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19E" w:rsidRPr="00B103AD" w:rsidRDefault="0059219E" w:rsidP="001F4175">
      <w:pPr>
        <w:pStyle w:val="Bezodstpw"/>
        <w:spacing w:line="276" w:lineRule="auto"/>
        <w:ind w:left="5954"/>
        <w:rPr>
          <w:rFonts w:ascii="Times New Roman" w:eastAsiaTheme="majorEastAsia" w:hAnsi="Times New Roman" w:cs="Times New Roman"/>
          <w:b/>
          <w:sz w:val="24"/>
          <w:szCs w:val="72"/>
          <w:lang w:eastAsia="en-US"/>
        </w:rPr>
      </w:pPr>
      <w:r w:rsidRPr="00B103AD">
        <w:rPr>
          <w:rFonts w:ascii="Times New Roman" w:eastAsiaTheme="majorEastAsia" w:hAnsi="Times New Roman" w:cs="Times New Roman"/>
          <w:b/>
          <w:sz w:val="24"/>
          <w:szCs w:val="72"/>
          <w:lang w:eastAsia="en-US"/>
        </w:rPr>
        <w:t xml:space="preserve">Załącznik </w:t>
      </w:r>
      <w:r w:rsidR="00B103AD" w:rsidRPr="00B103AD">
        <w:rPr>
          <w:rFonts w:ascii="Times New Roman" w:eastAsiaTheme="majorEastAsia" w:hAnsi="Times New Roman" w:cs="Times New Roman"/>
          <w:b/>
          <w:sz w:val="24"/>
          <w:szCs w:val="72"/>
          <w:lang w:eastAsia="en-US"/>
        </w:rPr>
        <w:br/>
        <w:t>do Uchwały Nr L/211/21</w:t>
      </w:r>
    </w:p>
    <w:p w:rsidR="001F4175" w:rsidRPr="00B103AD" w:rsidRDefault="0059219E" w:rsidP="001F4175">
      <w:pPr>
        <w:pStyle w:val="Bezodstpw"/>
        <w:spacing w:line="276" w:lineRule="auto"/>
        <w:ind w:left="5954"/>
        <w:rPr>
          <w:rFonts w:ascii="Times New Roman" w:eastAsiaTheme="majorEastAsia" w:hAnsi="Times New Roman" w:cs="Times New Roman"/>
          <w:b/>
          <w:sz w:val="24"/>
          <w:szCs w:val="72"/>
          <w:lang w:eastAsia="en-US"/>
        </w:rPr>
      </w:pPr>
      <w:r w:rsidRPr="00B103AD">
        <w:rPr>
          <w:rFonts w:ascii="Times New Roman" w:eastAsiaTheme="majorEastAsia" w:hAnsi="Times New Roman" w:cs="Times New Roman"/>
          <w:b/>
          <w:sz w:val="24"/>
          <w:szCs w:val="72"/>
          <w:lang w:eastAsia="en-US"/>
        </w:rPr>
        <w:t xml:space="preserve">Rady </w:t>
      </w:r>
      <w:r w:rsidR="00E86A9F" w:rsidRPr="00B103AD">
        <w:rPr>
          <w:rFonts w:ascii="Times New Roman" w:eastAsiaTheme="majorEastAsia" w:hAnsi="Times New Roman" w:cs="Times New Roman"/>
          <w:b/>
          <w:sz w:val="24"/>
          <w:szCs w:val="72"/>
          <w:lang w:eastAsia="en-US"/>
        </w:rPr>
        <w:t>Gminy w Orchowie</w:t>
      </w:r>
    </w:p>
    <w:p w:rsidR="0059219E" w:rsidRPr="00B103AD" w:rsidRDefault="00B103AD" w:rsidP="001F4175">
      <w:pPr>
        <w:pStyle w:val="Bezodstpw"/>
        <w:spacing w:line="276" w:lineRule="auto"/>
        <w:ind w:left="5954"/>
        <w:rPr>
          <w:rFonts w:ascii="Times New Roman" w:eastAsiaTheme="majorEastAsia" w:hAnsi="Times New Roman" w:cs="Times New Roman"/>
          <w:b/>
          <w:sz w:val="24"/>
          <w:szCs w:val="72"/>
          <w:lang w:eastAsia="en-US"/>
        </w:rPr>
      </w:pPr>
      <w:r w:rsidRPr="00B103AD">
        <w:rPr>
          <w:rFonts w:ascii="Times New Roman" w:eastAsiaTheme="majorEastAsia" w:hAnsi="Times New Roman" w:cs="Times New Roman"/>
          <w:b/>
          <w:sz w:val="24"/>
          <w:szCs w:val="72"/>
          <w:lang w:eastAsia="en-US"/>
        </w:rPr>
        <w:t>z dnia 31 marca 2021 r.</w:t>
      </w:r>
    </w:p>
    <w:p w:rsidR="0059219E" w:rsidRPr="00BD4631" w:rsidRDefault="0059219E" w:rsidP="0059219E">
      <w:pPr>
        <w:pStyle w:val="Bezodstpw"/>
        <w:spacing w:line="276" w:lineRule="auto"/>
        <w:ind w:left="5664"/>
        <w:rPr>
          <w:rFonts w:ascii="Times New Roman" w:eastAsiaTheme="majorEastAsia" w:hAnsi="Times New Roman" w:cs="Times New Roman"/>
          <w:sz w:val="24"/>
          <w:szCs w:val="72"/>
          <w:lang w:eastAsia="en-US"/>
        </w:rPr>
      </w:pPr>
    </w:p>
    <w:p w:rsidR="0059219E" w:rsidRDefault="0059219E" w:rsidP="0059219E">
      <w:pPr>
        <w:pStyle w:val="Bezodstpw"/>
        <w:spacing w:line="276" w:lineRule="auto"/>
        <w:ind w:left="5664"/>
        <w:rPr>
          <w:rFonts w:asciiTheme="majorHAnsi" w:eastAsiaTheme="majorEastAsia" w:hAnsiTheme="majorHAnsi" w:cs="Times New Roman"/>
          <w:sz w:val="24"/>
          <w:szCs w:val="72"/>
          <w:lang w:eastAsia="en-US"/>
        </w:rPr>
      </w:pPr>
    </w:p>
    <w:p w:rsidR="0059219E" w:rsidRPr="00F75671" w:rsidRDefault="0059219E" w:rsidP="0059219E">
      <w:pPr>
        <w:pStyle w:val="Bezodstpw"/>
        <w:spacing w:line="276" w:lineRule="auto"/>
        <w:ind w:left="5664"/>
        <w:rPr>
          <w:rFonts w:asciiTheme="majorHAnsi" w:eastAsiaTheme="majorEastAsia" w:hAnsiTheme="majorHAnsi" w:cs="Times New Roman"/>
          <w:sz w:val="24"/>
          <w:szCs w:val="72"/>
          <w:lang w:eastAsia="en-US"/>
        </w:rPr>
      </w:pPr>
    </w:p>
    <w:p w:rsidR="0059219E" w:rsidRPr="00F75671" w:rsidRDefault="0059219E" w:rsidP="0059219E">
      <w:pPr>
        <w:pStyle w:val="Bezodstpw"/>
        <w:spacing w:line="276" w:lineRule="auto"/>
        <w:ind w:left="5664"/>
        <w:rPr>
          <w:rFonts w:asciiTheme="majorHAnsi" w:eastAsiaTheme="majorEastAsia" w:hAnsiTheme="majorHAnsi" w:cs="Times New Roman"/>
          <w:sz w:val="24"/>
          <w:szCs w:val="72"/>
          <w:lang w:eastAsia="en-US"/>
        </w:rPr>
      </w:pPr>
    </w:p>
    <w:p w:rsidR="0059219E" w:rsidRDefault="000D6652" w:rsidP="0059219E">
      <w:pPr>
        <w:pStyle w:val="Bezodstpw"/>
        <w:spacing w:line="276" w:lineRule="auto"/>
        <w:jc w:val="center"/>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 xml:space="preserve">GMINNY </w:t>
      </w:r>
      <w:r w:rsidR="0059219E" w:rsidRPr="0059219E">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 xml:space="preserve">PROGRAM PRZECIWDZIAŁANIA PRZEMOCY </w:t>
      </w:r>
      <w:r>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br/>
      </w:r>
      <w:r w:rsidR="0059219E" w:rsidRPr="0059219E">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 xml:space="preserve">W RODZINIE </w:t>
      </w:r>
      <w:r w:rsidR="001F4175">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ORAZ</w:t>
      </w:r>
      <w:r w:rsidR="0059219E" w:rsidRPr="0059219E">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 xml:space="preserve"> OCHRONY OFIAR PRZEMOCY W RODZINIE </w:t>
      </w:r>
      <w:r w:rsidR="00E86A9F">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 xml:space="preserve">DLA </w:t>
      </w:r>
      <w:r w:rsidR="0059219E" w:rsidRPr="0059219E">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 xml:space="preserve">GMINY </w:t>
      </w:r>
      <w:r w:rsidR="00E86A9F">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ORCHOWO</w:t>
      </w:r>
      <w:r w:rsidR="0059219E" w:rsidRPr="0059219E">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 xml:space="preserve"> </w:t>
      </w:r>
      <w:r>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br/>
      </w:r>
      <w:r w:rsidR="00E86A9F">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t>NA LATA 2021-2030</w:t>
      </w:r>
    </w:p>
    <w:p w:rsidR="001F4175" w:rsidRDefault="009F2CCD" w:rsidP="0059219E">
      <w:pPr>
        <w:pStyle w:val="Bezodstpw"/>
        <w:spacing w:line="276" w:lineRule="auto"/>
        <w:jc w:val="center"/>
        <w:rPr>
          <w:rFonts w:asciiTheme="majorHAnsi" w:eastAsiaTheme="majorEastAsia" w:hAnsiTheme="majorHAnsi" w:cs="Times New Roman"/>
          <w:spacing w:val="80"/>
          <w:sz w:val="44"/>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r>
        <w:rPr>
          <w:noProof/>
        </w:rPr>
        <w:drawing>
          <wp:anchor distT="0" distB="0" distL="114300" distR="114300" simplePos="0" relativeHeight="251656192" behindDoc="1" locked="0" layoutInCell="1" allowOverlap="1" wp14:anchorId="3E46B9DC" wp14:editId="3A54F7ED">
            <wp:simplePos x="0" y="0"/>
            <wp:positionH relativeFrom="column">
              <wp:posOffset>1741170</wp:posOffset>
            </wp:positionH>
            <wp:positionV relativeFrom="paragraph">
              <wp:posOffset>244475</wp:posOffset>
            </wp:positionV>
            <wp:extent cx="2517775" cy="2981325"/>
            <wp:effectExtent l="0" t="0" r="0" b="9525"/>
            <wp:wrapNone/>
            <wp:docPr id="9" name="Obraz 9" descr="Plik:POL Orchowo COA.svg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ik:POL Orchowo COA.svg – Wikipedia, wolna encyklo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775"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AF6" w:rsidRPr="0059219E" w:rsidRDefault="00482AF6" w:rsidP="0059219E">
      <w:pPr>
        <w:pStyle w:val="Bezodstpw"/>
        <w:spacing w:line="276" w:lineRule="auto"/>
        <w:jc w:val="center"/>
        <w:rPr>
          <w:rFonts w:asciiTheme="majorHAnsi" w:eastAsiaTheme="majorEastAsia" w:hAnsiTheme="majorHAnsi" w:cs="Times New Roman"/>
          <w:spacing w:val="80"/>
          <w:sz w:val="40"/>
          <w:szCs w:val="80"/>
          <w:lang w:eastAsia="en-US"/>
          <w14:shadow w14:blurRad="38100" w14:dist="38100" w14:dir="7020000" w14:sx="100000" w14:sy="100000" w14:kx="0" w14:ky="0" w14:algn="tl">
            <w14:srgbClr w14:val="000000">
              <w14:alpha w14:val="65000"/>
            </w14:srgbClr>
          </w14:shadow>
          <w14:textOutline w14:w="12255" w14:cap="flat" w14:cmpd="dbl" w14:algn="ctr">
            <w14:solidFill>
              <w14:srgbClr w14:val="000000"/>
            </w14:solidFill>
            <w14:prstDash w14:val="solid"/>
            <w14:miter w14:lim="0"/>
          </w14:textOutline>
        </w:rPr>
      </w:pPr>
    </w:p>
    <w:p w:rsidR="0059219E" w:rsidRDefault="0059219E" w:rsidP="0059219E">
      <w:pPr>
        <w:pStyle w:val="Bezodstpw"/>
        <w:spacing w:line="276" w:lineRule="auto"/>
        <w:jc w:val="center"/>
        <w:rPr>
          <w:rFonts w:asciiTheme="majorHAnsi" w:eastAsiaTheme="majorEastAsia" w:hAnsiTheme="majorHAnsi" w:cs="Times New Roman"/>
          <w:spacing w:val="100"/>
          <w:sz w:val="56"/>
          <w:szCs w:val="80"/>
          <w:lang w:eastAsia="en-US"/>
        </w:rPr>
      </w:pPr>
    </w:p>
    <w:p w:rsidR="001F4175" w:rsidRPr="001F4175" w:rsidRDefault="001F4175" w:rsidP="0059219E">
      <w:pPr>
        <w:pStyle w:val="Bezodstpw"/>
        <w:spacing w:line="276" w:lineRule="auto"/>
        <w:jc w:val="center"/>
        <w:rPr>
          <w:rFonts w:asciiTheme="majorHAnsi" w:eastAsiaTheme="majorEastAsia" w:hAnsiTheme="majorHAnsi" w:cs="Times New Roman"/>
          <w:spacing w:val="100"/>
          <w:sz w:val="28"/>
          <w:szCs w:val="80"/>
          <w:lang w:eastAsia="en-US"/>
        </w:rPr>
      </w:pPr>
    </w:p>
    <w:p w:rsidR="001F4175" w:rsidRDefault="001F4175" w:rsidP="0059219E">
      <w:pPr>
        <w:pStyle w:val="Bezodstpw"/>
        <w:spacing w:line="276" w:lineRule="auto"/>
        <w:jc w:val="center"/>
        <w:rPr>
          <w:rFonts w:asciiTheme="majorHAnsi" w:eastAsiaTheme="majorEastAsia" w:hAnsiTheme="majorHAnsi" w:cs="Times New Roman"/>
          <w:spacing w:val="100"/>
          <w:sz w:val="56"/>
          <w:szCs w:val="80"/>
          <w:lang w:eastAsia="en-US"/>
        </w:rPr>
      </w:pPr>
    </w:p>
    <w:p w:rsidR="00E86A9F" w:rsidRDefault="00E86A9F" w:rsidP="0059219E">
      <w:pPr>
        <w:pStyle w:val="Bezodstpw"/>
        <w:spacing w:line="276" w:lineRule="auto"/>
        <w:jc w:val="center"/>
        <w:rPr>
          <w:rFonts w:asciiTheme="majorHAnsi" w:eastAsiaTheme="majorEastAsia" w:hAnsiTheme="majorHAnsi" w:cs="Times New Roman"/>
          <w:spacing w:val="100"/>
          <w:sz w:val="56"/>
          <w:szCs w:val="80"/>
          <w:lang w:eastAsia="en-US"/>
        </w:rPr>
      </w:pPr>
    </w:p>
    <w:p w:rsidR="00E86A9F" w:rsidRDefault="00E86A9F" w:rsidP="0059219E">
      <w:pPr>
        <w:pStyle w:val="Bezodstpw"/>
        <w:spacing w:line="276" w:lineRule="auto"/>
        <w:jc w:val="center"/>
        <w:rPr>
          <w:rFonts w:asciiTheme="majorHAnsi" w:eastAsiaTheme="majorEastAsia" w:hAnsiTheme="majorHAnsi" w:cs="Times New Roman"/>
          <w:spacing w:val="100"/>
          <w:sz w:val="56"/>
          <w:szCs w:val="80"/>
          <w:lang w:eastAsia="en-US"/>
        </w:rPr>
      </w:pPr>
    </w:p>
    <w:p w:rsidR="00E86A9F" w:rsidRPr="00F75671" w:rsidRDefault="00E86A9F" w:rsidP="0059219E">
      <w:pPr>
        <w:pStyle w:val="Bezodstpw"/>
        <w:spacing w:line="276" w:lineRule="auto"/>
        <w:jc w:val="center"/>
        <w:rPr>
          <w:rFonts w:asciiTheme="majorHAnsi" w:eastAsiaTheme="majorEastAsia" w:hAnsiTheme="majorHAnsi" w:cs="Times New Roman"/>
          <w:spacing w:val="100"/>
          <w:sz w:val="56"/>
          <w:szCs w:val="80"/>
          <w:lang w:eastAsia="en-US"/>
        </w:rPr>
      </w:pPr>
    </w:p>
    <w:p w:rsidR="0059219E" w:rsidRDefault="0059219E" w:rsidP="0059219E">
      <w:pPr>
        <w:pStyle w:val="Bezodstpw"/>
        <w:spacing w:line="276" w:lineRule="auto"/>
        <w:jc w:val="center"/>
        <w:rPr>
          <w:rFonts w:asciiTheme="majorHAnsi" w:eastAsiaTheme="majorEastAsia" w:hAnsiTheme="majorHAnsi" w:cs="Times New Roman"/>
          <w:spacing w:val="100"/>
          <w:sz w:val="32"/>
          <w:szCs w:val="80"/>
          <w:lang w:eastAsia="en-US"/>
        </w:rPr>
      </w:pPr>
    </w:p>
    <w:p w:rsidR="00E86A9F" w:rsidRDefault="00E86A9F" w:rsidP="0059219E">
      <w:pPr>
        <w:pStyle w:val="Bezodstpw"/>
        <w:spacing w:line="276" w:lineRule="auto"/>
        <w:jc w:val="center"/>
        <w:rPr>
          <w:rFonts w:asciiTheme="majorHAnsi" w:eastAsiaTheme="majorEastAsia" w:hAnsiTheme="majorHAnsi" w:cs="Times New Roman"/>
          <w:spacing w:val="100"/>
          <w:sz w:val="32"/>
          <w:szCs w:val="80"/>
          <w:lang w:eastAsia="en-US"/>
        </w:rPr>
      </w:pPr>
    </w:p>
    <w:p w:rsidR="00E86A9F" w:rsidRDefault="00E86A9F" w:rsidP="0059219E">
      <w:pPr>
        <w:pStyle w:val="Bezodstpw"/>
        <w:spacing w:line="276" w:lineRule="auto"/>
        <w:jc w:val="center"/>
        <w:rPr>
          <w:rFonts w:asciiTheme="majorHAnsi" w:eastAsiaTheme="majorEastAsia" w:hAnsiTheme="majorHAnsi" w:cs="Times New Roman"/>
          <w:spacing w:val="100"/>
          <w:sz w:val="32"/>
          <w:szCs w:val="80"/>
          <w:lang w:eastAsia="en-US"/>
        </w:rPr>
      </w:pPr>
    </w:p>
    <w:p w:rsidR="00E86A9F" w:rsidRPr="00482AF6" w:rsidRDefault="00E86A9F" w:rsidP="0059219E">
      <w:pPr>
        <w:pStyle w:val="Bezodstpw"/>
        <w:spacing w:line="276" w:lineRule="auto"/>
        <w:jc w:val="center"/>
        <w:rPr>
          <w:rFonts w:asciiTheme="majorHAnsi" w:eastAsiaTheme="majorEastAsia" w:hAnsiTheme="majorHAnsi" w:cs="Times New Roman"/>
          <w:spacing w:val="100"/>
          <w:sz w:val="32"/>
          <w:szCs w:val="80"/>
          <w:lang w:eastAsia="en-US"/>
        </w:rPr>
      </w:pPr>
    </w:p>
    <w:p w:rsidR="0059219E" w:rsidRPr="001F4175" w:rsidRDefault="00E86A9F" w:rsidP="0059219E">
      <w:pPr>
        <w:jc w:val="center"/>
        <w:rPr>
          <w:noProof/>
          <w:sz w:val="14"/>
          <w:lang w:eastAsia="pl-PL"/>
        </w:rPr>
      </w:pPr>
      <w:r>
        <w:rPr>
          <w:rFonts w:asciiTheme="majorHAnsi" w:hAnsiTheme="majorHAnsi"/>
          <w:spacing w:val="80"/>
          <w:sz w:val="24"/>
          <w:szCs w:val="80"/>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rPr>
        <w:lastRenderedPageBreak/>
        <w:t xml:space="preserve">OŚRODEK PSYCHOPROFILAKTYKI </w:t>
      </w:r>
      <w:bookmarkStart w:id="0" w:name="_GoBack"/>
      <w:bookmarkEnd w:id="0"/>
      <w:r>
        <w:rPr>
          <w:rFonts w:asciiTheme="majorHAnsi" w:hAnsiTheme="majorHAnsi"/>
          <w:spacing w:val="80"/>
          <w:sz w:val="24"/>
          <w:szCs w:val="80"/>
          <w14:shadow w14:blurRad="69850" w14:dist="43180" w14:dir="5400000" w14:sx="0" w14:sy="0" w14:kx="0" w14:ky="0" w14:algn="none">
            <w14:srgbClr w14:val="000000">
              <w14:alpha w14:val="35000"/>
            </w14:srgbClr>
          </w14:shadow>
          <w14:textOutline w14:w="952" w14:cap="flat" w14:cmpd="sng" w14:algn="ctr">
            <w14:solidFill>
              <w14:srgbClr w14:val="000000"/>
            </w14:solidFill>
            <w14:prstDash w14:val="solid"/>
            <w14:round/>
          </w14:textOutline>
        </w:rPr>
        <w:br/>
        <w:t>NOWA PERSPEKTYWA</w:t>
      </w:r>
    </w:p>
    <w:sdt>
      <w:sdtPr>
        <w:rPr>
          <w:rFonts w:asciiTheme="minorHAnsi" w:eastAsiaTheme="minorHAnsi" w:hAnsiTheme="minorHAnsi" w:cstheme="minorBidi"/>
          <w:b w:val="0"/>
          <w:bCs w:val="0"/>
          <w:color w:val="auto"/>
          <w:spacing w:val="0"/>
          <w:sz w:val="22"/>
          <w:szCs w:val="22"/>
          <w:lang w:eastAsia="en-US"/>
        </w:rPr>
        <w:id w:val="-974059748"/>
        <w:docPartObj>
          <w:docPartGallery w:val="Table of Contents"/>
          <w:docPartUnique/>
        </w:docPartObj>
      </w:sdtPr>
      <w:sdtEndPr>
        <w:rPr>
          <w:rFonts w:ascii="Times New Roman" w:hAnsi="Times New Roman" w:cs="Times New Roman"/>
        </w:rPr>
      </w:sdtEndPr>
      <w:sdtContent>
        <w:p w:rsidR="00356D12" w:rsidRDefault="00356D12">
          <w:pPr>
            <w:pStyle w:val="Nagwekspisutreci"/>
            <w:rPr>
              <w:rFonts w:ascii="Times New Roman" w:hAnsi="Times New Roman" w:cs="Times New Roman"/>
              <w:sz w:val="28"/>
            </w:rPr>
          </w:pPr>
          <w:r w:rsidRPr="00356D12">
            <w:rPr>
              <w:rFonts w:ascii="Times New Roman" w:hAnsi="Times New Roman" w:cs="Times New Roman"/>
              <w:sz w:val="28"/>
            </w:rPr>
            <w:t>SPIS TREŚCI</w:t>
          </w:r>
        </w:p>
        <w:p w:rsidR="00356D12" w:rsidRPr="00356D12" w:rsidRDefault="00356D12" w:rsidP="00356D12">
          <w:pPr>
            <w:rPr>
              <w:lang w:eastAsia="pl-PL"/>
            </w:rPr>
          </w:pPr>
        </w:p>
        <w:p w:rsidR="000D6652" w:rsidRPr="000D6652" w:rsidRDefault="00356D12"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r w:rsidRPr="000D6652">
            <w:rPr>
              <w:rFonts w:ascii="Times New Roman" w:hAnsi="Times New Roman" w:cs="Times New Roman"/>
              <w:b w:val="0"/>
              <w:sz w:val="22"/>
              <w:szCs w:val="22"/>
            </w:rPr>
            <w:fldChar w:fldCharType="begin"/>
          </w:r>
          <w:r w:rsidRPr="000D6652">
            <w:rPr>
              <w:rFonts w:ascii="Times New Roman" w:hAnsi="Times New Roman" w:cs="Times New Roman"/>
              <w:b w:val="0"/>
              <w:sz w:val="22"/>
              <w:szCs w:val="22"/>
            </w:rPr>
            <w:instrText xml:space="preserve"> TOC \o "1-3" \h \z \u </w:instrText>
          </w:r>
          <w:r w:rsidRPr="000D6652">
            <w:rPr>
              <w:rFonts w:ascii="Times New Roman" w:hAnsi="Times New Roman" w:cs="Times New Roman"/>
              <w:b w:val="0"/>
              <w:sz w:val="22"/>
              <w:szCs w:val="22"/>
            </w:rPr>
            <w:fldChar w:fldCharType="separate"/>
          </w:r>
          <w:hyperlink w:anchor="_Toc61000639" w:history="1">
            <w:r w:rsidR="000D6652" w:rsidRPr="000D6652">
              <w:rPr>
                <w:rStyle w:val="Hipercze"/>
                <w:rFonts w:ascii="Times New Roman" w:hAnsi="Times New Roman" w:cs="Times New Roman"/>
                <w:b w:val="0"/>
                <w:noProof/>
                <w:sz w:val="22"/>
              </w:rPr>
              <w:t>PRZEMOC W RODZINIE</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_Toc61000639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2</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2"/>
            <w:tabs>
              <w:tab w:val="right" w:leader="dot" w:pos="9062"/>
            </w:tabs>
            <w:rPr>
              <w:rFonts w:ascii="Times New Roman" w:eastAsiaTheme="minorEastAsia" w:hAnsi="Times New Roman" w:cs="Times New Roman"/>
              <w:smallCaps w:val="0"/>
              <w:noProof/>
              <w:sz w:val="24"/>
              <w:szCs w:val="22"/>
              <w:lang w:eastAsia="pl-PL"/>
            </w:rPr>
          </w:pPr>
          <w:hyperlink w:anchor="_Toc61000640" w:history="1">
            <w:r w:rsidR="000D6652" w:rsidRPr="000D6652">
              <w:rPr>
                <w:rStyle w:val="Hipercze"/>
                <w:rFonts w:ascii="Times New Roman" w:hAnsi="Times New Roman" w:cs="Times New Roman"/>
                <w:noProof/>
                <w:sz w:val="22"/>
              </w:rPr>
              <w:t>DEFINICJA PRZEMOCY</w:t>
            </w:r>
            <w:r w:rsidR="000D6652" w:rsidRPr="000D6652">
              <w:rPr>
                <w:rFonts w:ascii="Times New Roman" w:hAnsi="Times New Roman" w:cs="Times New Roman"/>
                <w:noProof/>
                <w:webHidden/>
                <w:sz w:val="22"/>
              </w:rPr>
              <w:tab/>
            </w:r>
            <w:r w:rsidR="000D6652" w:rsidRPr="000D6652">
              <w:rPr>
                <w:rFonts w:ascii="Times New Roman" w:hAnsi="Times New Roman" w:cs="Times New Roman"/>
                <w:noProof/>
                <w:webHidden/>
                <w:sz w:val="22"/>
              </w:rPr>
              <w:fldChar w:fldCharType="begin"/>
            </w:r>
            <w:r w:rsidR="000D6652" w:rsidRPr="000D6652">
              <w:rPr>
                <w:rFonts w:ascii="Times New Roman" w:hAnsi="Times New Roman" w:cs="Times New Roman"/>
                <w:noProof/>
                <w:webHidden/>
                <w:sz w:val="22"/>
              </w:rPr>
              <w:instrText xml:space="preserve"> PAGEREF _Toc61000640 \h </w:instrText>
            </w:r>
            <w:r w:rsidR="000D6652" w:rsidRPr="000D6652">
              <w:rPr>
                <w:rFonts w:ascii="Times New Roman" w:hAnsi="Times New Roman" w:cs="Times New Roman"/>
                <w:noProof/>
                <w:webHidden/>
                <w:sz w:val="22"/>
              </w:rPr>
            </w:r>
            <w:r w:rsidR="000D6652" w:rsidRPr="000D6652">
              <w:rPr>
                <w:rFonts w:ascii="Times New Roman" w:hAnsi="Times New Roman" w:cs="Times New Roman"/>
                <w:noProof/>
                <w:webHidden/>
                <w:sz w:val="22"/>
              </w:rPr>
              <w:fldChar w:fldCharType="separate"/>
            </w:r>
            <w:r w:rsidR="00AD0B02">
              <w:rPr>
                <w:rFonts w:ascii="Times New Roman" w:hAnsi="Times New Roman" w:cs="Times New Roman"/>
                <w:noProof/>
                <w:webHidden/>
                <w:sz w:val="22"/>
              </w:rPr>
              <w:t>2</w:t>
            </w:r>
            <w:r w:rsidR="000D6652" w:rsidRPr="000D6652">
              <w:rPr>
                <w:rFonts w:ascii="Times New Roman" w:hAnsi="Times New Roman" w:cs="Times New Roman"/>
                <w:noProof/>
                <w:webHidden/>
                <w:sz w:val="22"/>
              </w:rPr>
              <w:fldChar w:fldCharType="end"/>
            </w:r>
          </w:hyperlink>
        </w:p>
        <w:p w:rsidR="000D6652" w:rsidRPr="000D6652" w:rsidRDefault="009847B1" w:rsidP="000D6652">
          <w:pPr>
            <w:pStyle w:val="Spistreci2"/>
            <w:tabs>
              <w:tab w:val="right" w:leader="dot" w:pos="9062"/>
            </w:tabs>
            <w:rPr>
              <w:rFonts w:ascii="Times New Roman" w:eastAsiaTheme="minorEastAsia" w:hAnsi="Times New Roman" w:cs="Times New Roman"/>
              <w:smallCaps w:val="0"/>
              <w:noProof/>
              <w:sz w:val="24"/>
              <w:szCs w:val="22"/>
              <w:lang w:eastAsia="pl-PL"/>
            </w:rPr>
          </w:pPr>
          <w:hyperlink w:anchor="_Toc61000641" w:history="1">
            <w:r w:rsidR="000D6652" w:rsidRPr="000D6652">
              <w:rPr>
                <w:rStyle w:val="Hipercze"/>
                <w:rFonts w:ascii="Times New Roman" w:hAnsi="Times New Roman" w:cs="Times New Roman"/>
                <w:noProof/>
                <w:sz w:val="22"/>
              </w:rPr>
              <w:t>RODZAJE PRZEMOCY</w:t>
            </w:r>
            <w:r w:rsidR="000D6652" w:rsidRPr="000D6652">
              <w:rPr>
                <w:rFonts w:ascii="Times New Roman" w:hAnsi="Times New Roman" w:cs="Times New Roman"/>
                <w:noProof/>
                <w:webHidden/>
                <w:sz w:val="22"/>
              </w:rPr>
              <w:tab/>
            </w:r>
            <w:r w:rsidR="000D6652" w:rsidRPr="000D6652">
              <w:rPr>
                <w:rFonts w:ascii="Times New Roman" w:hAnsi="Times New Roman" w:cs="Times New Roman"/>
                <w:noProof/>
                <w:webHidden/>
                <w:sz w:val="22"/>
              </w:rPr>
              <w:fldChar w:fldCharType="begin"/>
            </w:r>
            <w:r w:rsidR="000D6652" w:rsidRPr="000D6652">
              <w:rPr>
                <w:rFonts w:ascii="Times New Roman" w:hAnsi="Times New Roman" w:cs="Times New Roman"/>
                <w:noProof/>
                <w:webHidden/>
                <w:sz w:val="22"/>
              </w:rPr>
              <w:instrText xml:space="preserve"> PAGEREF _Toc61000641 \h </w:instrText>
            </w:r>
            <w:r w:rsidR="000D6652" w:rsidRPr="000D6652">
              <w:rPr>
                <w:rFonts w:ascii="Times New Roman" w:hAnsi="Times New Roman" w:cs="Times New Roman"/>
                <w:noProof/>
                <w:webHidden/>
                <w:sz w:val="22"/>
              </w:rPr>
            </w:r>
            <w:r w:rsidR="000D6652" w:rsidRPr="000D6652">
              <w:rPr>
                <w:rFonts w:ascii="Times New Roman" w:hAnsi="Times New Roman" w:cs="Times New Roman"/>
                <w:noProof/>
                <w:webHidden/>
                <w:sz w:val="22"/>
              </w:rPr>
              <w:fldChar w:fldCharType="separate"/>
            </w:r>
            <w:r w:rsidR="00AD0B02">
              <w:rPr>
                <w:rFonts w:ascii="Times New Roman" w:hAnsi="Times New Roman" w:cs="Times New Roman"/>
                <w:noProof/>
                <w:webHidden/>
                <w:sz w:val="22"/>
              </w:rPr>
              <w:t>4</w:t>
            </w:r>
            <w:r w:rsidR="000D6652" w:rsidRPr="000D6652">
              <w:rPr>
                <w:rFonts w:ascii="Times New Roman" w:hAnsi="Times New Roman" w:cs="Times New Roman"/>
                <w:noProof/>
                <w:webHidden/>
                <w:sz w:val="22"/>
              </w:rPr>
              <w:fldChar w:fldCharType="end"/>
            </w:r>
          </w:hyperlink>
        </w:p>
        <w:p w:rsidR="000D6652" w:rsidRPr="000D6652" w:rsidRDefault="009847B1" w:rsidP="000D6652">
          <w:pPr>
            <w:pStyle w:val="Spistreci2"/>
            <w:tabs>
              <w:tab w:val="right" w:leader="dot" w:pos="9062"/>
            </w:tabs>
            <w:rPr>
              <w:rFonts w:ascii="Times New Roman" w:eastAsiaTheme="minorEastAsia" w:hAnsi="Times New Roman" w:cs="Times New Roman"/>
              <w:smallCaps w:val="0"/>
              <w:noProof/>
              <w:sz w:val="24"/>
              <w:szCs w:val="22"/>
              <w:lang w:eastAsia="pl-PL"/>
            </w:rPr>
          </w:pPr>
          <w:hyperlink w:anchor="_Toc61000642" w:history="1">
            <w:r w:rsidR="000D6652" w:rsidRPr="000D6652">
              <w:rPr>
                <w:rStyle w:val="Hipercze"/>
                <w:rFonts w:ascii="Times New Roman" w:hAnsi="Times New Roman" w:cs="Times New Roman"/>
                <w:noProof/>
                <w:sz w:val="22"/>
              </w:rPr>
              <w:t>SKALA PRZEMOCY Z PERSPEKTYWY BADAŃ OGÓLNOPOLSKICH</w:t>
            </w:r>
            <w:r w:rsidR="000D6652" w:rsidRPr="000D6652">
              <w:rPr>
                <w:rFonts w:ascii="Times New Roman" w:hAnsi="Times New Roman" w:cs="Times New Roman"/>
                <w:noProof/>
                <w:webHidden/>
                <w:sz w:val="22"/>
              </w:rPr>
              <w:tab/>
            </w:r>
            <w:r w:rsidR="000D6652" w:rsidRPr="000D6652">
              <w:rPr>
                <w:rFonts w:ascii="Times New Roman" w:hAnsi="Times New Roman" w:cs="Times New Roman"/>
                <w:noProof/>
                <w:webHidden/>
                <w:sz w:val="22"/>
              </w:rPr>
              <w:fldChar w:fldCharType="begin"/>
            </w:r>
            <w:r w:rsidR="000D6652" w:rsidRPr="000D6652">
              <w:rPr>
                <w:rFonts w:ascii="Times New Roman" w:hAnsi="Times New Roman" w:cs="Times New Roman"/>
                <w:noProof/>
                <w:webHidden/>
                <w:sz w:val="22"/>
              </w:rPr>
              <w:instrText xml:space="preserve"> PAGEREF _Toc61000642 \h </w:instrText>
            </w:r>
            <w:r w:rsidR="000D6652" w:rsidRPr="000D6652">
              <w:rPr>
                <w:rFonts w:ascii="Times New Roman" w:hAnsi="Times New Roman" w:cs="Times New Roman"/>
                <w:noProof/>
                <w:webHidden/>
                <w:sz w:val="22"/>
              </w:rPr>
            </w:r>
            <w:r w:rsidR="000D6652" w:rsidRPr="000D6652">
              <w:rPr>
                <w:rFonts w:ascii="Times New Roman" w:hAnsi="Times New Roman" w:cs="Times New Roman"/>
                <w:noProof/>
                <w:webHidden/>
                <w:sz w:val="22"/>
              </w:rPr>
              <w:fldChar w:fldCharType="separate"/>
            </w:r>
            <w:r w:rsidR="00AD0B02">
              <w:rPr>
                <w:rFonts w:ascii="Times New Roman" w:hAnsi="Times New Roman" w:cs="Times New Roman"/>
                <w:noProof/>
                <w:webHidden/>
                <w:sz w:val="22"/>
              </w:rPr>
              <w:t>5</w:t>
            </w:r>
            <w:r w:rsidR="000D6652" w:rsidRPr="000D6652">
              <w:rPr>
                <w:rFonts w:ascii="Times New Roman" w:hAnsi="Times New Roman" w:cs="Times New Roman"/>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hyperlink w:anchor="_Toc61000643" w:history="1">
            <w:r w:rsidR="000D6652" w:rsidRPr="000D6652">
              <w:rPr>
                <w:rStyle w:val="Hipercze"/>
                <w:rFonts w:ascii="Times New Roman" w:hAnsi="Times New Roman" w:cs="Times New Roman"/>
                <w:b w:val="0"/>
                <w:noProof/>
                <w:sz w:val="22"/>
              </w:rPr>
              <w:t>UZASADNIENIE WPROWADZENIA PROGRAMU</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_Toc61000643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6</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hyperlink w:anchor="_Toc61000644" w:history="1">
            <w:r w:rsidR="000D6652" w:rsidRPr="000D6652">
              <w:rPr>
                <w:rStyle w:val="Hipercze"/>
                <w:rFonts w:ascii="Times New Roman" w:hAnsi="Times New Roman" w:cs="Times New Roman"/>
                <w:b w:val="0"/>
                <w:noProof/>
                <w:sz w:val="22"/>
              </w:rPr>
              <w:t>PODSTAWY PRAWNE OPRACOWANIA PROGRAMU</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_Toc61000644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7</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hyperlink w:anchor="_Toc61000645" w:history="1">
            <w:r w:rsidR="000D6652" w:rsidRPr="000D6652">
              <w:rPr>
                <w:rStyle w:val="Hipercze"/>
                <w:rFonts w:ascii="Times New Roman" w:hAnsi="Times New Roman" w:cs="Times New Roman"/>
                <w:b w:val="0"/>
                <w:noProof/>
                <w:sz w:val="22"/>
              </w:rPr>
              <w:t>CHARAKTERYSTYKA GMINY ORCHOWO</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_Toc61000645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8</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hyperlink w:anchor="_Toc61000646" w:history="1">
            <w:r w:rsidR="000D6652" w:rsidRPr="000D6652">
              <w:rPr>
                <w:rStyle w:val="Hipercze"/>
                <w:rFonts w:ascii="Times New Roman" w:hAnsi="Times New Roman" w:cs="Times New Roman"/>
                <w:b w:val="0"/>
                <w:noProof/>
                <w:sz w:val="22"/>
              </w:rPr>
              <w:t>ZASOBY UMOŻLIWIAJĄCE PRZECIWDZIAŁANIE PRZEMOCY W RODZINIE WŚRÓD MIESZKAŃCÓW  GMINY ORCHOWO</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_Toc61000646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12</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hyperlink w:anchor="_Toc61000647" w:history="1">
            <w:r w:rsidR="000D6652" w:rsidRPr="000D6652">
              <w:rPr>
                <w:rStyle w:val="Hipercze"/>
                <w:rFonts w:ascii="Times New Roman" w:hAnsi="Times New Roman" w:cs="Times New Roman"/>
                <w:b w:val="0"/>
                <w:noProof/>
                <w:sz w:val="22"/>
              </w:rPr>
              <w:t>DIAGNOZA PROBLEMU PRZEMOCY W RODZINIE  NA TERENIE GMINY ORCHOWO</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_Toc61000647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15</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2"/>
            <w:tabs>
              <w:tab w:val="right" w:leader="dot" w:pos="9062"/>
            </w:tabs>
            <w:rPr>
              <w:rFonts w:ascii="Times New Roman" w:eastAsiaTheme="minorEastAsia" w:hAnsi="Times New Roman" w:cs="Times New Roman"/>
              <w:smallCaps w:val="0"/>
              <w:noProof/>
              <w:sz w:val="24"/>
              <w:szCs w:val="22"/>
              <w:lang w:eastAsia="pl-PL"/>
            </w:rPr>
          </w:pPr>
          <w:hyperlink w:anchor="_Toc61000648" w:history="1">
            <w:r w:rsidR="000D6652" w:rsidRPr="000D6652">
              <w:rPr>
                <w:rStyle w:val="Hipercze"/>
                <w:rFonts w:ascii="Times New Roman" w:hAnsi="Times New Roman" w:cs="Times New Roman"/>
                <w:noProof/>
                <w:sz w:val="22"/>
              </w:rPr>
              <w:t>ANALIZA DANYCH ZASTANYCH</w:t>
            </w:r>
            <w:r w:rsidR="000D6652" w:rsidRPr="000D6652">
              <w:rPr>
                <w:rFonts w:ascii="Times New Roman" w:hAnsi="Times New Roman" w:cs="Times New Roman"/>
                <w:noProof/>
                <w:webHidden/>
                <w:sz w:val="22"/>
              </w:rPr>
              <w:tab/>
            </w:r>
            <w:r w:rsidR="000D6652" w:rsidRPr="000D6652">
              <w:rPr>
                <w:rFonts w:ascii="Times New Roman" w:hAnsi="Times New Roman" w:cs="Times New Roman"/>
                <w:noProof/>
                <w:webHidden/>
                <w:sz w:val="22"/>
              </w:rPr>
              <w:fldChar w:fldCharType="begin"/>
            </w:r>
            <w:r w:rsidR="000D6652" w:rsidRPr="000D6652">
              <w:rPr>
                <w:rFonts w:ascii="Times New Roman" w:hAnsi="Times New Roman" w:cs="Times New Roman"/>
                <w:noProof/>
                <w:webHidden/>
                <w:sz w:val="22"/>
              </w:rPr>
              <w:instrText xml:space="preserve"> PAGEREF _Toc61000648 \h </w:instrText>
            </w:r>
            <w:r w:rsidR="000D6652" w:rsidRPr="000D6652">
              <w:rPr>
                <w:rFonts w:ascii="Times New Roman" w:hAnsi="Times New Roman" w:cs="Times New Roman"/>
                <w:noProof/>
                <w:webHidden/>
                <w:sz w:val="22"/>
              </w:rPr>
            </w:r>
            <w:r w:rsidR="000D6652" w:rsidRPr="000D6652">
              <w:rPr>
                <w:rFonts w:ascii="Times New Roman" w:hAnsi="Times New Roman" w:cs="Times New Roman"/>
                <w:noProof/>
                <w:webHidden/>
                <w:sz w:val="22"/>
              </w:rPr>
              <w:fldChar w:fldCharType="separate"/>
            </w:r>
            <w:r w:rsidR="00AD0B02">
              <w:rPr>
                <w:rFonts w:ascii="Times New Roman" w:hAnsi="Times New Roman" w:cs="Times New Roman"/>
                <w:noProof/>
                <w:webHidden/>
                <w:sz w:val="22"/>
              </w:rPr>
              <w:t>15</w:t>
            </w:r>
            <w:r w:rsidR="000D6652" w:rsidRPr="000D6652">
              <w:rPr>
                <w:rFonts w:ascii="Times New Roman" w:hAnsi="Times New Roman" w:cs="Times New Roman"/>
                <w:noProof/>
                <w:webHidden/>
                <w:sz w:val="22"/>
              </w:rPr>
              <w:fldChar w:fldCharType="end"/>
            </w:r>
          </w:hyperlink>
        </w:p>
        <w:p w:rsidR="000D6652" w:rsidRPr="000D6652" w:rsidRDefault="009847B1" w:rsidP="000D6652">
          <w:pPr>
            <w:pStyle w:val="Spistreci2"/>
            <w:tabs>
              <w:tab w:val="right" w:leader="dot" w:pos="9062"/>
            </w:tabs>
            <w:rPr>
              <w:rFonts w:ascii="Times New Roman" w:eastAsiaTheme="minorEastAsia" w:hAnsi="Times New Roman" w:cs="Times New Roman"/>
              <w:smallCaps w:val="0"/>
              <w:noProof/>
              <w:sz w:val="24"/>
              <w:szCs w:val="22"/>
              <w:lang w:eastAsia="pl-PL"/>
            </w:rPr>
          </w:pPr>
          <w:hyperlink w:anchor="_Toc61000649" w:history="1">
            <w:r w:rsidR="000D6652" w:rsidRPr="000D6652">
              <w:rPr>
                <w:rStyle w:val="Hipercze"/>
                <w:rFonts w:ascii="Times New Roman" w:hAnsi="Times New Roman" w:cs="Times New Roman"/>
                <w:noProof/>
                <w:sz w:val="22"/>
              </w:rPr>
              <w:t>ANALIZA BADAŃ SPOŁECZNYCH</w:t>
            </w:r>
            <w:r w:rsidR="000D6652" w:rsidRPr="000D6652">
              <w:rPr>
                <w:rFonts w:ascii="Times New Roman" w:hAnsi="Times New Roman" w:cs="Times New Roman"/>
                <w:noProof/>
                <w:webHidden/>
                <w:sz w:val="22"/>
              </w:rPr>
              <w:tab/>
            </w:r>
            <w:r w:rsidR="000D6652" w:rsidRPr="000D6652">
              <w:rPr>
                <w:rFonts w:ascii="Times New Roman" w:hAnsi="Times New Roman" w:cs="Times New Roman"/>
                <w:noProof/>
                <w:webHidden/>
                <w:sz w:val="22"/>
              </w:rPr>
              <w:fldChar w:fldCharType="begin"/>
            </w:r>
            <w:r w:rsidR="000D6652" w:rsidRPr="000D6652">
              <w:rPr>
                <w:rFonts w:ascii="Times New Roman" w:hAnsi="Times New Roman" w:cs="Times New Roman"/>
                <w:noProof/>
                <w:webHidden/>
                <w:sz w:val="22"/>
              </w:rPr>
              <w:instrText xml:space="preserve"> PAGEREF _Toc61000649 \h </w:instrText>
            </w:r>
            <w:r w:rsidR="000D6652" w:rsidRPr="000D6652">
              <w:rPr>
                <w:rFonts w:ascii="Times New Roman" w:hAnsi="Times New Roman" w:cs="Times New Roman"/>
                <w:noProof/>
                <w:webHidden/>
                <w:sz w:val="22"/>
              </w:rPr>
            </w:r>
            <w:r w:rsidR="000D6652" w:rsidRPr="000D6652">
              <w:rPr>
                <w:rFonts w:ascii="Times New Roman" w:hAnsi="Times New Roman" w:cs="Times New Roman"/>
                <w:noProof/>
                <w:webHidden/>
                <w:sz w:val="22"/>
              </w:rPr>
              <w:fldChar w:fldCharType="separate"/>
            </w:r>
            <w:r w:rsidR="00AD0B02">
              <w:rPr>
                <w:rFonts w:ascii="Times New Roman" w:hAnsi="Times New Roman" w:cs="Times New Roman"/>
                <w:noProof/>
                <w:webHidden/>
                <w:sz w:val="22"/>
              </w:rPr>
              <w:t>18</w:t>
            </w:r>
            <w:r w:rsidR="000D6652" w:rsidRPr="000D6652">
              <w:rPr>
                <w:rFonts w:ascii="Times New Roman" w:hAnsi="Times New Roman" w:cs="Times New Roman"/>
                <w:noProof/>
                <w:webHidden/>
                <w:sz w:val="22"/>
              </w:rPr>
              <w:fldChar w:fldCharType="end"/>
            </w:r>
          </w:hyperlink>
        </w:p>
        <w:p w:rsidR="000D6652" w:rsidRPr="000D6652" w:rsidRDefault="009847B1" w:rsidP="000D6652">
          <w:pPr>
            <w:pStyle w:val="Spistreci2"/>
            <w:tabs>
              <w:tab w:val="right" w:leader="dot" w:pos="9062"/>
            </w:tabs>
            <w:rPr>
              <w:rFonts w:ascii="Times New Roman" w:eastAsiaTheme="minorEastAsia" w:hAnsi="Times New Roman" w:cs="Times New Roman"/>
              <w:smallCaps w:val="0"/>
              <w:noProof/>
              <w:sz w:val="24"/>
              <w:szCs w:val="22"/>
              <w:lang w:eastAsia="pl-PL"/>
            </w:rPr>
          </w:pPr>
          <w:hyperlink w:anchor="_Toc61000650" w:history="1">
            <w:r w:rsidR="000D6652" w:rsidRPr="000D6652">
              <w:rPr>
                <w:rStyle w:val="Hipercze"/>
                <w:rFonts w:ascii="Times New Roman" w:hAnsi="Times New Roman" w:cs="Times New Roman"/>
                <w:noProof/>
                <w:sz w:val="22"/>
              </w:rPr>
              <w:t>ANALIZA SWOT</w:t>
            </w:r>
            <w:r w:rsidR="000D6652" w:rsidRPr="000D6652">
              <w:rPr>
                <w:rFonts w:ascii="Times New Roman" w:hAnsi="Times New Roman" w:cs="Times New Roman"/>
                <w:noProof/>
                <w:webHidden/>
                <w:sz w:val="22"/>
              </w:rPr>
              <w:tab/>
            </w:r>
            <w:r w:rsidR="000D6652" w:rsidRPr="000D6652">
              <w:rPr>
                <w:rFonts w:ascii="Times New Roman" w:hAnsi="Times New Roman" w:cs="Times New Roman"/>
                <w:noProof/>
                <w:webHidden/>
                <w:sz w:val="22"/>
              </w:rPr>
              <w:fldChar w:fldCharType="begin"/>
            </w:r>
            <w:r w:rsidR="000D6652" w:rsidRPr="000D6652">
              <w:rPr>
                <w:rFonts w:ascii="Times New Roman" w:hAnsi="Times New Roman" w:cs="Times New Roman"/>
                <w:noProof/>
                <w:webHidden/>
                <w:sz w:val="22"/>
              </w:rPr>
              <w:instrText xml:space="preserve"> PAGEREF _Toc61000650 \h </w:instrText>
            </w:r>
            <w:r w:rsidR="000D6652" w:rsidRPr="000D6652">
              <w:rPr>
                <w:rFonts w:ascii="Times New Roman" w:hAnsi="Times New Roman" w:cs="Times New Roman"/>
                <w:noProof/>
                <w:webHidden/>
                <w:sz w:val="22"/>
              </w:rPr>
            </w:r>
            <w:r w:rsidR="000D6652" w:rsidRPr="000D6652">
              <w:rPr>
                <w:rFonts w:ascii="Times New Roman" w:hAnsi="Times New Roman" w:cs="Times New Roman"/>
                <w:noProof/>
                <w:webHidden/>
                <w:sz w:val="22"/>
              </w:rPr>
              <w:fldChar w:fldCharType="separate"/>
            </w:r>
            <w:r w:rsidR="00AD0B02">
              <w:rPr>
                <w:rFonts w:ascii="Times New Roman" w:hAnsi="Times New Roman" w:cs="Times New Roman"/>
                <w:noProof/>
                <w:webHidden/>
                <w:sz w:val="22"/>
              </w:rPr>
              <w:t>22</w:t>
            </w:r>
            <w:r w:rsidR="000D6652" w:rsidRPr="000D6652">
              <w:rPr>
                <w:rFonts w:ascii="Times New Roman" w:hAnsi="Times New Roman" w:cs="Times New Roman"/>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hyperlink w:anchor="_Toc61000651" w:history="1">
            <w:r w:rsidR="000D6652" w:rsidRPr="000D6652">
              <w:rPr>
                <w:rStyle w:val="Hipercze"/>
                <w:rFonts w:ascii="Times New Roman" w:eastAsia="Calibri" w:hAnsi="Times New Roman" w:cs="Times New Roman"/>
                <w:b w:val="0"/>
                <w:noProof/>
                <w:sz w:val="22"/>
              </w:rPr>
              <w:t>CELE, ZADANIA I REALIZATORZY PROGRAMU</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_Toc61000651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24</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hyperlink w:anchor="_Toc61000652" w:history="1">
            <w:r w:rsidR="000D6652" w:rsidRPr="000D6652">
              <w:rPr>
                <w:rStyle w:val="Hipercze"/>
                <w:rFonts w:ascii="Times New Roman" w:hAnsi="Times New Roman" w:cs="Times New Roman"/>
                <w:b w:val="0"/>
                <w:noProof/>
                <w:sz w:val="22"/>
              </w:rPr>
              <w:t>ADRESACI PROGRAMU</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_Toc61000652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30</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hyperlink w:anchor="_Toc61000653" w:history="1">
            <w:r w:rsidR="000D6652" w:rsidRPr="000D6652">
              <w:rPr>
                <w:rStyle w:val="Hipercze"/>
                <w:rFonts w:ascii="Times New Roman" w:hAnsi="Times New Roman" w:cs="Times New Roman"/>
                <w:b w:val="0"/>
                <w:noProof/>
                <w:sz w:val="22"/>
              </w:rPr>
              <w:t>PRZEWIDYWANE EFEKTY REALIZACJI PROGRAMU</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_Toc61000653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30</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4"/>
              <w:szCs w:val="22"/>
              <w:lang w:eastAsia="pl-PL"/>
            </w:rPr>
          </w:pPr>
          <w:hyperlink w:anchor="_Toc61000654" w:history="1">
            <w:r w:rsidR="000D6652" w:rsidRPr="000D6652">
              <w:rPr>
                <w:rStyle w:val="Hipercze"/>
                <w:rFonts w:ascii="Times New Roman" w:hAnsi="Times New Roman" w:cs="Times New Roman"/>
                <w:b w:val="0"/>
                <w:noProof/>
                <w:sz w:val="22"/>
              </w:rPr>
              <w:t>ŹRÓDŁA FINANSOWANIA</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_Toc61000654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31</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2"/>
              <w:szCs w:val="22"/>
              <w:lang w:eastAsia="pl-PL"/>
            </w:rPr>
          </w:pPr>
          <w:hyperlink w:anchor="_Toc61000655" w:history="1">
            <w:r w:rsidR="000D6652" w:rsidRPr="000D6652">
              <w:rPr>
                <w:rStyle w:val="Hipercze"/>
                <w:rFonts w:ascii="Times New Roman" w:hAnsi="Times New Roman" w:cs="Times New Roman"/>
                <w:b w:val="0"/>
                <w:noProof/>
                <w:sz w:val="22"/>
              </w:rPr>
              <w:t xml:space="preserve">HARMONOGRAM REALIZACJI GMINNEGO PROGRAMU PRZECIWDZIAŁANIA PRZEMOCY W RODZINIE I OCHRONY OFIAR PRZEMOCY W RODZINIE  NA LATA </w:t>
            </w:r>
            <w:r w:rsidR="000D6652">
              <w:rPr>
                <w:rStyle w:val="Hipercze"/>
                <w:rFonts w:ascii="Times New Roman" w:hAnsi="Times New Roman" w:cs="Times New Roman"/>
                <w:b w:val="0"/>
                <w:noProof/>
                <w:sz w:val="22"/>
              </w:rPr>
              <w:br/>
            </w:r>
            <w:r w:rsidR="000D6652" w:rsidRPr="000D6652">
              <w:rPr>
                <w:rStyle w:val="Hipercze"/>
                <w:rFonts w:ascii="Times New Roman" w:hAnsi="Times New Roman" w:cs="Times New Roman"/>
                <w:b w:val="0"/>
                <w:noProof/>
                <w:sz w:val="22"/>
              </w:rPr>
              <w:t>2021-2030</w:t>
            </w:r>
            <w:r w:rsidR="000D6652" w:rsidRPr="000D6652">
              <w:rPr>
                <w:rFonts w:ascii="Times New Roman" w:hAnsi="Times New Roman" w:cs="Times New Roman"/>
                <w:b w:val="0"/>
                <w:noProof/>
                <w:webHidden/>
                <w:sz w:val="22"/>
              </w:rPr>
              <w:tab/>
            </w:r>
            <w:r w:rsidR="000D6652" w:rsidRPr="000D6652">
              <w:rPr>
                <w:rFonts w:ascii="Times New Roman" w:hAnsi="Times New Roman" w:cs="Times New Roman"/>
                <w:b w:val="0"/>
                <w:noProof/>
                <w:webHidden/>
                <w:sz w:val="22"/>
              </w:rPr>
              <w:fldChar w:fldCharType="begin"/>
            </w:r>
            <w:r w:rsidR="000D6652" w:rsidRPr="000D6652">
              <w:rPr>
                <w:rFonts w:ascii="Times New Roman" w:hAnsi="Times New Roman" w:cs="Times New Roman"/>
                <w:b w:val="0"/>
                <w:noProof/>
                <w:webHidden/>
                <w:sz w:val="22"/>
              </w:rPr>
              <w:instrText xml:space="preserve"> PAGEREF _Toc61000655 \h </w:instrText>
            </w:r>
            <w:r w:rsidR="000D6652" w:rsidRPr="000D6652">
              <w:rPr>
                <w:rFonts w:ascii="Times New Roman" w:hAnsi="Times New Roman" w:cs="Times New Roman"/>
                <w:b w:val="0"/>
                <w:noProof/>
                <w:webHidden/>
                <w:sz w:val="22"/>
              </w:rPr>
            </w:r>
            <w:r w:rsidR="000D6652" w:rsidRPr="000D6652">
              <w:rPr>
                <w:rFonts w:ascii="Times New Roman" w:hAnsi="Times New Roman" w:cs="Times New Roman"/>
                <w:b w:val="0"/>
                <w:noProof/>
                <w:webHidden/>
                <w:sz w:val="22"/>
              </w:rPr>
              <w:fldChar w:fldCharType="separate"/>
            </w:r>
            <w:r w:rsidR="00AD0B02">
              <w:rPr>
                <w:rFonts w:ascii="Times New Roman" w:hAnsi="Times New Roman" w:cs="Times New Roman"/>
                <w:b w:val="0"/>
                <w:noProof/>
                <w:webHidden/>
                <w:sz w:val="22"/>
              </w:rPr>
              <w:t>31</w:t>
            </w:r>
            <w:r w:rsidR="000D6652" w:rsidRPr="000D6652">
              <w:rPr>
                <w:rFonts w:ascii="Times New Roman" w:hAnsi="Times New Roman" w:cs="Times New Roman"/>
                <w:b w:val="0"/>
                <w:noProof/>
                <w:webHidden/>
                <w:sz w:val="22"/>
              </w:rPr>
              <w:fldChar w:fldCharType="end"/>
            </w:r>
          </w:hyperlink>
        </w:p>
        <w:p w:rsidR="000D6652" w:rsidRPr="000D6652" w:rsidRDefault="009847B1" w:rsidP="000D6652">
          <w:pPr>
            <w:pStyle w:val="Spistreci1"/>
            <w:tabs>
              <w:tab w:val="right" w:leader="dot" w:pos="9062"/>
            </w:tabs>
            <w:rPr>
              <w:rFonts w:ascii="Times New Roman" w:eastAsiaTheme="minorEastAsia" w:hAnsi="Times New Roman" w:cs="Times New Roman"/>
              <w:b w:val="0"/>
              <w:bCs w:val="0"/>
              <w:caps w:val="0"/>
              <w:noProof/>
              <w:sz w:val="22"/>
              <w:szCs w:val="22"/>
              <w:lang w:eastAsia="pl-PL"/>
            </w:rPr>
          </w:pPr>
          <w:hyperlink w:anchor="_Toc61000656" w:history="1">
            <w:r w:rsidR="000D6652" w:rsidRPr="000D6652">
              <w:rPr>
                <w:rStyle w:val="Hipercze"/>
                <w:rFonts w:ascii="Times New Roman" w:hAnsi="Times New Roman" w:cs="Times New Roman"/>
                <w:b w:val="0"/>
                <w:noProof/>
                <w:sz w:val="22"/>
              </w:rPr>
              <w:t>EWALUACJA I MONITORING PROGRAMU</w:t>
            </w:r>
            <w:r w:rsidR="000D6652" w:rsidRPr="000D6652">
              <w:rPr>
                <w:rFonts w:ascii="Times New Roman" w:hAnsi="Times New Roman" w:cs="Times New Roman"/>
                <w:b w:val="0"/>
                <w:noProof/>
                <w:webHidden/>
              </w:rPr>
              <w:tab/>
            </w:r>
            <w:r w:rsidR="000D6652" w:rsidRPr="000D6652">
              <w:rPr>
                <w:rFonts w:ascii="Times New Roman" w:hAnsi="Times New Roman" w:cs="Times New Roman"/>
                <w:b w:val="0"/>
                <w:noProof/>
                <w:webHidden/>
              </w:rPr>
              <w:fldChar w:fldCharType="begin"/>
            </w:r>
            <w:r w:rsidR="000D6652" w:rsidRPr="000D6652">
              <w:rPr>
                <w:rFonts w:ascii="Times New Roman" w:hAnsi="Times New Roman" w:cs="Times New Roman"/>
                <w:b w:val="0"/>
                <w:noProof/>
                <w:webHidden/>
              </w:rPr>
              <w:instrText xml:space="preserve"> PAGEREF _Toc61000656 \h </w:instrText>
            </w:r>
            <w:r w:rsidR="000D6652" w:rsidRPr="000D6652">
              <w:rPr>
                <w:rFonts w:ascii="Times New Roman" w:hAnsi="Times New Roman" w:cs="Times New Roman"/>
                <w:b w:val="0"/>
                <w:noProof/>
                <w:webHidden/>
              </w:rPr>
            </w:r>
            <w:r w:rsidR="000D6652" w:rsidRPr="000D6652">
              <w:rPr>
                <w:rFonts w:ascii="Times New Roman" w:hAnsi="Times New Roman" w:cs="Times New Roman"/>
                <w:b w:val="0"/>
                <w:noProof/>
                <w:webHidden/>
              </w:rPr>
              <w:fldChar w:fldCharType="separate"/>
            </w:r>
            <w:r w:rsidR="00AD0B02">
              <w:rPr>
                <w:rFonts w:ascii="Times New Roman" w:hAnsi="Times New Roman" w:cs="Times New Roman"/>
                <w:b w:val="0"/>
                <w:noProof/>
                <w:webHidden/>
              </w:rPr>
              <w:t>36</w:t>
            </w:r>
            <w:r w:rsidR="000D6652" w:rsidRPr="000D6652">
              <w:rPr>
                <w:rFonts w:ascii="Times New Roman" w:hAnsi="Times New Roman" w:cs="Times New Roman"/>
                <w:b w:val="0"/>
                <w:noProof/>
                <w:webHidden/>
              </w:rPr>
              <w:fldChar w:fldCharType="end"/>
            </w:r>
          </w:hyperlink>
        </w:p>
        <w:p w:rsidR="00356D12" w:rsidRPr="000D6652" w:rsidRDefault="00356D12" w:rsidP="000D6652">
          <w:pPr>
            <w:rPr>
              <w:rFonts w:ascii="Times New Roman" w:hAnsi="Times New Roman" w:cs="Times New Roman"/>
            </w:rPr>
          </w:pPr>
          <w:r w:rsidRPr="000D6652">
            <w:rPr>
              <w:rFonts w:ascii="Times New Roman" w:hAnsi="Times New Roman" w:cs="Times New Roman"/>
              <w:bCs/>
            </w:rPr>
            <w:fldChar w:fldCharType="end"/>
          </w:r>
        </w:p>
      </w:sdtContent>
    </w:sdt>
    <w:p w:rsidR="00B45F35" w:rsidRPr="000D6652" w:rsidRDefault="00B45F35" w:rsidP="000D6652">
      <w:pPr>
        <w:rPr>
          <w:rFonts w:ascii="Times New Roman" w:hAnsi="Times New Roman" w:cs="Times New Roman"/>
          <w:color w:val="9C1E22" w:themeColor="text2" w:themeShade="BF"/>
          <w:sz w:val="40"/>
        </w:rPr>
      </w:pPr>
    </w:p>
    <w:p w:rsidR="00520878" w:rsidRDefault="00520878" w:rsidP="0033506A">
      <w:pPr>
        <w:jc w:val="both"/>
        <w:rPr>
          <w:rFonts w:ascii="Times New Roman" w:hAnsi="Times New Roman" w:cs="Times New Roman"/>
          <w:sz w:val="32"/>
        </w:rPr>
      </w:pPr>
    </w:p>
    <w:p w:rsidR="0033506A" w:rsidRDefault="0033506A" w:rsidP="0033506A">
      <w:pPr>
        <w:jc w:val="both"/>
        <w:rPr>
          <w:rFonts w:ascii="Times New Roman" w:hAnsi="Times New Roman" w:cs="Times New Roman"/>
          <w:sz w:val="32"/>
        </w:rPr>
      </w:pPr>
    </w:p>
    <w:p w:rsidR="00EB79F9" w:rsidRDefault="00EB79F9" w:rsidP="0033506A">
      <w:pPr>
        <w:jc w:val="both"/>
        <w:rPr>
          <w:rFonts w:ascii="Times New Roman" w:hAnsi="Times New Roman" w:cs="Times New Roman"/>
          <w:sz w:val="32"/>
        </w:rPr>
      </w:pPr>
    </w:p>
    <w:p w:rsidR="00EB79F9" w:rsidRDefault="00EB79F9" w:rsidP="0033506A">
      <w:pPr>
        <w:jc w:val="both"/>
        <w:rPr>
          <w:rFonts w:ascii="Times New Roman" w:hAnsi="Times New Roman" w:cs="Times New Roman"/>
          <w:sz w:val="32"/>
        </w:rPr>
      </w:pPr>
    </w:p>
    <w:p w:rsidR="00EB79F9" w:rsidRDefault="00EB79F9" w:rsidP="0033506A">
      <w:pPr>
        <w:jc w:val="both"/>
        <w:rPr>
          <w:rFonts w:ascii="Times New Roman" w:hAnsi="Times New Roman" w:cs="Times New Roman"/>
          <w:sz w:val="32"/>
        </w:rPr>
      </w:pPr>
    </w:p>
    <w:p w:rsidR="00F240E3" w:rsidRDefault="00F240E3" w:rsidP="0033506A">
      <w:pPr>
        <w:jc w:val="both"/>
        <w:rPr>
          <w:rFonts w:ascii="Times New Roman" w:hAnsi="Times New Roman" w:cs="Times New Roman"/>
          <w:sz w:val="32"/>
        </w:rPr>
      </w:pPr>
    </w:p>
    <w:p w:rsidR="00DB5330" w:rsidRPr="00456A84" w:rsidRDefault="00DB5330" w:rsidP="00456A84">
      <w:pPr>
        <w:pStyle w:val="Nagwek1"/>
        <w:spacing w:before="0" w:line="360" w:lineRule="auto"/>
        <w:rPr>
          <w:rFonts w:ascii="Times New Roman" w:hAnsi="Times New Roman" w:cs="Times New Roman"/>
        </w:rPr>
      </w:pPr>
      <w:bookmarkStart w:id="1" w:name="_Toc61000639"/>
      <w:bookmarkStart w:id="2" w:name="_Toc45540603"/>
      <w:r w:rsidRPr="00456A84">
        <w:rPr>
          <w:rFonts w:ascii="Times New Roman" w:hAnsi="Times New Roman" w:cs="Times New Roman"/>
        </w:rPr>
        <w:t>PRZEMOC W RODZINIE</w:t>
      </w:r>
      <w:bookmarkEnd w:id="1"/>
    </w:p>
    <w:p w:rsidR="00DB5330" w:rsidRPr="00456A84" w:rsidRDefault="00DB5330" w:rsidP="00456A84">
      <w:pPr>
        <w:pStyle w:val="Bezodstpw"/>
        <w:spacing w:line="360" w:lineRule="auto"/>
        <w:rPr>
          <w:rFonts w:ascii="Times New Roman" w:hAnsi="Times New Roman" w:cs="Times New Roman"/>
        </w:rPr>
      </w:pPr>
    </w:p>
    <w:p w:rsidR="001E2662" w:rsidRPr="00456A84" w:rsidRDefault="00DB5330" w:rsidP="00456A84">
      <w:pPr>
        <w:pStyle w:val="Nagwek2"/>
        <w:spacing w:before="0" w:line="360" w:lineRule="auto"/>
        <w:rPr>
          <w:rFonts w:ascii="Times New Roman" w:hAnsi="Times New Roman" w:cs="Times New Roman"/>
        </w:rPr>
      </w:pPr>
      <w:bookmarkStart w:id="3" w:name="_Toc61000640"/>
      <w:r w:rsidRPr="00456A84">
        <w:rPr>
          <w:rFonts w:ascii="Times New Roman" w:hAnsi="Times New Roman" w:cs="Times New Roman"/>
        </w:rPr>
        <w:t xml:space="preserve">DEFINICJA </w:t>
      </w:r>
      <w:r w:rsidR="002B62D4" w:rsidRPr="00456A84">
        <w:rPr>
          <w:rFonts w:ascii="Times New Roman" w:hAnsi="Times New Roman" w:cs="Times New Roman"/>
        </w:rPr>
        <w:t>PRZEMOCY</w:t>
      </w:r>
      <w:bookmarkEnd w:id="3"/>
    </w:p>
    <w:p w:rsidR="001E2662" w:rsidRPr="00456A84" w:rsidRDefault="001E2662" w:rsidP="00456A84">
      <w:pPr>
        <w:spacing w:before="240" w:after="0" w:line="360" w:lineRule="auto"/>
        <w:jc w:val="both"/>
        <w:rPr>
          <w:rFonts w:ascii="Times New Roman" w:hAnsi="Times New Roman" w:cs="Times New Roman"/>
          <w:sz w:val="24"/>
        </w:rPr>
      </w:pPr>
      <w:r w:rsidRPr="00456A84">
        <w:rPr>
          <w:rFonts w:ascii="Times New Roman" w:hAnsi="Times New Roman" w:cs="Times New Roman"/>
        </w:rPr>
        <w:tab/>
      </w:r>
      <w:r w:rsidRPr="00456A84">
        <w:rPr>
          <w:rFonts w:ascii="Times New Roman" w:hAnsi="Times New Roman" w:cs="Times New Roman"/>
          <w:sz w:val="24"/>
        </w:rPr>
        <w:t xml:space="preserve">Przemoc w rodzinie jest problemem złożonym i ma wiele definicji. Powszechnie przemoc traktowana jest jako akt godzący w osobistą wolność jednostki prowadzący do jej fizycznej, a także psychicznej szkody. Zgodnie z art. 12 ustawy z dnia 29 lipca 2005 roku </w:t>
      </w:r>
      <w:r w:rsidRPr="00456A84">
        <w:rPr>
          <w:rFonts w:ascii="Times New Roman" w:hAnsi="Times New Roman" w:cs="Times New Roman"/>
          <w:sz w:val="24"/>
        </w:rPr>
        <w:br/>
        <w:t>o przeciwdziałaniu przemocy w rodzinie (</w:t>
      </w:r>
      <w:proofErr w:type="spellStart"/>
      <w:r w:rsidRPr="00456A84">
        <w:rPr>
          <w:rFonts w:ascii="Times New Roman" w:hAnsi="Times New Roman" w:cs="Times New Roman"/>
          <w:sz w:val="24"/>
        </w:rPr>
        <w:t>t.j</w:t>
      </w:r>
      <w:proofErr w:type="spellEnd"/>
      <w:r w:rsidRPr="00456A84">
        <w:rPr>
          <w:rFonts w:ascii="Times New Roman" w:hAnsi="Times New Roman" w:cs="Times New Roman"/>
          <w:sz w:val="24"/>
        </w:rPr>
        <w:t xml:space="preserve">. Dz. U. z 2020 r., poz. 218 z </w:t>
      </w:r>
      <w:proofErr w:type="spellStart"/>
      <w:r w:rsidRPr="00456A84">
        <w:rPr>
          <w:rFonts w:ascii="Times New Roman" w:hAnsi="Times New Roman" w:cs="Times New Roman"/>
          <w:sz w:val="24"/>
        </w:rPr>
        <w:t>późn</w:t>
      </w:r>
      <w:proofErr w:type="spellEnd"/>
      <w:r w:rsidRPr="00456A84">
        <w:rPr>
          <w:rFonts w:ascii="Times New Roman" w:hAnsi="Times New Roman" w:cs="Times New Roman"/>
          <w:sz w:val="24"/>
        </w:rPr>
        <w:t>. zm.)</w:t>
      </w:r>
      <w:r w:rsidR="00DB5330" w:rsidRPr="00456A84">
        <w:rPr>
          <w:rFonts w:ascii="Times New Roman" w:hAnsi="Times New Roman" w:cs="Times New Roman"/>
          <w:sz w:val="24"/>
        </w:rPr>
        <w:t>,</w:t>
      </w:r>
      <w:r w:rsidRPr="00456A84">
        <w:rPr>
          <w:rFonts w:ascii="Times New Roman" w:hAnsi="Times New Roman" w:cs="Times New Roman"/>
          <w:sz w:val="24"/>
        </w:rPr>
        <w:t xml:space="preserve"> przemoc </w:t>
      </w:r>
      <w:r w:rsidRPr="00456A84">
        <w:rPr>
          <w:rFonts w:ascii="Times New Roman" w:hAnsi="Times New Roman" w:cs="Times New Roman"/>
          <w:sz w:val="24"/>
        </w:rPr>
        <w:br/>
        <w:t xml:space="preserve">w rodzinie to „jednorazowe lub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w:t>
      </w:r>
      <w:r w:rsidRPr="00456A84">
        <w:rPr>
          <w:rFonts w:ascii="Times New Roman" w:hAnsi="Times New Roman" w:cs="Times New Roman"/>
          <w:sz w:val="24"/>
        </w:rPr>
        <w:br/>
        <w:t xml:space="preserve">a także wywołujące cierpienia i krzywdy moralne osób dotkniętych przemocą”. </w:t>
      </w:r>
    </w:p>
    <w:p w:rsidR="001E2662" w:rsidRPr="00456A84" w:rsidRDefault="001E2662" w:rsidP="00456A84">
      <w:pPr>
        <w:spacing w:after="0" w:line="360" w:lineRule="auto"/>
        <w:ind w:firstLine="708"/>
        <w:jc w:val="both"/>
        <w:rPr>
          <w:rFonts w:ascii="Times New Roman" w:hAnsi="Times New Roman" w:cs="Times New Roman"/>
          <w:sz w:val="24"/>
        </w:rPr>
      </w:pPr>
      <w:r w:rsidRPr="00456A84">
        <w:rPr>
          <w:rFonts w:ascii="Times New Roman" w:hAnsi="Times New Roman" w:cs="Times New Roman"/>
          <w:sz w:val="24"/>
        </w:rPr>
        <w:t xml:space="preserve">W odniesieniu do </w:t>
      </w:r>
      <w:proofErr w:type="spellStart"/>
      <w:r w:rsidRPr="00456A84">
        <w:rPr>
          <w:rFonts w:ascii="Times New Roman" w:hAnsi="Times New Roman" w:cs="Times New Roman"/>
          <w:sz w:val="24"/>
        </w:rPr>
        <w:t>zachowań</w:t>
      </w:r>
      <w:proofErr w:type="spellEnd"/>
      <w:r w:rsidRPr="00456A84">
        <w:rPr>
          <w:rFonts w:ascii="Times New Roman" w:hAnsi="Times New Roman" w:cs="Times New Roman"/>
          <w:sz w:val="24"/>
        </w:rPr>
        <w:t xml:space="preserve"> </w:t>
      </w:r>
      <w:proofErr w:type="spellStart"/>
      <w:r w:rsidRPr="00456A84">
        <w:rPr>
          <w:rFonts w:ascii="Times New Roman" w:hAnsi="Times New Roman" w:cs="Times New Roman"/>
          <w:sz w:val="24"/>
        </w:rPr>
        <w:t>przemocowych</w:t>
      </w:r>
      <w:proofErr w:type="spellEnd"/>
      <w:r w:rsidRPr="00456A84">
        <w:rPr>
          <w:rFonts w:ascii="Times New Roman" w:hAnsi="Times New Roman" w:cs="Times New Roman"/>
          <w:sz w:val="24"/>
        </w:rPr>
        <w:t xml:space="preserve"> w rodzinie zwraca się uwagę na cztery cechy charakterystyczne, które są ze sobą ściśle pow</w:t>
      </w:r>
      <w:r w:rsidR="00DB5330" w:rsidRPr="00456A84">
        <w:rPr>
          <w:rFonts w:ascii="Times New Roman" w:hAnsi="Times New Roman" w:cs="Times New Roman"/>
          <w:sz w:val="24"/>
        </w:rPr>
        <w:t xml:space="preserve">iązane, występują jednocześnie </w:t>
      </w:r>
      <w:r w:rsidR="00456A84">
        <w:rPr>
          <w:rFonts w:ascii="Times New Roman" w:hAnsi="Times New Roman" w:cs="Times New Roman"/>
          <w:sz w:val="24"/>
        </w:rPr>
        <w:br/>
      </w:r>
      <w:r w:rsidRPr="00456A84">
        <w:rPr>
          <w:rFonts w:ascii="Times New Roman" w:hAnsi="Times New Roman" w:cs="Times New Roman"/>
          <w:sz w:val="24"/>
        </w:rPr>
        <w:t>i stanowią istotę problemu. Pierwszą jest intencjonalność, co oznacza, że postępowanie sprawcy nie jest przypadkowe, ma charakter świadomego i zamierzonego działania. Drugim równoległym mechanizmem jest wykorzystanie przez sprawcę nierównowagi sił fizycznych, psychicznych, ekonomicznych do wymuszenia na osobie bliskiej pożądanego zachowania. Trzecia cecha to uderzenie w dobro drugiej osoby, nar</w:t>
      </w:r>
      <w:r w:rsidR="00DB5330" w:rsidRPr="00456A84">
        <w:rPr>
          <w:rFonts w:ascii="Times New Roman" w:hAnsi="Times New Roman" w:cs="Times New Roman"/>
          <w:sz w:val="24"/>
        </w:rPr>
        <w:t xml:space="preserve">uszenie jej wolności osobistej </w:t>
      </w:r>
      <w:r w:rsidR="00456A84">
        <w:rPr>
          <w:rFonts w:ascii="Times New Roman" w:hAnsi="Times New Roman" w:cs="Times New Roman"/>
          <w:sz w:val="24"/>
        </w:rPr>
        <w:br/>
      </w:r>
      <w:r w:rsidRPr="00456A84">
        <w:rPr>
          <w:rFonts w:ascii="Times New Roman" w:hAnsi="Times New Roman" w:cs="Times New Roman"/>
          <w:sz w:val="24"/>
        </w:rPr>
        <w:t>i godzenie w jej podstawowe prawa. Ostatnia cecha to spowodowanie konkretnej szkody psychicznej bądź fizycznej, zadawanie bólu i cierpienia.</w:t>
      </w:r>
    </w:p>
    <w:p w:rsidR="001E2662" w:rsidRPr="00456A84" w:rsidRDefault="001E2662" w:rsidP="00456A84">
      <w:pPr>
        <w:autoSpaceDE w:val="0"/>
        <w:autoSpaceDN w:val="0"/>
        <w:adjustRightInd w:val="0"/>
        <w:spacing w:after="0" w:line="360" w:lineRule="auto"/>
        <w:ind w:firstLine="708"/>
        <w:jc w:val="both"/>
        <w:rPr>
          <w:rFonts w:ascii="Times New Roman" w:hAnsi="Times New Roman" w:cs="Times New Roman"/>
          <w:color w:val="000000"/>
          <w:sz w:val="24"/>
        </w:rPr>
      </w:pPr>
      <w:r w:rsidRPr="00456A84">
        <w:rPr>
          <w:rFonts w:ascii="Times New Roman" w:hAnsi="Times New Roman" w:cs="Times New Roman"/>
          <w:sz w:val="24"/>
        </w:rPr>
        <w:t>Osobami doznającymi przemocy w rodzinie najczęściej są kobiety i dzieci</w:t>
      </w:r>
      <w:r w:rsidRPr="00456A84">
        <w:rPr>
          <w:rStyle w:val="Odwoanieprzypisudolnego"/>
          <w:rFonts w:ascii="Times New Roman" w:hAnsi="Times New Roman" w:cs="Times New Roman"/>
          <w:sz w:val="24"/>
        </w:rPr>
        <w:footnoteReference w:id="1"/>
      </w:r>
      <w:r w:rsidRPr="00456A84">
        <w:rPr>
          <w:rFonts w:ascii="Times New Roman" w:hAnsi="Times New Roman" w:cs="Times New Roman"/>
          <w:sz w:val="24"/>
        </w:rPr>
        <w:t>. Przemoc dotyczy jednak również mężczyzn oraz osób starszych.</w:t>
      </w:r>
      <w:r w:rsidRPr="00456A84">
        <w:rPr>
          <w:rFonts w:ascii="Times New Roman" w:hAnsi="Times New Roman" w:cs="Times New Roman"/>
          <w:color w:val="000000"/>
          <w:sz w:val="24"/>
        </w:rPr>
        <w:t xml:space="preserve"> Przemoc wobec osób starszych, definiowana jest jako pojedyncze lub powtarzające się działanie, lub brak odpowiedniego działania, które występuje w jakiejkolwiek relacji, gdzie oczekuje się zaufania</w:t>
      </w:r>
      <w:r w:rsidR="00EC7E6E" w:rsidRPr="00456A84">
        <w:rPr>
          <w:rFonts w:ascii="Times New Roman" w:hAnsi="Times New Roman" w:cs="Times New Roman"/>
          <w:color w:val="000000"/>
          <w:sz w:val="24"/>
        </w:rPr>
        <w:t>. Przemoc ta może przybierać róż</w:t>
      </w:r>
      <w:r w:rsidRPr="00456A84">
        <w:rPr>
          <w:rFonts w:ascii="Times New Roman" w:hAnsi="Times New Roman" w:cs="Times New Roman"/>
          <w:color w:val="000000"/>
          <w:sz w:val="24"/>
        </w:rPr>
        <w:t>ne formy, takie jak: przemoc fizyczna, przemoc psychiczna, seksualna, finansowa, a także formę intencjonalnego oraz nieintencjonalnego zaniedbania</w:t>
      </w:r>
      <w:r w:rsidRPr="00456A84">
        <w:rPr>
          <w:rStyle w:val="Odwoanieprzypisudolnego"/>
          <w:rFonts w:ascii="Times New Roman" w:hAnsi="Times New Roman" w:cs="Times New Roman"/>
          <w:color w:val="000000"/>
          <w:sz w:val="24"/>
        </w:rPr>
        <w:footnoteReference w:id="2"/>
      </w:r>
      <w:r w:rsidRPr="00456A84">
        <w:rPr>
          <w:rFonts w:ascii="Times New Roman" w:hAnsi="Times New Roman" w:cs="Times New Roman"/>
          <w:color w:val="000000"/>
          <w:sz w:val="24"/>
        </w:rPr>
        <w:t xml:space="preserve">. Ponadto może </w:t>
      </w:r>
      <w:r w:rsidRPr="00456A84">
        <w:rPr>
          <w:rFonts w:ascii="Times New Roman" w:hAnsi="Times New Roman" w:cs="Times New Roman"/>
          <w:color w:val="000000"/>
          <w:sz w:val="24"/>
        </w:rPr>
        <w:lastRenderedPageBreak/>
        <w:t xml:space="preserve">dochodzić do innej formy przemocy, a mianowicie do dyskryminacji. Może ona przybierać formę działań świadomych lub nieświadomych. Ofiarami takich poczynań padają również osoby starsze, które ze względu na swój wiek są </w:t>
      </w:r>
      <w:r w:rsidR="00DB5330" w:rsidRPr="00456A84">
        <w:rPr>
          <w:rFonts w:ascii="Times New Roman" w:hAnsi="Times New Roman" w:cs="Times New Roman"/>
          <w:color w:val="000000"/>
          <w:sz w:val="24"/>
        </w:rPr>
        <w:t xml:space="preserve">dyskryminowane na rynku pracy, </w:t>
      </w:r>
      <w:r w:rsidR="00456A84">
        <w:rPr>
          <w:rFonts w:ascii="Times New Roman" w:hAnsi="Times New Roman" w:cs="Times New Roman"/>
          <w:color w:val="000000"/>
          <w:sz w:val="24"/>
        </w:rPr>
        <w:br/>
      </w:r>
      <w:r w:rsidRPr="00456A84">
        <w:rPr>
          <w:rFonts w:ascii="Times New Roman" w:hAnsi="Times New Roman" w:cs="Times New Roman"/>
          <w:color w:val="000000"/>
          <w:sz w:val="24"/>
        </w:rPr>
        <w:t>w doborze ofert rozrywkowych i rekreacyjnych</w:t>
      </w:r>
      <w:r w:rsidRPr="00456A84">
        <w:rPr>
          <w:rStyle w:val="Odwoanieprzypisudolnego"/>
          <w:rFonts w:ascii="Times New Roman" w:hAnsi="Times New Roman" w:cs="Times New Roman"/>
          <w:color w:val="000000"/>
          <w:sz w:val="24"/>
        </w:rPr>
        <w:footnoteReference w:id="3"/>
      </w:r>
      <w:r w:rsidRPr="00456A84">
        <w:rPr>
          <w:rFonts w:ascii="Times New Roman" w:hAnsi="Times New Roman" w:cs="Times New Roman"/>
          <w:color w:val="000000"/>
          <w:sz w:val="24"/>
        </w:rPr>
        <w:t>.</w:t>
      </w:r>
    </w:p>
    <w:p w:rsidR="001E2662" w:rsidRPr="00456A84" w:rsidRDefault="001E2662" w:rsidP="00456A84">
      <w:pPr>
        <w:autoSpaceDE w:val="0"/>
        <w:autoSpaceDN w:val="0"/>
        <w:adjustRightInd w:val="0"/>
        <w:spacing w:after="0" w:line="360" w:lineRule="auto"/>
        <w:jc w:val="both"/>
        <w:rPr>
          <w:rFonts w:ascii="Times New Roman" w:hAnsi="Times New Roman" w:cs="Times New Roman"/>
          <w:color w:val="000000"/>
          <w:sz w:val="24"/>
        </w:rPr>
      </w:pPr>
      <w:r w:rsidRPr="00456A84">
        <w:rPr>
          <w:rFonts w:ascii="Times New Roman" w:hAnsi="Times New Roman" w:cs="Times New Roman"/>
          <w:color w:val="000000"/>
          <w:sz w:val="24"/>
        </w:rPr>
        <w:tab/>
        <w:t xml:space="preserve">Wśród osób doznających przemocy </w:t>
      </w:r>
      <w:r w:rsidR="00DB5330" w:rsidRPr="00456A84">
        <w:rPr>
          <w:rFonts w:ascii="Times New Roman" w:hAnsi="Times New Roman" w:cs="Times New Roman"/>
          <w:color w:val="000000"/>
          <w:sz w:val="24"/>
        </w:rPr>
        <w:t>może występować</w:t>
      </w:r>
      <w:r w:rsidRPr="00456A84">
        <w:rPr>
          <w:rFonts w:ascii="Times New Roman" w:hAnsi="Times New Roman" w:cs="Times New Roman"/>
          <w:color w:val="000000"/>
          <w:sz w:val="24"/>
        </w:rPr>
        <w:t xml:space="preserve"> wyuczona bezradność, którą określa się jako syndrom zaburzeń poznawczych, motywacyjnych i emocjonalnych powstałych na skutek doświadczania przez jednostkę sytuacji braku kontroli. Dane zjawisko prowadzi najczęściej do braku motywacji zmiany danej sytuacji, przez co praca </w:t>
      </w:r>
      <w:r w:rsidR="00DB5330" w:rsidRPr="00456A84">
        <w:rPr>
          <w:rFonts w:ascii="Times New Roman" w:hAnsi="Times New Roman" w:cs="Times New Roman"/>
          <w:color w:val="000000"/>
          <w:sz w:val="24"/>
        </w:rPr>
        <w:t xml:space="preserve">z osobami dotkniętymi przemocą </w:t>
      </w:r>
      <w:r w:rsidRPr="00456A84">
        <w:rPr>
          <w:rFonts w:ascii="Times New Roman" w:hAnsi="Times New Roman" w:cs="Times New Roman"/>
          <w:color w:val="000000"/>
          <w:sz w:val="24"/>
        </w:rPr>
        <w:t>w rodzinie jest niezwykle trudna i czasochłonna</w:t>
      </w:r>
      <w:r w:rsidRPr="00456A84">
        <w:rPr>
          <w:rStyle w:val="Odwoanieprzypisudolnego"/>
          <w:rFonts w:ascii="Times New Roman" w:hAnsi="Times New Roman" w:cs="Times New Roman"/>
          <w:color w:val="000000"/>
          <w:sz w:val="24"/>
        </w:rPr>
        <w:footnoteReference w:id="4"/>
      </w:r>
      <w:r w:rsidRPr="00456A84">
        <w:rPr>
          <w:rFonts w:ascii="Times New Roman" w:hAnsi="Times New Roman" w:cs="Times New Roman"/>
          <w:color w:val="000000"/>
          <w:sz w:val="24"/>
        </w:rPr>
        <w:t xml:space="preserve">. Wyuczona bezradność </w:t>
      </w:r>
      <w:r w:rsidR="00DB5330" w:rsidRPr="00456A84">
        <w:rPr>
          <w:rFonts w:ascii="Times New Roman" w:hAnsi="Times New Roman" w:cs="Times New Roman"/>
          <w:color w:val="000000"/>
          <w:sz w:val="24"/>
        </w:rPr>
        <w:t>prowadzi</w:t>
      </w:r>
      <w:r w:rsidRPr="00456A84">
        <w:rPr>
          <w:rFonts w:ascii="Times New Roman" w:hAnsi="Times New Roman" w:cs="Times New Roman"/>
          <w:color w:val="000000"/>
          <w:sz w:val="24"/>
        </w:rPr>
        <w:t xml:space="preserve"> do pojawienia się trzech rodzajów deficytów:</w:t>
      </w:r>
    </w:p>
    <w:p w:rsidR="001E2662" w:rsidRPr="00456A84" w:rsidRDefault="001E2662" w:rsidP="00456A84">
      <w:pPr>
        <w:pStyle w:val="Akapitzlist"/>
        <w:numPr>
          <w:ilvl w:val="0"/>
          <w:numId w:val="36"/>
        </w:numPr>
        <w:autoSpaceDE w:val="0"/>
        <w:autoSpaceDN w:val="0"/>
        <w:adjustRightInd w:val="0"/>
        <w:spacing w:after="0" w:line="360" w:lineRule="auto"/>
        <w:ind w:left="723"/>
        <w:jc w:val="both"/>
        <w:rPr>
          <w:rFonts w:ascii="Times New Roman" w:hAnsi="Times New Roman" w:cs="Times New Roman"/>
          <w:color w:val="000000"/>
          <w:sz w:val="24"/>
        </w:rPr>
      </w:pPr>
      <w:r w:rsidRPr="00456A84">
        <w:rPr>
          <w:rFonts w:ascii="Times New Roman" w:hAnsi="Times New Roman" w:cs="Times New Roman"/>
          <w:color w:val="000000"/>
          <w:sz w:val="24"/>
        </w:rPr>
        <w:t>deficytu motywacyjnego polegającego na zmniejszeniu motywacji do emitowania nowych działań dowolnych, czego wskaźnikiem jest m. in. dłuższy czas latencji;</w:t>
      </w:r>
    </w:p>
    <w:p w:rsidR="001E2662" w:rsidRPr="00456A84" w:rsidRDefault="001E2662" w:rsidP="00456A84">
      <w:pPr>
        <w:pStyle w:val="Akapitzlist"/>
        <w:numPr>
          <w:ilvl w:val="0"/>
          <w:numId w:val="36"/>
        </w:numPr>
        <w:autoSpaceDE w:val="0"/>
        <w:autoSpaceDN w:val="0"/>
        <w:adjustRightInd w:val="0"/>
        <w:spacing w:after="0" w:line="360" w:lineRule="auto"/>
        <w:ind w:left="723"/>
        <w:jc w:val="both"/>
        <w:rPr>
          <w:rFonts w:ascii="Times New Roman" w:hAnsi="Times New Roman" w:cs="Times New Roman"/>
          <w:color w:val="000000"/>
          <w:sz w:val="24"/>
        </w:rPr>
      </w:pPr>
      <w:r w:rsidRPr="00456A84">
        <w:rPr>
          <w:rFonts w:ascii="Times New Roman" w:hAnsi="Times New Roman" w:cs="Times New Roman"/>
          <w:color w:val="000000"/>
          <w:sz w:val="24"/>
        </w:rPr>
        <w:t xml:space="preserve">deficytu poznawczego polegającego na zaburzeniu w dostrzeganiu zależności pomiędzy reakcją a wzmocnieniem. Jeżeli jednostka, nawet przypadkowo, emituje zachowanie, które przynosi jej wzmocnienie, to ma trudności w dostrzeżeniu związku pomiędzy emitowanym zachowaniem a wzmocnieniem; </w:t>
      </w:r>
    </w:p>
    <w:p w:rsidR="001E2662" w:rsidRPr="00456A84" w:rsidRDefault="001E2662" w:rsidP="00456A84">
      <w:pPr>
        <w:pStyle w:val="Akapitzlist"/>
        <w:numPr>
          <w:ilvl w:val="0"/>
          <w:numId w:val="36"/>
        </w:numPr>
        <w:autoSpaceDE w:val="0"/>
        <w:autoSpaceDN w:val="0"/>
        <w:adjustRightInd w:val="0"/>
        <w:spacing w:after="0" w:line="360" w:lineRule="auto"/>
        <w:ind w:left="723"/>
        <w:jc w:val="both"/>
        <w:rPr>
          <w:rFonts w:ascii="Times New Roman" w:hAnsi="Times New Roman" w:cs="Times New Roman"/>
          <w:color w:val="000000"/>
          <w:sz w:val="24"/>
        </w:rPr>
      </w:pPr>
      <w:r w:rsidRPr="00456A84">
        <w:rPr>
          <w:rFonts w:ascii="Times New Roman" w:hAnsi="Times New Roman" w:cs="Times New Roman"/>
          <w:color w:val="000000"/>
          <w:sz w:val="24"/>
        </w:rPr>
        <w:t>deficytu emocjonalnego, czyli pojawie</w:t>
      </w:r>
      <w:r w:rsidR="00456A84">
        <w:rPr>
          <w:rFonts w:ascii="Times New Roman" w:hAnsi="Times New Roman" w:cs="Times New Roman"/>
          <w:color w:val="000000"/>
          <w:sz w:val="24"/>
        </w:rPr>
        <w:t xml:space="preserve">nie się lęku, uczuć związanych </w:t>
      </w:r>
      <w:r w:rsidR="00456A84">
        <w:rPr>
          <w:rFonts w:ascii="Times New Roman" w:hAnsi="Times New Roman" w:cs="Times New Roman"/>
          <w:color w:val="000000"/>
          <w:sz w:val="24"/>
        </w:rPr>
        <w:br/>
      </w:r>
      <w:r w:rsidRPr="00456A84">
        <w:rPr>
          <w:rFonts w:ascii="Times New Roman" w:hAnsi="Times New Roman" w:cs="Times New Roman"/>
          <w:color w:val="000000"/>
          <w:sz w:val="24"/>
        </w:rPr>
        <w:t>z przygnębieniem i depresją</w:t>
      </w:r>
      <w:r w:rsidRPr="00456A84">
        <w:rPr>
          <w:rStyle w:val="Odwoanieprzypisudolnego"/>
          <w:rFonts w:ascii="Times New Roman" w:hAnsi="Times New Roman" w:cs="Times New Roman"/>
          <w:color w:val="000000"/>
          <w:sz w:val="24"/>
        </w:rPr>
        <w:footnoteReference w:id="5"/>
      </w:r>
      <w:r w:rsidRPr="00456A84">
        <w:rPr>
          <w:rFonts w:ascii="Times New Roman" w:hAnsi="Times New Roman" w:cs="Times New Roman"/>
          <w:color w:val="000000"/>
          <w:sz w:val="24"/>
        </w:rPr>
        <w:t>.</w:t>
      </w:r>
    </w:p>
    <w:p w:rsidR="001E2662" w:rsidRPr="00456A84" w:rsidRDefault="001E2662" w:rsidP="00456A84">
      <w:pPr>
        <w:autoSpaceDE w:val="0"/>
        <w:autoSpaceDN w:val="0"/>
        <w:adjustRightInd w:val="0"/>
        <w:spacing w:before="120" w:after="0" w:line="360" w:lineRule="auto"/>
        <w:ind w:firstLine="720"/>
        <w:jc w:val="both"/>
        <w:rPr>
          <w:rFonts w:ascii="Times New Roman" w:hAnsi="Times New Roman" w:cs="Times New Roman"/>
          <w:color w:val="000000"/>
          <w:sz w:val="24"/>
        </w:rPr>
      </w:pPr>
      <w:r w:rsidRPr="00456A84">
        <w:rPr>
          <w:rFonts w:ascii="Times New Roman" w:hAnsi="Times New Roman" w:cs="Times New Roman"/>
          <w:color w:val="000000"/>
          <w:sz w:val="24"/>
        </w:rPr>
        <w:t>Osoby doznające przemocy nierzadko charakteryzuje niskie poczucie własnej wartości, winy oraz wstydu, co jest efektem poniżania, upokarzania i ciągłego krytykowania. To wszystko powoduje, że osoby te nabierają przekonania, iż są bez wartości, tracą dla siebie szacunek, wiarę we własne możliwości oraz zanika u nich poczucie bezpieczeństwa i zaufanie do siebie samego. Mają skrajnie niską samoocenę, czują złość i urazę, nie widzą też możliwości wyjścia z takiej sytuacji. Dopatrują się winy w sobie, a świat postrzegają jako wrogi i niepojęty.</w:t>
      </w:r>
    </w:p>
    <w:p w:rsidR="001E2662" w:rsidRPr="00456A84" w:rsidRDefault="001E2662" w:rsidP="00456A84">
      <w:pPr>
        <w:autoSpaceDE w:val="0"/>
        <w:autoSpaceDN w:val="0"/>
        <w:adjustRightInd w:val="0"/>
        <w:spacing w:after="0" w:line="360" w:lineRule="auto"/>
        <w:ind w:firstLine="720"/>
        <w:jc w:val="both"/>
        <w:rPr>
          <w:rFonts w:ascii="Times New Roman" w:hAnsi="Times New Roman" w:cs="Times New Roman"/>
          <w:color w:val="000000"/>
          <w:sz w:val="24"/>
        </w:rPr>
      </w:pPr>
      <w:r w:rsidRPr="00456A84">
        <w:rPr>
          <w:rFonts w:ascii="Times New Roman" w:hAnsi="Times New Roman" w:cs="Times New Roman"/>
          <w:color w:val="000000"/>
          <w:sz w:val="24"/>
        </w:rPr>
        <w:t xml:space="preserve">Przemoc w rodzinie dotyczy również rodzin, w których występują uzależnienia. Uzależnienie przynajmniej jednego członka rodziny ma niekorzystny wpływ na funkcjonowanie pozostałych jej członków. Wynika to między innymi z atmosfery panującej w domu, a także zaburzonych relacji między członkami rodziny z problemem alkoholowym. Stan </w:t>
      </w:r>
      <w:r w:rsidRPr="00456A84">
        <w:rPr>
          <w:rFonts w:ascii="Times New Roman" w:hAnsi="Times New Roman" w:cs="Times New Roman"/>
          <w:color w:val="000000"/>
          <w:sz w:val="24"/>
        </w:rPr>
        <w:lastRenderedPageBreak/>
        <w:t>chronicznego napięcia i stresu wpływa destrukcyjn</w:t>
      </w:r>
      <w:r w:rsidR="00DB5330" w:rsidRPr="00456A84">
        <w:rPr>
          <w:rFonts w:ascii="Times New Roman" w:hAnsi="Times New Roman" w:cs="Times New Roman"/>
          <w:color w:val="000000"/>
          <w:sz w:val="24"/>
        </w:rPr>
        <w:t xml:space="preserve">ie nie tylko na funkcjonowanie </w:t>
      </w:r>
      <w:r w:rsidR="00456A84">
        <w:rPr>
          <w:rFonts w:ascii="Times New Roman" w:hAnsi="Times New Roman" w:cs="Times New Roman"/>
          <w:color w:val="000000"/>
          <w:sz w:val="24"/>
        </w:rPr>
        <w:br/>
      </w:r>
      <w:r w:rsidRPr="00456A84">
        <w:rPr>
          <w:rFonts w:ascii="Times New Roman" w:hAnsi="Times New Roman" w:cs="Times New Roman"/>
          <w:color w:val="000000"/>
          <w:sz w:val="24"/>
        </w:rPr>
        <w:t xml:space="preserve">w życiu codziennym osób dorosłych, ale stanowi zagrożenie dla prawidłowego rozwoju dziecka. Trwanie w ciągłej niepewności, nieprzewidywalność wydarzeń wywołuje u niego poczucie braku stabilności oraz bezpieczeństwa. </w:t>
      </w:r>
    </w:p>
    <w:p w:rsidR="00DB5330" w:rsidRPr="00DB5330" w:rsidRDefault="00DB5330" w:rsidP="00DB5330">
      <w:pPr>
        <w:pStyle w:val="Bezodstpw"/>
      </w:pPr>
    </w:p>
    <w:p w:rsidR="001E2662" w:rsidRPr="00456A84" w:rsidRDefault="00DB5330" w:rsidP="00456A84">
      <w:pPr>
        <w:pStyle w:val="Nagwek2"/>
        <w:spacing w:before="0" w:line="360" w:lineRule="auto"/>
        <w:rPr>
          <w:rFonts w:ascii="Times New Roman" w:hAnsi="Times New Roman" w:cs="Times New Roman"/>
        </w:rPr>
      </w:pPr>
      <w:bookmarkStart w:id="4" w:name="_Toc61000641"/>
      <w:r w:rsidRPr="00456A84">
        <w:rPr>
          <w:rFonts w:ascii="Times New Roman" w:hAnsi="Times New Roman" w:cs="Times New Roman"/>
        </w:rPr>
        <w:t>RODZAJE PRZEMOCY</w:t>
      </w:r>
      <w:bookmarkEnd w:id="4"/>
    </w:p>
    <w:p w:rsidR="001E2662" w:rsidRPr="00456A84" w:rsidRDefault="001E2662" w:rsidP="003A0CD9">
      <w:pPr>
        <w:spacing w:before="240" w:after="0" w:line="360" w:lineRule="auto"/>
        <w:jc w:val="both"/>
        <w:rPr>
          <w:rFonts w:ascii="Times New Roman" w:hAnsi="Times New Roman" w:cs="Times New Roman"/>
          <w:sz w:val="24"/>
        </w:rPr>
      </w:pPr>
      <w:r w:rsidRPr="00456A84">
        <w:rPr>
          <w:rFonts w:ascii="Times New Roman" w:hAnsi="Times New Roman" w:cs="Times New Roman"/>
          <w:sz w:val="24"/>
        </w:rPr>
        <w:t>Wyróżnić można następujące formy przemocy:</w:t>
      </w:r>
    </w:p>
    <w:p w:rsidR="001E2662" w:rsidRPr="00456A84" w:rsidRDefault="001E2662" w:rsidP="00456A84">
      <w:pPr>
        <w:pStyle w:val="Akapitzlist"/>
        <w:numPr>
          <w:ilvl w:val="0"/>
          <w:numId w:val="25"/>
        </w:numPr>
        <w:spacing w:after="0" w:line="360" w:lineRule="auto"/>
        <w:ind w:left="375"/>
        <w:jc w:val="both"/>
        <w:rPr>
          <w:rFonts w:ascii="Times New Roman" w:hAnsi="Times New Roman" w:cs="Times New Roman"/>
          <w:sz w:val="24"/>
        </w:rPr>
      </w:pPr>
      <w:r w:rsidRPr="00456A84">
        <w:rPr>
          <w:rFonts w:ascii="Times New Roman" w:hAnsi="Times New Roman" w:cs="Times New Roman"/>
          <w:b/>
          <w:sz w:val="24"/>
        </w:rPr>
        <w:t>Fizyczną</w:t>
      </w:r>
      <w:r w:rsidRPr="00456A84">
        <w:rPr>
          <w:rFonts w:ascii="Times New Roman" w:hAnsi="Times New Roman" w:cs="Times New Roman"/>
          <w:sz w:val="24"/>
        </w:rPr>
        <w:t xml:space="preserve"> – jest to naruszenie nietykalności fizycznej, celowe uszkodzenie ciała, zadawanie bólu bądź groźba uszkodzenia ciała. Jej skutki mogą być </w:t>
      </w:r>
      <w:r w:rsidR="00DB5330" w:rsidRPr="00456A84">
        <w:rPr>
          <w:rFonts w:ascii="Times New Roman" w:hAnsi="Times New Roman" w:cs="Times New Roman"/>
          <w:sz w:val="24"/>
        </w:rPr>
        <w:t xml:space="preserve">przeróżne, </w:t>
      </w:r>
      <w:r w:rsidRPr="00456A84">
        <w:rPr>
          <w:rFonts w:ascii="Times New Roman" w:hAnsi="Times New Roman" w:cs="Times New Roman"/>
          <w:sz w:val="24"/>
        </w:rPr>
        <w:t>np. złamania, siniaki, poparzenia, rany cięte itp. Powodowana jest poprzez np. kopanie, parzenie, duszenie, popychanie, policzkowanie, użycie broni.</w:t>
      </w:r>
    </w:p>
    <w:p w:rsidR="001E2662" w:rsidRPr="00456A84" w:rsidRDefault="001E2662" w:rsidP="00456A84">
      <w:pPr>
        <w:pStyle w:val="Akapitzlist"/>
        <w:numPr>
          <w:ilvl w:val="0"/>
          <w:numId w:val="25"/>
        </w:numPr>
        <w:spacing w:after="0" w:line="360" w:lineRule="auto"/>
        <w:ind w:left="375"/>
        <w:jc w:val="both"/>
        <w:rPr>
          <w:rFonts w:ascii="Times New Roman" w:hAnsi="Times New Roman" w:cs="Times New Roman"/>
          <w:sz w:val="24"/>
        </w:rPr>
      </w:pPr>
      <w:r w:rsidRPr="00456A84">
        <w:rPr>
          <w:rFonts w:ascii="Times New Roman" w:hAnsi="Times New Roman" w:cs="Times New Roman"/>
          <w:b/>
          <w:sz w:val="24"/>
        </w:rPr>
        <w:t>Psychiczną</w:t>
      </w:r>
      <w:r w:rsidRPr="00456A84">
        <w:rPr>
          <w:rFonts w:ascii="Times New Roman" w:hAnsi="Times New Roman" w:cs="Times New Roman"/>
          <w:sz w:val="24"/>
        </w:rPr>
        <w:t xml:space="preserve"> – przemoc psychiczna oznacza powtarzające się poniżanie i ośmieszanie, manipulowanie dla własnych celów, wciąganie w konflikty, brak właściwego wsparcia, np. wyśmiewanie poglądów, religii, pochodzenia, narzucanie własnych poglądów, karanie przez odmowę zainteresowania, uczuć czy szacunku, stała krytyka, wmawianie choroby psychicznej, izolacja społeczna, czyli kontrolowanie i zakazywanie bądź ograniczanie kontaktów z innymi ludźmi, domaganie się posłuszeństwa, ograniczanie snu i pożywienia, stosowanie gróźb, degradacja werbalna (wyzywanie, poniżanie, upokarzanie, zawstydzanie).</w:t>
      </w:r>
    </w:p>
    <w:p w:rsidR="001E2662" w:rsidRPr="00456A84" w:rsidRDefault="001E2662" w:rsidP="00456A84">
      <w:pPr>
        <w:pStyle w:val="Akapitzlist"/>
        <w:numPr>
          <w:ilvl w:val="0"/>
          <w:numId w:val="25"/>
        </w:numPr>
        <w:spacing w:after="0" w:line="360" w:lineRule="auto"/>
        <w:ind w:left="375"/>
        <w:jc w:val="both"/>
        <w:rPr>
          <w:rFonts w:ascii="Times New Roman" w:hAnsi="Times New Roman" w:cs="Times New Roman"/>
          <w:sz w:val="24"/>
        </w:rPr>
      </w:pPr>
      <w:r w:rsidRPr="00456A84">
        <w:rPr>
          <w:rFonts w:ascii="Times New Roman" w:hAnsi="Times New Roman" w:cs="Times New Roman"/>
          <w:b/>
          <w:sz w:val="24"/>
        </w:rPr>
        <w:t>Seksualną</w:t>
      </w:r>
      <w:r w:rsidRPr="00456A84">
        <w:rPr>
          <w:rFonts w:ascii="Times New Roman" w:hAnsi="Times New Roman" w:cs="Times New Roman"/>
          <w:sz w:val="24"/>
        </w:rPr>
        <w:t xml:space="preserve"> –  jako przykłady tego rodzaju przemocy wymienia się: wymuszanie pożycia seksualnego, wymuszanie nieakceptowanych pieszczot i praktyk seksualnych, wymuszanie seksu z osobami trzecimi, sadystyczne formy współżycia seksualnego, demonstrowanie zazdrości, krytyka </w:t>
      </w:r>
      <w:proofErr w:type="spellStart"/>
      <w:r w:rsidRPr="00456A84">
        <w:rPr>
          <w:rFonts w:ascii="Times New Roman" w:hAnsi="Times New Roman" w:cs="Times New Roman"/>
          <w:sz w:val="24"/>
        </w:rPr>
        <w:t>zachowań</w:t>
      </w:r>
      <w:proofErr w:type="spellEnd"/>
      <w:r w:rsidRPr="00456A84">
        <w:rPr>
          <w:rFonts w:ascii="Times New Roman" w:hAnsi="Times New Roman" w:cs="Times New Roman"/>
          <w:sz w:val="24"/>
        </w:rPr>
        <w:t xml:space="preserve"> seksualnych itp.</w:t>
      </w:r>
    </w:p>
    <w:p w:rsidR="001E2662" w:rsidRPr="00456A84" w:rsidRDefault="001E2662" w:rsidP="00456A84">
      <w:pPr>
        <w:pStyle w:val="Akapitzlist"/>
        <w:numPr>
          <w:ilvl w:val="0"/>
          <w:numId w:val="25"/>
        </w:numPr>
        <w:spacing w:after="0" w:line="360" w:lineRule="auto"/>
        <w:ind w:left="375"/>
        <w:jc w:val="both"/>
        <w:rPr>
          <w:rFonts w:ascii="Times New Roman" w:hAnsi="Times New Roman" w:cs="Times New Roman"/>
          <w:sz w:val="24"/>
        </w:rPr>
      </w:pPr>
      <w:r w:rsidRPr="00456A84">
        <w:rPr>
          <w:rFonts w:ascii="Times New Roman" w:hAnsi="Times New Roman" w:cs="Times New Roman"/>
          <w:b/>
          <w:sz w:val="24"/>
        </w:rPr>
        <w:t>Ekonomiczną</w:t>
      </w:r>
      <w:r w:rsidRPr="00456A84">
        <w:rPr>
          <w:rFonts w:ascii="Times New Roman" w:hAnsi="Times New Roman" w:cs="Times New Roman"/>
          <w:sz w:val="24"/>
        </w:rPr>
        <w:t xml:space="preserve"> – opisywana jest zazwyczaj jako używanie pieniędzy lub innych wartości materialnych do zaspokojenia potrzeb władzy i kontroli przez sprawcę. Podporządkowanie materialne partnerki bądź innych osób w rodzinie sprawia, iż czują się one uzależnione od dochodów bądź majątku sprawcy albo stają się odpowiedzialne za utrzymanie rodziny. Pieniądze czy wartości materialne są używane zatem jako instrument, narzędzie do budowania jawnej lub ukrytej dominującej pozycji w rodzinie i stają się swojego rodzaju kartą przetargową.</w:t>
      </w:r>
    </w:p>
    <w:p w:rsidR="001E2662" w:rsidRPr="00456A84" w:rsidRDefault="001E2662" w:rsidP="00456A84">
      <w:pPr>
        <w:pStyle w:val="Akapitzlist"/>
        <w:numPr>
          <w:ilvl w:val="0"/>
          <w:numId w:val="25"/>
        </w:numPr>
        <w:spacing w:after="0" w:line="360" w:lineRule="auto"/>
        <w:ind w:left="375"/>
        <w:jc w:val="both"/>
        <w:rPr>
          <w:rFonts w:ascii="Times New Roman" w:hAnsi="Times New Roman" w:cs="Times New Roman"/>
          <w:sz w:val="24"/>
        </w:rPr>
      </w:pPr>
      <w:r w:rsidRPr="00456A84">
        <w:rPr>
          <w:rFonts w:ascii="Times New Roman" w:hAnsi="Times New Roman" w:cs="Times New Roman"/>
          <w:b/>
          <w:sz w:val="24"/>
        </w:rPr>
        <w:t>Zaniedbanie</w:t>
      </w:r>
      <w:r w:rsidRPr="00456A84">
        <w:rPr>
          <w:rFonts w:ascii="Times New Roman" w:hAnsi="Times New Roman" w:cs="Times New Roman"/>
          <w:sz w:val="24"/>
        </w:rPr>
        <w:t xml:space="preserve"> – nazywane jest ukrytą formą przemocy. Zaniedbywaniem jest niezaspakajanie podstawowych potrzeb biologicznych i psychicznych dzieci. Może ono się zacząć już w okresie życia płodowego, kiedy matka prowadzi niehigieniczny tryb życia. </w:t>
      </w:r>
      <w:r w:rsidRPr="00456A84">
        <w:rPr>
          <w:rFonts w:ascii="Times New Roman" w:hAnsi="Times New Roman" w:cs="Times New Roman"/>
          <w:sz w:val="24"/>
        </w:rPr>
        <w:lastRenderedPageBreak/>
        <w:t xml:space="preserve">Zaniedbywanie ma także miejsce wówczas, gdy dziecko ma zaspokojone potrzeby </w:t>
      </w:r>
      <w:r w:rsidR="00AB04CB" w:rsidRPr="00456A84">
        <w:rPr>
          <w:rFonts w:ascii="Times New Roman" w:hAnsi="Times New Roman" w:cs="Times New Roman"/>
          <w:sz w:val="24"/>
        </w:rPr>
        <w:br/>
      </w:r>
      <w:r w:rsidRPr="00456A84">
        <w:rPr>
          <w:rFonts w:ascii="Times New Roman" w:hAnsi="Times New Roman" w:cs="Times New Roman"/>
          <w:sz w:val="24"/>
        </w:rPr>
        <w:t>o charakterze biologicznym, ale nie ma zagwarantowanej prawidłowej stymulacji poznawczej. Skrajnym przypadkiem zaniedbania jest wzrastające w ostatnich latach porzucenie dziecka z narażeniem go na utratę zdrowia, a nawet życia</w:t>
      </w:r>
      <w:r w:rsidRPr="00456A84">
        <w:rPr>
          <w:rStyle w:val="Odwoanieprzypisudolnego"/>
          <w:rFonts w:ascii="Times New Roman" w:hAnsi="Times New Roman" w:cs="Times New Roman"/>
          <w:sz w:val="24"/>
        </w:rPr>
        <w:footnoteReference w:id="6"/>
      </w:r>
      <w:r w:rsidRPr="00456A84">
        <w:rPr>
          <w:rFonts w:ascii="Times New Roman" w:hAnsi="Times New Roman" w:cs="Times New Roman"/>
          <w:sz w:val="24"/>
        </w:rPr>
        <w:t>.</w:t>
      </w:r>
    </w:p>
    <w:p w:rsidR="00DB5330" w:rsidRPr="00DB5330" w:rsidRDefault="00DB5330" w:rsidP="00DB5330">
      <w:pPr>
        <w:pStyle w:val="Bezodstpw"/>
      </w:pPr>
    </w:p>
    <w:p w:rsidR="001E2662" w:rsidRPr="00456A84" w:rsidRDefault="00DB5330" w:rsidP="00DB5330">
      <w:pPr>
        <w:pStyle w:val="Nagwek2"/>
        <w:spacing w:before="0"/>
        <w:rPr>
          <w:rFonts w:ascii="Times New Roman" w:hAnsi="Times New Roman" w:cs="Times New Roman"/>
        </w:rPr>
      </w:pPr>
      <w:bookmarkStart w:id="5" w:name="_Toc61000642"/>
      <w:r w:rsidRPr="00456A84">
        <w:rPr>
          <w:rFonts w:ascii="Times New Roman" w:hAnsi="Times New Roman" w:cs="Times New Roman"/>
        </w:rPr>
        <w:t>SKALA PRZEMOCY Z PERSPEKTYWY BADAŃ OGÓLNOPOLSKICH</w:t>
      </w:r>
      <w:bookmarkEnd w:id="5"/>
    </w:p>
    <w:p w:rsidR="001E2662" w:rsidRPr="00DB5330" w:rsidRDefault="001E2662" w:rsidP="00DB5330">
      <w:pPr>
        <w:spacing w:after="0"/>
        <w:ind w:firstLine="708"/>
        <w:jc w:val="both"/>
        <w:rPr>
          <w:rFonts w:asciiTheme="majorHAnsi" w:eastAsia="Times New Roman" w:hAnsiTheme="majorHAnsi" w:cs="Times New Roman"/>
        </w:rPr>
      </w:pPr>
    </w:p>
    <w:p w:rsidR="001E2662" w:rsidRPr="00456A84" w:rsidRDefault="001E2662" w:rsidP="00456A84">
      <w:pPr>
        <w:autoSpaceDE w:val="0"/>
        <w:autoSpaceDN w:val="0"/>
        <w:adjustRightInd w:val="0"/>
        <w:spacing w:after="0" w:line="360" w:lineRule="auto"/>
        <w:ind w:firstLine="708"/>
        <w:jc w:val="both"/>
        <w:rPr>
          <w:rFonts w:ascii="Times New Roman" w:hAnsi="Times New Roman" w:cs="Times New Roman"/>
          <w:color w:val="000000"/>
          <w:sz w:val="24"/>
        </w:rPr>
      </w:pPr>
      <w:r w:rsidRPr="00456A84">
        <w:rPr>
          <w:rFonts w:ascii="Times New Roman" w:hAnsi="Times New Roman" w:cs="Times New Roman"/>
          <w:color w:val="000000"/>
          <w:sz w:val="24"/>
        </w:rPr>
        <w:t xml:space="preserve">Realizowane na przestrzeni lat badania i prowadzone statystki pokazują, że problem przemocy w rodzinie dotyka rocznie dziesiątki tysięcy osób. Warto przy tym pamiętać, że jest to bardzo wrażliwy temat i ludzie nierzadko boją się lub wstydzą przyznać, że dotyczy ich bezpośrednio. Jak wynika z danych statystycznych odnoszących się do przemocy w rodzinie gromadzonych przez policję, w 2019 roku ogólna liczba osób doznających przemocy kształtowała się na poziomie 88 032. O skali problemu przemocy świadczą również badania przeprowadzone w 2014 roku na zlecenie Ministerstwa Pracy i Polityki Społecznej </w:t>
      </w:r>
      <w:r w:rsidRPr="00456A84">
        <w:rPr>
          <w:rFonts w:ascii="Times New Roman" w:hAnsi="Times New Roman" w:cs="Times New Roman"/>
          <w:color w:val="000000"/>
          <w:sz w:val="24"/>
        </w:rPr>
        <w:br/>
        <w:t>w ramach projektu „Diagnoza i porównanie skali zjawiska przemocy w rodzinie oraz ocena efektywności działań podejmowanych na rzecz przeciwdziałania przemocy w rodzinie”. Wynika z nich, że co trzeci respondent zna osobiście w swoim otoczeniu/sąsiedztwie takie rodziny, o których słyszał lub wie, że dochodzi w nich do różnych form przemocy wobec kobiet. Przypadki przemocy wobec mężczyzn zna n</w:t>
      </w:r>
      <w:r w:rsidR="00DB5330" w:rsidRPr="00456A84">
        <w:rPr>
          <w:rFonts w:ascii="Times New Roman" w:hAnsi="Times New Roman" w:cs="Times New Roman"/>
          <w:color w:val="000000"/>
          <w:sz w:val="24"/>
        </w:rPr>
        <w:t xml:space="preserve">atomiast co piąty ankietowany. </w:t>
      </w:r>
      <w:r w:rsidR="00456A84">
        <w:rPr>
          <w:rFonts w:ascii="Times New Roman" w:hAnsi="Times New Roman" w:cs="Times New Roman"/>
          <w:color w:val="000000"/>
          <w:sz w:val="24"/>
        </w:rPr>
        <w:br/>
      </w:r>
      <w:r w:rsidRPr="00456A84">
        <w:rPr>
          <w:rFonts w:ascii="Times New Roman" w:hAnsi="Times New Roman" w:cs="Times New Roman"/>
          <w:color w:val="000000"/>
          <w:sz w:val="24"/>
        </w:rPr>
        <w:t xml:space="preserve">Z deklaracji osób biorących udział w badaniu wynika, że odsetek osób doświadczających przemocy w ciągu całego swojego życia kształtował </w:t>
      </w:r>
      <w:r w:rsidR="00DB5330" w:rsidRPr="00456A84">
        <w:rPr>
          <w:rFonts w:ascii="Times New Roman" w:hAnsi="Times New Roman" w:cs="Times New Roman"/>
          <w:color w:val="000000"/>
          <w:sz w:val="24"/>
        </w:rPr>
        <w:t xml:space="preserve">się na poziomie 24,7%. Przemoc </w:t>
      </w:r>
      <w:r w:rsidR="00456A84">
        <w:rPr>
          <w:rFonts w:ascii="Times New Roman" w:hAnsi="Times New Roman" w:cs="Times New Roman"/>
          <w:color w:val="000000"/>
          <w:sz w:val="24"/>
        </w:rPr>
        <w:br/>
      </w:r>
      <w:r w:rsidRPr="00456A84">
        <w:rPr>
          <w:rFonts w:ascii="Times New Roman" w:hAnsi="Times New Roman" w:cs="Times New Roman"/>
          <w:color w:val="000000"/>
          <w:sz w:val="24"/>
        </w:rPr>
        <w:t xml:space="preserve">w rodzinie stanowi jeden z poważniejszych problemów współczesnych państw na całym świecie. Przeciwdziałanie temu zjawisku powinno zajmować więc priorytetowe miejsce wśród zadań realizowanych zarówno na szczeblu krajowym, jak i lokalnym. </w:t>
      </w:r>
    </w:p>
    <w:p w:rsidR="001E2662" w:rsidRPr="00456A84" w:rsidRDefault="001E2662" w:rsidP="00456A84">
      <w:pPr>
        <w:autoSpaceDE w:val="0"/>
        <w:autoSpaceDN w:val="0"/>
        <w:adjustRightInd w:val="0"/>
        <w:spacing w:after="0" w:line="360" w:lineRule="auto"/>
        <w:ind w:firstLine="708"/>
        <w:jc w:val="both"/>
        <w:rPr>
          <w:rFonts w:ascii="Times New Roman" w:hAnsi="Times New Roman" w:cs="Times New Roman"/>
          <w:color w:val="000000"/>
          <w:sz w:val="24"/>
        </w:rPr>
      </w:pPr>
      <w:r w:rsidRPr="00456A84">
        <w:rPr>
          <w:rFonts w:ascii="Times New Roman" w:hAnsi="Times New Roman" w:cs="Times New Roman"/>
          <w:color w:val="000000"/>
          <w:sz w:val="24"/>
        </w:rPr>
        <w:t xml:space="preserve">Wyniki badań ogólnopolskich dotyczące krzywdzenia dzieci są niepokojące: siedmiu na dziesięciu nastolatków w wieku 11-17 lat doświadczyło w swoim życiu przynajmniej jednej z siedmiu kategorii krzywdzenia, przemocy ze strony bliskich dorosłych doświadczyło 41%, a świadkami przemocy domowej było 15% badanych uczniów. Doświadczanie przemocy w rodzinie niesie za sobą poważne konsekwencje zarówno w okresie dorastania jak </w:t>
      </w:r>
      <w:r w:rsidR="00EB4F9F" w:rsidRPr="00456A84">
        <w:rPr>
          <w:rFonts w:ascii="Times New Roman" w:hAnsi="Times New Roman" w:cs="Times New Roman"/>
          <w:color w:val="000000"/>
          <w:sz w:val="24"/>
        </w:rPr>
        <w:br/>
      </w:r>
      <w:r w:rsidRPr="00456A84">
        <w:rPr>
          <w:rFonts w:ascii="Times New Roman" w:hAnsi="Times New Roman" w:cs="Times New Roman"/>
          <w:color w:val="000000"/>
          <w:sz w:val="24"/>
        </w:rPr>
        <w:t xml:space="preserve">i w dorosłym życiu. Mając na uwadze szeroko dostępną wiedzę o następstwach stosowania przemocy wobec dzieci, szczególnie niepokojące jest to, że część społeczeństwa nadal aprobuje </w:t>
      </w:r>
      <w:r w:rsidRPr="00456A84">
        <w:rPr>
          <w:rFonts w:ascii="Times New Roman" w:hAnsi="Times New Roman" w:cs="Times New Roman"/>
          <w:color w:val="000000"/>
          <w:sz w:val="24"/>
        </w:rPr>
        <w:lastRenderedPageBreak/>
        <w:t xml:space="preserve">stosowanie kar cielesnych w procesie wychowania. Z Raportu Rzecznika Praw Dziecka z 2017 roku wynika, że połowa Polaków uważa (52%), iż są sytuacje kiedy dziecko należy ukarać klapsem, a zdecydowani przeciwnicy takich </w:t>
      </w:r>
      <w:proofErr w:type="spellStart"/>
      <w:r w:rsidRPr="00456A84">
        <w:rPr>
          <w:rFonts w:ascii="Times New Roman" w:hAnsi="Times New Roman" w:cs="Times New Roman"/>
          <w:color w:val="000000"/>
          <w:sz w:val="24"/>
        </w:rPr>
        <w:t>zachowań</w:t>
      </w:r>
      <w:proofErr w:type="spellEnd"/>
      <w:r w:rsidRPr="00456A84">
        <w:rPr>
          <w:rFonts w:ascii="Times New Roman" w:hAnsi="Times New Roman" w:cs="Times New Roman"/>
          <w:color w:val="000000"/>
          <w:sz w:val="24"/>
        </w:rPr>
        <w:t xml:space="preserve"> stanowią jedynie </w:t>
      </w:r>
      <w:r w:rsidR="00EC7E6E" w:rsidRPr="00456A84">
        <w:rPr>
          <w:rFonts w:ascii="Times New Roman" w:hAnsi="Times New Roman" w:cs="Times New Roman"/>
          <w:color w:val="000000"/>
          <w:sz w:val="24"/>
        </w:rPr>
        <w:t>21%</w:t>
      </w:r>
      <w:r w:rsidRPr="00456A84">
        <w:rPr>
          <w:rFonts w:ascii="Times New Roman" w:hAnsi="Times New Roman" w:cs="Times New Roman"/>
          <w:color w:val="000000"/>
          <w:sz w:val="24"/>
        </w:rPr>
        <w:t xml:space="preserve"> społeczeństwa.</w:t>
      </w:r>
    </w:p>
    <w:p w:rsidR="00DB5330" w:rsidRDefault="00DB5330" w:rsidP="00DB5330">
      <w:pPr>
        <w:pStyle w:val="Bezodstpw"/>
      </w:pPr>
    </w:p>
    <w:p w:rsidR="001E2662" w:rsidRPr="00456A84" w:rsidRDefault="00DB5330" w:rsidP="00DB5330">
      <w:pPr>
        <w:pStyle w:val="Nagwek1"/>
        <w:spacing w:before="0"/>
        <w:rPr>
          <w:rFonts w:ascii="Times New Roman" w:hAnsi="Times New Roman" w:cs="Times New Roman"/>
        </w:rPr>
      </w:pPr>
      <w:bookmarkStart w:id="6" w:name="_Toc51575220"/>
      <w:bookmarkStart w:id="7" w:name="_Toc61000643"/>
      <w:r w:rsidRPr="00456A84">
        <w:rPr>
          <w:rFonts w:ascii="Times New Roman" w:hAnsi="Times New Roman" w:cs="Times New Roman"/>
        </w:rPr>
        <w:t>UZASADNIENIE WPROWADZENIA PROGRAMU</w:t>
      </w:r>
      <w:bookmarkEnd w:id="6"/>
      <w:bookmarkEnd w:id="7"/>
    </w:p>
    <w:p w:rsidR="00DB5330" w:rsidRPr="00DB5330" w:rsidRDefault="00DB5330" w:rsidP="00DB5330">
      <w:pPr>
        <w:pStyle w:val="Bezodstpw"/>
      </w:pPr>
    </w:p>
    <w:p w:rsidR="001E2662" w:rsidRPr="00456A84" w:rsidRDefault="001E2662" w:rsidP="00456A84">
      <w:pPr>
        <w:spacing w:after="0" w:line="360" w:lineRule="auto"/>
        <w:ind w:firstLine="708"/>
        <w:jc w:val="both"/>
        <w:rPr>
          <w:rFonts w:ascii="Times New Roman" w:eastAsia="Times New Roman" w:hAnsi="Times New Roman" w:cs="Times New Roman"/>
          <w:sz w:val="24"/>
        </w:rPr>
      </w:pPr>
      <w:r w:rsidRPr="00456A84">
        <w:rPr>
          <w:rFonts w:ascii="Times New Roman" w:eastAsia="Times New Roman" w:hAnsi="Times New Roman" w:cs="Times New Roman"/>
          <w:sz w:val="24"/>
        </w:rPr>
        <w:t xml:space="preserve">Zgodnie z treścią art. 6 ustawy 2 pkt 1 ustawy z dnia 29 lipca 2005 r. </w:t>
      </w:r>
      <w:r w:rsidRPr="00456A84">
        <w:rPr>
          <w:rFonts w:ascii="Times New Roman" w:eastAsia="Times New Roman" w:hAnsi="Times New Roman" w:cs="Times New Roman"/>
          <w:sz w:val="24"/>
        </w:rPr>
        <w:br/>
        <w:t>o przeciwdziałaniu przemocy w rodzinie (</w:t>
      </w:r>
      <w:proofErr w:type="spellStart"/>
      <w:r w:rsidRPr="00456A84">
        <w:rPr>
          <w:rFonts w:ascii="Times New Roman" w:eastAsia="Times New Roman" w:hAnsi="Times New Roman" w:cs="Times New Roman"/>
          <w:sz w:val="24"/>
        </w:rPr>
        <w:t>t.j</w:t>
      </w:r>
      <w:proofErr w:type="spellEnd"/>
      <w:r w:rsidRPr="00456A84">
        <w:rPr>
          <w:rFonts w:ascii="Times New Roman" w:eastAsia="Times New Roman" w:hAnsi="Times New Roman" w:cs="Times New Roman"/>
          <w:sz w:val="24"/>
        </w:rPr>
        <w:t xml:space="preserve">. Dz. U. z 2020 r. poz. 218 z </w:t>
      </w:r>
      <w:proofErr w:type="spellStart"/>
      <w:r w:rsidRPr="00456A84">
        <w:rPr>
          <w:rFonts w:ascii="Times New Roman" w:eastAsia="Times New Roman" w:hAnsi="Times New Roman" w:cs="Times New Roman"/>
          <w:sz w:val="24"/>
        </w:rPr>
        <w:t>późn</w:t>
      </w:r>
      <w:proofErr w:type="spellEnd"/>
      <w:r w:rsidRPr="00456A84">
        <w:rPr>
          <w:rFonts w:ascii="Times New Roman" w:eastAsia="Times New Roman" w:hAnsi="Times New Roman" w:cs="Times New Roman"/>
          <w:sz w:val="24"/>
        </w:rPr>
        <w:t>. zm.) do zadań własnych gminy należy opracowanie i realizacja gminnego programu przeciwdziałania przemocy w rodzinie oraz ochrony ofiar przemocy w rodzinie. Program ma istotne znaczenie dla realizacji celów polityki społecznej w skali lokalnej. Kolejne obowiązki przypisane gminie przez ustawodawcę to:</w:t>
      </w:r>
    </w:p>
    <w:p w:rsidR="001E2662" w:rsidRPr="00456A84" w:rsidRDefault="001E2662" w:rsidP="00C61764">
      <w:pPr>
        <w:numPr>
          <w:ilvl w:val="0"/>
          <w:numId w:val="33"/>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456A84">
        <w:rPr>
          <w:rFonts w:ascii="Times New Roman" w:eastAsia="Times New Roman" w:hAnsi="Times New Roman" w:cs="Times New Roman"/>
          <w:color w:val="000000"/>
          <w:sz w:val="24"/>
        </w:rPr>
        <w:t xml:space="preserve">prowadzenie poradnictwa i interwencji w zakresie przeciwdziałania przemocy </w:t>
      </w:r>
      <w:r w:rsidRPr="00456A84">
        <w:rPr>
          <w:rFonts w:ascii="Times New Roman" w:eastAsia="Times New Roman" w:hAnsi="Times New Roman" w:cs="Times New Roman"/>
          <w:color w:val="000000"/>
          <w:sz w:val="24"/>
        </w:rPr>
        <w:br/>
        <w:t>w rodzinie, szczególnie poprzez działania edukacyjne służące wzmocnieniu opiekuńczych i wychowawczych kompetencji rodziców w rodzinach zagrożonych przemocą,</w:t>
      </w:r>
    </w:p>
    <w:p w:rsidR="001E2662" w:rsidRPr="00456A84" w:rsidRDefault="001E2662" w:rsidP="00C61764">
      <w:pPr>
        <w:numPr>
          <w:ilvl w:val="0"/>
          <w:numId w:val="33"/>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456A84">
        <w:rPr>
          <w:rFonts w:ascii="Times New Roman" w:eastAsia="Times New Roman" w:hAnsi="Times New Roman" w:cs="Times New Roman"/>
          <w:color w:val="000000"/>
          <w:sz w:val="24"/>
        </w:rPr>
        <w:t>zapewnienie osobom dotkniętym przemocą w rodzinie miejsc w ośrodkach wsparcia,</w:t>
      </w:r>
    </w:p>
    <w:p w:rsidR="001E2662" w:rsidRPr="00456A84" w:rsidRDefault="001E2662" w:rsidP="00C61764">
      <w:pPr>
        <w:numPr>
          <w:ilvl w:val="0"/>
          <w:numId w:val="33"/>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456A84">
        <w:rPr>
          <w:rFonts w:ascii="Times New Roman" w:eastAsia="Times New Roman" w:hAnsi="Times New Roman" w:cs="Times New Roman"/>
          <w:color w:val="000000"/>
          <w:sz w:val="24"/>
        </w:rPr>
        <w:t>tworzenie zespołów interdyscyplinarnych.</w:t>
      </w:r>
    </w:p>
    <w:p w:rsidR="001E2662" w:rsidRDefault="001E2662" w:rsidP="00C61764">
      <w:pPr>
        <w:spacing w:before="120" w:after="0" w:line="360" w:lineRule="auto"/>
        <w:ind w:firstLine="708"/>
        <w:jc w:val="both"/>
        <w:rPr>
          <w:rFonts w:ascii="Times New Roman" w:eastAsia="Times New Roman" w:hAnsi="Times New Roman" w:cs="Times New Roman"/>
          <w:sz w:val="24"/>
        </w:rPr>
      </w:pPr>
      <w:r w:rsidRPr="00456A84">
        <w:rPr>
          <w:rFonts w:ascii="Times New Roman" w:eastAsia="Times New Roman" w:hAnsi="Times New Roman" w:cs="Times New Roman"/>
          <w:sz w:val="24"/>
        </w:rPr>
        <w:t xml:space="preserve">Zatem redakcja niniejszego dokumentu stanowi wypełnienie jednego ze wskazań ustawy, pozwala jednocześnie na dokonanie szczegółowej analizy problemu oraz prezentuje konkretne metody przeciwdziałania przemocy występującej w społeczności lokalnej, jaką tworzą na co dzień mieszkańcy </w:t>
      </w:r>
      <w:r w:rsidR="00DB5330" w:rsidRPr="00456A84">
        <w:rPr>
          <w:rFonts w:ascii="Times New Roman" w:eastAsia="Times New Roman" w:hAnsi="Times New Roman" w:cs="Times New Roman"/>
          <w:sz w:val="24"/>
        </w:rPr>
        <w:t xml:space="preserve">gminy </w:t>
      </w:r>
      <w:r w:rsidR="00C61764">
        <w:rPr>
          <w:rFonts w:ascii="Times New Roman" w:eastAsia="Times New Roman" w:hAnsi="Times New Roman" w:cs="Times New Roman"/>
          <w:sz w:val="24"/>
        </w:rPr>
        <w:t>Orchowo</w:t>
      </w:r>
      <w:r w:rsidRPr="00456A84">
        <w:rPr>
          <w:rFonts w:ascii="Times New Roman" w:eastAsia="Times New Roman" w:hAnsi="Times New Roman" w:cs="Times New Roman"/>
          <w:sz w:val="24"/>
        </w:rPr>
        <w:t xml:space="preserve">. </w:t>
      </w:r>
      <w:r w:rsidR="000D6652">
        <w:rPr>
          <w:rFonts w:ascii="Times New Roman" w:eastAsia="Times New Roman" w:hAnsi="Times New Roman" w:cs="Times New Roman"/>
          <w:sz w:val="24"/>
        </w:rPr>
        <w:t xml:space="preserve">Gminny </w:t>
      </w:r>
      <w:r w:rsidRPr="00456A84">
        <w:rPr>
          <w:rFonts w:ascii="Times New Roman" w:eastAsia="Times New Roman" w:hAnsi="Times New Roman" w:cs="Times New Roman"/>
          <w:sz w:val="24"/>
        </w:rPr>
        <w:t>Pro</w:t>
      </w:r>
      <w:r w:rsidR="000D6652">
        <w:rPr>
          <w:rFonts w:ascii="Times New Roman" w:eastAsia="Times New Roman" w:hAnsi="Times New Roman" w:cs="Times New Roman"/>
          <w:sz w:val="24"/>
        </w:rPr>
        <w:t xml:space="preserve">gram Przeciwdziałania Przemocy </w:t>
      </w:r>
      <w:r w:rsidRPr="00456A84">
        <w:rPr>
          <w:rFonts w:ascii="Times New Roman" w:eastAsia="Times New Roman" w:hAnsi="Times New Roman" w:cs="Times New Roman"/>
          <w:sz w:val="24"/>
        </w:rPr>
        <w:t xml:space="preserve">w Rodzinie oraz Ochrony Ofiar Przemocy w Rodzinie </w:t>
      </w:r>
      <w:r w:rsidR="00C61764">
        <w:rPr>
          <w:rFonts w:ascii="Times New Roman" w:eastAsia="Times New Roman" w:hAnsi="Times New Roman" w:cs="Times New Roman"/>
          <w:sz w:val="24"/>
        </w:rPr>
        <w:t>dla</w:t>
      </w:r>
      <w:r w:rsidR="00DB5330" w:rsidRPr="00456A84">
        <w:rPr>
          <w:rFonts w:ascii="Times New Roman" w:eastAsia="Times New Roman" w:hAnsi="Times New Roman" w:cs="Times New Roman"/>
          <w:sz w:val="24"/>
        </w:rPr>
        <w:t xml:space="preserve"> Gminy </w:t>
      </w:r>
      <w:r w:rsidR="00C61764">
        <w:rPr>
          <w:rFonts w:ascii="Times New Roman" w:eastAsia="Times New Roman" w:hAnsi="Times New Roman" w:cs="Times New Roman"/>
          <w:sz w:val="24"/>
        </w:rPr>
        <w:t>Orchowo na lata 2021-2030</w:t>
      </w:r>
      <w:r w:rsidRPr="00456A84">
        <w:rPr>
          <w:rFonts w:ascii="Times New Roman" w:eastAsia="Times New Roman" w:hAnsi="Times New Roman" w:cs="Times New Roman"/>
          <w:sz w:val="24"/>
        </w:rPr>
        <w:t xml:space="preserve"> jest kontynuacją działań podejmowanych w ramach realizacji wcześniejszego dokumentu. Istotnym el</w:t>
      </w:r>
      <w:r w:rsidR="009F2CCD">
        <w:rPr>
          <w:rFonts w:ascii="Times New Roman" w:eastAsia="Times New Roman" w:hAnsi="Times New Roman" w:cs="Times New Roman"/>
          <w:sz w:val="24"/>
        </w:rPr>
        <w:t>ementem P</w:t>
      </w:r>
      <w:r w:rsidRPr="00456A84">
        <w:rPr>
          <w:rFonts w:ascii="Times New Roman" w:eastAsia="Times New Roman" w:hAnsi="Times New Roman" w:cs="Times New Roman"/>
          <w:sz w:val="24"/>
        </w:rPr>
        <w:t xml:space="preserve">rogramu jest zatem dalsze wprowadzanie w życie działań mających na celu z jednej strony podnoszenie świadomości społecznej na temat przyczyn </w:t>
      </w:r>
      <w:r w:rsidR="000D6652">
        <w:rPr>
          <w:rFonts w:ascii="Times New Roman" w:eastAsia="Times New Roman" w:hAnsi="Times New Roman" w:cs="Times New Roman"/>
          <w:sz w:val="24"/>
        </w:rPr>
        <w:br/>
      </w:r>
      <w:r w:rsidRPr="00456A84">
        <w:rPr>
          <w:rFonts w:ascii="Times New Roman" w:eastAsia="Times New Roman" w:hAnsi="Times New Roman" w:cs="Times New Roman"/>
          <w:sz w:val="24"/>
        </w:rPr>
        <w:t>i skutków przemocy w rodzinie oraz promowanie metod wychow</w:t>
      </w:r>
      <w:r w:rsidR="000D6652">
        <w:rPr>
          <w:rFonts w:ascii="Times New Roman" w:eastAsia="Times New Roman" w:hAnsi="Times New Roman" w:cs="Times New Roman"/>
          <w:sz w:val="24"/>
        </w:rPr>
        <w:t xml:space="preserve">awczych bez używania przemocy, </w:t>
      </w:r>
      <w:r w:rsidRPr="00456A84">
        <w:rPr>
          <w:rFonts w:ascii="Times New Roman" w:eastAsia="Times New Roman" w:hAnsi="Times New Roman" w:cs="Times New Roman"/>
          <w:sz w:val="24"/>
        </w:rPr>
        <w:t>a z drugiej strony zapewnienie ochrony i udzielanie pom</w:t>
      </w:r>
      <w:r w:rsidR="000D6652">
        <w:rPr>
          <w:rFonts w:ascii="Times New Roman" w:eastAsia="Times New Roman" w:hAnsi="Times New Roman" w:cs="Times New Roman"/>
          <w:sz w:val="24"/>
        </w:rPr>
        <w:t xml:space="preserve">ocy osobom dotkniętym przemocą </w:t>
      </w:r>
      <w:r w:rsidRPr="00456A84">
        <w:rPr>
          <w:rFonts w:ascii="Times New Roman" w:eastAsia="Times New Roman" w:hAnsi="Times New Roman" w:cs="Times New Roman"/>
          <w:sz w:val="24"/>
        </w:rPr>
        <w:t xml:space="preserve">w rodzinie, a także upowszechnianie informacji o możliwościach i formach udzielania pomocy zarówno osobom dotkniętym przemocą, jak i stosującym przemoc </w:t>
      </w:r>
      <w:r w:rsidR="000D6652">
        <w:rPr>
          <w:rFonts w:ascii="Times New Roman" w:eastAsia="Times New Roman" w:hAnsi="Times New Roman" w:cs="Times New Roman"/>
          <w:sz w:val="24"/>
        </w:rPr>
        <w:br/>
      </w:r>
      <w:r w:rsidRPr="00456A84">
        <w:rPr>
          <w:rFonts w:ascii="Times New Roman" w:eastAsia="Times New Roman" w:hAnsi="Times New Roman" w:cs="Times New Roman"/>
          <w:sz w:val="24"/>
        </w:rPr>
        <w:t>w rodzinie.</w:t>
      </w:r>
    </w:p>
    <w:p w:rsidR="009F2CCD" w:rsidRDefault="009F2CCD" w:rsidP="00C61764">
      <w:pPr>
        <w:spacing w:before="120" w:after="0" w:line="360" w:lineRule="auto"/>
        <w:ind w:firstLine="708"/>
        <w:jc w:val="both"/>
        <w:rPr>
          <w:rFonts w:ascii="Times New Roman" w:eastAsia="Times New Roman" w:hAnsi="Times New Roman" w:cs="Times New Roman"/>
          <w:sz w:val="24"/>
        </w:rPr>
      </w:pPr>
    </w:p>
    <w:p w:rsidR="009F2CCD" w:rsidRDefault="009F2CCD" w:rsidP="00C61764">
      <w:pPr>
        <w:spacing w:before="120" w:after="0" w:line="360" w:lineRule="auto"/>
        <w:ind w:firstLine="708"/>
        <w:jc w:val="both"/>
        <w:rPr>
          <w:rFonts w:ascii="Times New Roman" w:eastAsia="Times New Roman" w:hAnsi="Times New Roman" w:cs="Times New Roman"/>
          <w:sz w:val="24"/>
        </w:rPr>
      </w:pPr>
    </w:p>
    <w:p w:rsidR="009F2CCD" w:rsidRPr="00456A84" w:rsidRDefault="009F2CCD" w:rsidP="00C61764">
      <w:pPr>
        <w:spacing w:before="120" w:after="0" w:line="360" w:lineRule="auto"/>
        <w:ind w:firstLine="708"/>
        <w:jc w:val="both"/>
        <w:rPr>
          <w:rFonts w:ascii="Times New Roman" w:eastAsia="Times New Roman" w:hAnsi="Times New Roman" w:cs="Times New Roman"/>
          <w:sz w:val="24"/>
        </w:rPr>
      </w:pPr>
    </w:p>
    <w:p w:rsidR="00DB5330" w:rsidRPr="00DB5330" w:rsidRDefault="00DB5330" w:rsidP="00DB5330">
      <w:pPr>
        <w:pStyle w:val="Bezodstpw"/>
        <w:rPr>
          <w:rFonts w:eastAsia="Times New Roman"/>
        </w:rPr>
      </w:pPr>
    </w:p>
    <w:p w:rsidR="001E2662" w:rsidRPr="00C61764" w:rsidRDefault="00DB5330" w:rsidP="00DB5330">
      <w:pPr>
        <w:pStyle w:val="Nagwek1"/>
        <w:spacing w:before="0"/>
        <w:rPr>
          <w:rFonts w:ascii="Times New Roman" w:hAnsi="Times New Roman" w:cs="Times New Roman"/>
        </w:rPr>
      </w:pPr>
      <w:bookmarkStart w:id="8" w:name="_Toc51575221"/>
      <w:bookmarkStart w:id="9" w:name="_Toc61000644"/>
      <w:r w:rsidRPr="00C61764">
        <w:rPr>
          <w:rFonts w:ascii="Times New Roman" w:hAnsi="Times New Roman" w:cs="Times New Roman"/>
        </w:rPr>
        <w:t>PODSTAWY PRAWNE OPRACOWANIA PROGRAMU</w:t>
      </w:r>
      <w:bookmarkEnd w:id="8"/>
      <w:bookmarkEnd w:id="9"/>
    </w:p>
    <w:p w:rsidR="00DB5330" w:rsidRPr="00DB5330" w:rsidRDefault="00DB5330" w:rsidP="00DB5330">
      <w:pPr>
        <w:pStyle w:val="Bezodstpw"/>
      </w:pPr>
    </w:p>
    <w:p w:rsidR="001E2662" w:rsidRPr="00C61764" w:rsidRDefault="001E2662" w:rsidP="00C61764">
      <w:pPr>
        <w:spacing w:after="0" w:line="360" w:lineRule="auto"/>
        <w:ind w:firstLine="708"/>
        <w:jc w:val="both"/>
        <w:rPr>
          <w:rFonts w:ascii="Times New Roman" w:eastAsia="Times New Roman" w:hAnsi="Times New Roman" w:cs="Times New Roman"/>
          <w:sz w:val="24"/>
        </w:rPr>
      </w:pPr>
      <w:r w:rsidRPr="00C61764">
        <w:rPr>
          <w:rFonts w:ascii="Times New Roman" w:eastAsia="Times New Roman" w:hAnsi="Times New Roman" w:cs="Times New Roman"/>
          <w:sz w:val="24"/>
        </w:rPr>
        <w:t xml:space="preserve">Poniżej wymieniono podstawowe akty prawne podejmujące temat przeciwdziałania przemocy i regulujące postępowanie różnych podmiotów w stosunku do sprawców oraz ofiar przemocy w rodzinie. Stanowią one również fundament prawny dla zapisów </w:t>
      </w:r>
      <w:r w:rsidR="000D6652">
        <w:rPr>
          <w:rFonts w:ascii="Times New Roman" w:eastAsia="Times New Roman" w:hAnsi="Times New Roman" w:cs="Times New Roman"/>
          <w:sz w:val="24"/>
        </w:rPr>
        <w:t xml:space="preserve">Gminnego </w:t>
      </w:r>
      <w:r w:rsidRPr="00C61764">
        <w:rPr>
          <w:rFonts w:ascii="Times New Roman" w:eastAsia="Times New Roman" w:hAnsi="Times New Roman" w:cs="Times New Roman"/>
          <w:sz w:val="24"/>
        </w:rPr>
        <w:t xml:space="preserve">Programu Przeciwdziałania Przemocy w Rodzinie oraz Ochrony Ofiar Przemocy w Rodzinie </w:t>
      </w:r>
      <w:r w:rsidR="00C61764">
        <w:rPr>
          <w:rFonts w:ascii="Times New Roman" w:eastAsia="Times New Roman" w:hAnsi="Times New Roman" w:cs="Times New Roman"/>
          <w:sz w:val="24"/>
        </w:rPr>
        <w:t>dla</w:t>
      </w:r>
      <w:r w:rsidR="005333CF" w:rsidRPr="00C61764">
        <w:rPr>
          <w:rFonts w:ascii="Times New Roman" w:eastAsia="Times New Roman" w:hAnsi="Times New Roman" w:cs="Times New Roman"/>
          <w:sz w:val="24"/>
        </w:rPr>
        <w:t xml:space="preserve"> Gminy </w:t>
      </w:r>
      <w:r w:rsidR="00C61764">
        <w:rPr>
          <w:rFonts w:ascii="Times New Roman" w:eastAsia="Times New Roman" w:hAnsi="Times New Roman" w:cs="Times New Roman"/>
          <w:sz w:val="24"/>
        </w:rPr>
        <w:t>Orchowo na lata 2021-2030</w:t>
      </w:r>
      <w:r w:rsidRPr="00C61764">
        <w:rPr>
          <w:rFonts w:ascii="Times New Roman" w:eastAsia="Times New Roman" w:hAnsi="Times New Roman" w:cs="Times New Roman"/>
          <w:sz w:val="24"/>
        </w:rPr>
        <w:t>.</w:t>
      </w:r>
    </w:p>
    <w:p w:rsidR="001E2662" w:rsidRPr="00C61764" w:rsidRDefault="001E2662" w:rsidP="00C61764">
      <w:pPr>
        <w:spacing w:after="0" w:line="360" w:lineRule="auto"/>
        <w:jc w:val="both"/>
        <w:rPr>
          <w:rFonts w:ascii="Times New Roman" w:eastAsia="Times New Roman" w:hAnsi="Times New Roman" w:cs="Times New Roman"/>
          <w:sz w:val="24"/>
        </w:rPr>
      </w:pPr>
      <w:r w:rsidRPr="00C61764">
        <w:rPr>
          <w:rFonts w:ascii="Times New Roman" w:eastAsia="Times New Roman" w:hAnsi="Times New Roman" w:cs="Times New Roman"/>
          <w:sz w:val="24"/>
        </w:rPr>
        <w:tab/>
        <w:t>Program będzie realizowany w oparciu o następujące dokumenty normujące problematykę przeciwdziałania przemocy w rodzinie:</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ustawa z dnia 29 lipca 2005 r. o przeciwdziałaniu przemocy w rodzinie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xml:space="preserve">. Dz.U. </w:t>
      </w:r>
      <w:r w:rsidRPr="00C61764">
        <w:rPr>
          <w:rFonts w:ascii="Times New Roman" w:eastAsia="Times New Roman" w:hAnsi="Times New Roman" w:cs="Times New Roman"/>
          <w:color w:val="000000"/>
          <w:sz w:val="24"/>
        </w:rPr>
        <w:br/>
        <w:t xml:space="preserve">z 2020 r. poz. 218 z </w:t>
      </w:r>
      <w:proofErr w:type="spellStart"/>
      <w:r w:rsidRPr="00C61764">
        <w:rPr>
          <w:rFonts w:ascii="Times New Roman" w:eastAsia="Times New Roman" w:hAnsi="Times New Roman" w:cs="Times New Roman"/>
          <w:color w:val="000000"/>
          <w:sz w:val="24"/>
        </w:rPr>
        <w:t>późn</w:t>
      </w:r>
      <w:proofErr w:type="spellEnd"/>
      <w:r w:rsidRPr="00C61764">
        <w:rPr>
          <w:rFonts w:ascii="Times New Roman" w:eastAsia="Times New Roman" w:hAnsi="Times New Roman" w:cs="Times New Roman"/>
          <w:color w:val="000000"/>
          <w:sz w:val="24"/>
        </w:rPr>
        <w:t>. zm.);</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ustawa z dnia 12 marca 2004 r. o pomocy społecznej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xml:space="preserve">. Dz.U. z 2020 </w:t>
      </w:r>
      <w:r w:rsidR="003A0CD9">
        <w:rPr>
          <w:rFonts w:ascii="Times New Roman" w:eastAsia="Times New Roman" w:hAnsi="Times New Roman" w:cs="Times New Roman"/>
          <w:color w:val="000000"/>
          <w:sz w:val="24"/>
        </w:rPr>
        <w:t xml:space="preserve">r. </w:t>
      </w:r>
      <w:r w:rsidR="009F2CCD">
        <w:rPr>
          <w:rFonts w:ascii="Times New Roman" w:eastAsia="Times New Roman" w:hAnsi="Times New Roman" w:cs="Times New Roman"/>
          <w:color w:val="000000"/>
          <w:sz w:val="24"/>
        </w:rPr>
        <w:t>poz. 1876</w:t>
      </w:r>
      <w:r w:rsidRPr="00C61764">
        <w:rPr>
          <w:rFonts w:ascii="Times New Roman" w:eastAsia="Times New Roman" w:hAnsi="Times New Roman" w:cs="Times New Roman"/>
          <w:color w:val="000000"/>
          <w:sz w:val="24"/>
        </w:rPr>
        <w:t>);</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 xml:space="preserve">ustawa z 9 czerwca 2011 r. o wspieraniu rodziny i systemie pieczy zastępczej </w:t>
      </w:r>
      <w:r w:rsidRPr="00C61764">
        <w:rPr>
          <w:rFonts w:ascii="Times New Roman" w:eastAsia="Times New Roman" w:hAnsi="Times New Roman" w:cs="Times New Roman"/>
          <w:color w:val="000000"/>
          <w:sz w:val="24"/>
        </w:rPr>
        <w:br/>
        <w:t>(</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Dz.U. z 2020 r. poz. 821);</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 xml:space="preserve">ustawa z dnia 26 października 1982 r. o wychowaniu w trzeźwości </w:t>
      </w:r>
      <w:r w:rsidRPr="00C61764">
        <w:rPr>
          <w:rFonts w:ascii="Times New Roman" w:eastAsia="Times New Roman" w:hAnsi="Times New Roman" w:cs="Times New Roman"/>
          <w:color w:val="000000"/>
          <w:sz w:val="24"/>
        </w:rPr>
        <w:br/>
        <w:t>i przeciwdziałaniu alkoholizmowi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Dz.U. z 2020 r. poz. 1492);</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ustawa z dnia 29 lipca 2005 r. o przeciwdziałaniu narkomanii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xml:space="preserve">. Dz.U. z 2020 r. poz. 322 z </w:t>
      </w:r>
      <w:proofErr w:type="spellStart"/>
      <w:r w:rsidRPr="00C61764">
        <w:rPr>
          <w:rFonts w:ascii="Times New Roman" w:eastAsia="Times New Roman" w:hAnsi="Times New Roman" w:cs="Times New Roman"/>
          <w:color w:val="000000"/>
          <w:sz w:val="24"/>
        </w:rPr>
        <w:t>późn</w:t>
      </w:r>
      <w:proofErr w:type="spellEnd"/>
      <w:r w:rsidRPr="00C61764">
        <w:rPr>
          <w:rFonts w:ascii="Times New Roman" w:eastAsia="Times New Roman" w:hAnsi="Times New Roman" w:cs="Times New Roman"/>
          <w:color w:val="000000"/>
          <w:sz w:val="24"/>
        </w:rPr>
        <w:t xml:space="preserve">. zm.); </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ustawa z dnia 8 marca 1990 r. o samorządzie gminnym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xml:space="preserve">. Dz.U. </w:t>
      </w:r>
      <w:r w:rsidR="00EB4F9F" w:rsidRPr="00C61764">
        <w:rPr>
          <w:rFonts w:ascii="Times New Roman" w:eastAsia="Times New Roman" w:hAnsi="Times New Roman" w:cs="Times New Roman"/>
          <w:color w:val="000000"/>
          <w:sz w:val="24"/>
        </w:rPr>
        <w:t xml:space="preserve">z </w:t>
      </w:r>
      <w:r w:rsidRPr="00C61764">
        <w:rPr>
          <w:rFonts w:ascii="Times New Roman" w:eastAsia="Times New Roman" w:hAnsi="Times New Roman" w:cs="Times New Roman"/>
          <w:color w:val="000000"/>
          <w:sz w:val="24"/>
        </w:rPr>
        <w:t xml:space="preserve">2020 </w:t>
      </w:r>
      <w:r w:rsidR="003A0CD9">
        <w:rPr>
          <w:rFonts w:ascii="Times New Roman" w:eastAsia="Times New Roman" w:hAnsi="Times New Roman" w:cs="Times New Roman"/>
          <w:color w:val="000000"/>
          <w:sz w:val="24"/>
        </w:rPr>
        <w:t xml:space="preserve">r. </w:t>
      </w:r>
      <w:r w:rsidRPr="00C61764">
        <w:rPr>
          <w:rFonts w:ascii="Times New Roman" w:eastAsia="Times New Roman" w:hAnsi="Times New Roman" w:cs="Times New Roman"/>
          <w:color w:val="000000"/>
          <w:sz w:val="24"/>
        </w:rPr>
        <w:t xml:space="preserve">poz. 713 </w:t>
      </w:r>
      <w:r w:rsidRPr="00C61764">
        <w:rPr>
          <w:rFonts w:ascii="Times New Roman" w:eastAsia="Times New Roman" w:hAnsi="Times New Roman" w:cs="Times New Roman"/>
          <w:color w:val="000000"/>
          <w:sz w:val="24"/>
        </w:rPr>
        <w:br/>
        <w:t xml:space="preserve">z </w:t>
      </w:r>
      <w:proofErr w:type="spellStart"/>
      <w:r w:rsidRPr="00C61764">
        <w:rPr>
          <w:rFonts w:ascii="Times New Roman" w:eastAsia="Times New Roman" w:hAnsi="Times New Roman" w:cs="Times New Roman"/>
          <w:color w:val="000000"/>
          <w:sz w:val="24"/>
        </w:rPr>
        <w:t>późn</w:t>
      </w:r>
      <w:proofErr w:type="spellEnd"/>
      <w:r w:rsidRPr="00C61764">
        <w:rPr>
          <w:rFonts w:ascii="Times New Roman" w:eastAsia="Times New Roman" w:hAnsi="Times New Roman" w:cs="Times New Roman"/>
          <w:color w:val="000000"/>
          <w:sz w:val="24"/>
        </w:rPr>
        <w:t>. zm.);</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 xml:space="preserve">ustawa z dnia 24 kwietnia 2003 r. o działalności pożytku publicznego </w:t>
      </w:r>
      <w:r w:rsidRPr="00C61764">
        <w:rPr>
          <w:rFonts w:ascii="Times New Roman" w:eastAsia="Times New Roman" w:hAnsi="Times New Roman" w:cs="Times New Roman"/>
          <w:color w:val="000000"/>
          <w:sz w:val="24"/>
        </w:rPr>
        <w:br/>
        <w:t>i o wolontariacie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Dz.U. z 2020 r. poz. 1057);</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ustawa z dnia 6 kwietnia 1990 r. o Policji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xml:space="preserve">. Dz.U. z 2020 r. poz. 360 z </w:t>
      </w:r>
      <w:proofErr w:type="spellStart"/>
      <w:r w:rsidRPr="00C61764">
        <w:rPr>
          <w:rFonts w:ascii="Times New Roman" w:eastAsia="Times New Roman" w:hAnsi="Times New Roman" w:cs="Times New Roman"/>
          <w:color w:val="000000"/>
          <w:sz w:val="24"/>
        </w:rPr>
        <w:t>późn</w:t>
      </w:r>
      <w:proofErr w:type="spellEnd"/>
      <w:r w:rsidRPr="00C61764">
        <w:rPr>
          <w:rFonts w:ascii="Times New Roman" w:eastAsia="Times New Roman" w:hAnsi="Times New Roman" w:cs="Times New Roman"/>
          <w:color w:val="000000"/>
          <w:sz w:val="24"/>
        </w:rPr>
        <w:t>. zm.);</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ustawa z dnia 25 lutego 1964 r. Kodeks rodzinny i opiekuńczy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xml:space="preserve">. Dz.U. z 2020 r. poz. 1359); </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ustawa z dnia 25 lutego 1997 r. Kodeks karny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xml:space="preserve">. Dz.U. z 2020 r. poz. 1444 </w:t>
      </w:r>
      <w:r w:rsidRPr="00C61764">
        <w:rPr>
          <w:rFonts w:ascii="Times New Roman" w:eastAsia="Times New Roman" w:hAnsi="Times New Roman" w:cs="Times New Roman"/>
          <w:color w:val="000000"/>
          <w:sz w:val="24"/>
        </w:rPr>
        <w:br/>
        <w:t xml:space="preserve">z </w:t>
      </w:r>
      <w:proofErr w:type="spellStart"/>
      <w:r w:rsidRPr="00C61764">
        <w:rPr>
          <w:rFonts w:ascii="Times New Roman" w:eastAsia="Times New Roman" w:hAnsi="Times New Roman" w:cs="Times New Roman"/>
          <w:color w:val="000000"/>
          <w:sz w:val="24"/>
        </w:rPr>
        <w:t>późn</w:t>
      </w:r>
      <w:proofErr w:type="spellEnd"/>
      <w:r w:rsidRPr="00C61764">
        <w:rPr>
          <w:rFonts w:ascii="Times New Roman" w:eastAsia="Times New Roman" w:hAnsi="Times New Roman" w:cs="Times New Roman"/>
          <w:color w:val="000000"/>
          <w:sz w:val="24"/>
        </w:rPr>
        <w:t>. zm.);</w:t>
      </w:r>
    </w:p>
    <w:p w:rsidR="00DB5330" w:rsidRPr="00C61764" w:rsidRDefault="00DB5330" w:rsidP="00C61764">
      <w:pPr>
        <w:numPr>
          <w:ilvl w:val="0"/>
          <w:numId w:val="34"/>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ustawa z dnia 6 czerwca 1997 r. Kodeks postępowania karnego (</w:t>
      </w:r>
      <w:proofErr w:type="spellStart"/>
      <w:r w:rsidRPr="00C61764">
        <w:rPr>
          <w:rFonts w:ascii="Times New Roman" w:eastAsia="Times New Roman" w:hAnsi="Times New Roman" w:cs="Times New Roman"/>
          <w:color w:val="000000"/>
          <w:sz w:val="24"/>
        </w:rPr>
        <w:t>t.j</w:t>
      </w:r>
      <w:proofErr w:type="spellEnd"/>
      <w:r w:rsidRPr="00C61764">
        <w:rPr>
          <w:rFonts w:ascii="Times New Roman" w:eastAsia="Times New Roman" w:hAnsi="Times New Roman" w:cs="Times New Roman"/>
          <w:color w:val="000000"/>
          <w:sz w:val="24"/>
        </w:rPr>
        <w:t xml:space="preserve">. Dz.U. z 2020 r. poz. 30 z </w:t>
      </w:r>
      <w:proofErr w:type="spellStart"/>
      <w:r w:rsidRPr="00C61764">
        <w:rPr>
          <w:rFonts w:ascii="Times New Roman" w:eastAsia="Times New Roman" w:hAnsi="Times New Roman" w:cs="Times New Roman"/>
          <w:color w:val="000000"/>
          <w:sz w:val="24"/>
        </w:rPr>
        <w:t>późn</w:t>
      </w:r>
      <w:proofErr w:type="spellEnd"/>
      <w:r w:rsidRPr="00C61764">
        <w:rPr>
          <w:rFonts w:ascii="Times New Roman" w:eastAsia="Times New Roman" w:hAnsi="Times New Roman" w:cs="Times New Roman"/>
          <w:color w:val="000000"/>
          <w:sz w:val="24"/>
        </w:rPr>
        <w:t>. zm.).</w:t>
      </w:r>
    </w:p>
    <w:p w:rsidR="001E2662" w:rsidRPr="00C61764" w:rsidRDefault="001E2662" w:rsidP="00C61764">
      <w:pPr>
        <w:spacing w:before="120" w:after="0" w:line="360" w:lineRule="auto"/>
        <w:ind w:firstLine="708"/>
        <w:jc w:val="both"/>
        <w:rPr>
          <w:rFonts w:ascii="Times New Roman" w:eastAsia="Times New Roman" w:hAnsi="Times New Roman" w:cs="Times New Roman"/>
          <w:sz w:val="24"/>
        </w:rPr>
      </w:pPr>
      <w:r w:rsidRPr="00C61764">
        <w:rPr>
          <w:rFonts w:ascii="Times New Roman" w:eastAsia="Times New Roman" w:hAnsi="Times New Roman" w:cs="Times New Roman"/>
          <w:sz w:val="24"/>
        </w:rPr>
        <w:t xml:space="preserve">Ponadto </w:t>
      </w:r>
      <w:r w:rsidR="000D6652">
        <w:rPr>
          <w:rFonts w:ascii="Times New Roman" w:eastAsia="Times New Roman" w:hAnsi="Times New Roman" w:cs="Times New Roman"/>
          <w:sz w:val="24"/>
        </w:rPr>
        <w:t xml:space="preserve">Gminny </w:t>
      </w:r>
      <w:r w:rsidRPr="00C61764">
        <w:rPr>
          <w:rFonts w:ascii="Times New Roman" w:eastAsia="Times New Roman" w:hAnsi="Times New Roman" w:cs="Times New Roman"/>
          <w:sz w:val="24"/>
        </w:rPr>
        <w:t xml:space="preserve">Program Przeciwdziałania Przemocy w Rodzinie oraz Ochrony Ofiar Przemocy w Rodzinie </w:t>
      </w:r>
      <w:r w:rsidR="00C61764">
        <w:rPr>
          <w:rFonts w:ascii="Times New Roman" w:eastAsia="Times New Roman" w:hAnsi="Times New Roman" w:cs="Times New Roman"/>
          <w:sz w:val="24"/>
        </w:rPr>
        <w:t>dla</w:t>
      </w:r>
      <w:r w:rsidR="00DB5330" w:rsidRPr="00C61764">
        <w:rPr>
          <w:rFonts w:ascii="Times New Roman" w:eastAsia="Times New Roman" w:hAnsi="Times New Roman" w:cs="Times New Roman"/>
          <w:sz w:val="24"/>
        </w:rPr>
        <w:t xml:space="preserve"> Gminy </w:t>
      </w:r>
      <w:r w:rsidR="00C61764">
        <w:rPr>
          <w:rFonts w:ascii="Times New Roman" w:eastAsia="Times New Roman" w:hAnsi="Times New Roman" w:cs="Times New Roman"/>
          <w:sz w:val="24"/>
        </w:rPr>
        <w:t>Orchowo</w:t>
      </w:r>
      <w:r w:rsidRPr="00C61764">
        <w:rPr>
          <w:rFonts w:ascii="Times New Roman" w:eastAsia="Times New Roman" w:hAnsi="Times New Roman" w:cs="Times New Roman"/>
          <w:sz w:val="24"/>
        </w:rPr>
        <w:t xml:space="preserve"> jest spójny z:</w:t>
      </w:r>
    </w:p>
    <w:p w:rsidR="001E2662" w:rsidRPr="00C61764" w:rsidRDefault="001E2662" w:rsidP="00C61764">
      <w:pPr>
        <w:pStyle w:val="Akapitzlist"/>
        <w:numPr>
          <w:ilvl w:val="0"/>
          <w:numId w:val="35"/>
        </w:numPr>
        <w:pBdr>
          <w:top w:val="nil"/>
          <w:left w:val="nil"/>
          <w:bottom w:val="nil"/>
          <w:right w:val="nil"/>
          <w:between w:val="nil"/>
        </w:pBdr>
        <w:spacing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lastRenderedPageBreak/>
        <w:t>Krajowym Programem Przeciwdziałania Przemocy w Rodzinie na lata 2014-2020;</w:t>
      </w:r>
    </w:p>
    <w:p w:rsidR="001E2662" w:rsidRPr="003A0CD9" w:rsidRDefault="001E2662" w:rsidP="003A0CD9">
      <w:pPr>
        <w:pStyle w:val="Akapitzlist"/>
        <w:numPr>
          <w:ilvl w:val="0"/>
          <w:numId w:val="35"/>
        </w:numPr>
        <w:pBdr>
          <w:top w:val="nil"/>
          <w:left w:val="nil"/>
          <w:bottom w:val="nil"/>
          <w:right w:val="nil"/>
          <w:between w:val="nil"/>
        </w:pBdr>
        <w:spacing w:before="200"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 xml:space="preserve">Wojewódzkim Programem Przeciwdziałania </w:t>
      </w:r>
      <w:r w:rsidR="003A0CD9">
        <w:rPr>
          <w:rFonts w:ascii="Times New Roman" w:eastAsia="Times New Roman" w:hAnsi="Times New Roman" w:cs="Times New Roman"/>
          <w:color w:val="000000"/>
          <w:sz w:val="24"/>
        </w:rPr>
        <w:t>Przemocy w Rodzinie na lata 2011</w:t>
      </w:r>
      <w:r w:rsidRPr="00C61764">
        <w:rPr>
          <w:rFonts w:ascii="Times New Roman" w:eastAsia="Times New Roman" w:hAnsi="Times New Roman" w:cs="Times New Roman"/>
          <w:color w:val="000000"/>
          <w:sz w:val="24"/>
        </w:rPr>
        <w:t xml:space="preserve">-2020; </w:t>
      </w:r>
    </w:p>
    <w:p w:rsidR="001E2662" w:rsidRPr="00C61764" w:rsidRDefault="001E2662" w:rsidP="00C61764">
      <w:pPr>
        <w:pStyle w:val="Akapitzlist"/>
        <w:numPr>
          <w:ilvl w:val="0"/>
          <w:numId w:val="35"/>
        </w:numPr>
        <w:pBdr>
          <w:top w:val="nil"/>
          <w:left w:val="nil"/>
          <w:bottom w:val="nil"/>
          <w:right w:val="nil"/>
          <w:between w:val="nil"/>
        </w:pBdr>
        <w:spacing w:before="200"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 xml:space="preserve">Strategią </w:t>
      </w:r>
      <w:r w:rsidR="00C61764">
        <w:rPr>
          <w:rFonts w:ascii="Times New Roman" w:eastAsia="Times New Roman" w:hAnsi="Times New Roman" w:cs="Times New Roman"/>
          <w:color w:val="000000"/>
          <w:sz w:val="24"/>
        </w:rPr>
        <w:t xml:space="preserve">Integracji i </w:t>
      </w:r>
      <w:r w:rsidRPr="00C61764">
        <w:rPr>
          <w:rFonts w:ascii="Times New Roman" w:eastAsia="Times New Roman" w:hAnsi="Times New Roman" w:cs="Times New Roman"/>
          <w:color w:val="000000"/>
          <w:sz w:val="24"/>
        </w:rPr>
        <w:t xml:space="preserve">Rozwiązywania Problemów Społecznych </w:t>
      </w:r>
      <w:r w:rsidR="00C61764">
        <w:rPr>
          <w:rFonts w:ascii="Times New Roman" w:eastAsia="Times New Roman" w:hAnsi="Times New Roman" w:cs="Times New Roman"/>
          <w:color w:val="000000"/>
          <w:sz w:val="24"/>
        </w:rPr>
        <w:t xml:space="preserve">dla </w:t>
      </w:r>
      <w:r w:rsidRPr="00C61764">
        <w:rPr>
          <w:rFonts w:ascii="Times New Roman" w:eastAsia="Times New Roman" w:hAnsi="Times New Roman" w:cs="Times New Roman"/>
          <w:color w:val="000000"/>
          <w:sz w:val="24"/>
        </w:rPr>
        <w:t xml:space="preserve">Gminy </w:t>
      </w:r>
      <w:r w:rsidR="00C61764">
        <w:rPr>
          <w:rFonts w:ascii="Times New Roman" w:eastAsia="Times New Roman" w:hAnsi="Times New Roman" w:cs="Times New Roman"/>
          <w:color w:val="000000"/>
          <w:sz w:val="24"/>
        </w:rPr>
        <w:t>Orchowo</w:t>
      </w:r>
      <w:r w:rsidRPr="00C61764">
        <w:rPr>
          <w:rFonts w:ascii="Times New Roman" w:eastAsia="Times New Roman" w:hAnsi="Times New Roman" w:cs="Times New Roman"/>
          <w:color w:val="000000"/>
          <w:sz w:val="24"/>
        </w:rPr>
        <w:t xml:space="preserve"> na lata </w:t>
      </w:r>
      <w:r w:rsidR="00C61764">
        <w:rPr>
          <w:rFonts w:ascii="Times New Roman" w:eastAsia="Times New Roman" w:hAnsi="Times New Roman" w:cs="Times New Roman"/>
          <w:color w:val="000000"/>
          <w:sz w:val="24"/>
        </w:rPr>
        <w:t>2021</w:t>
      </w:r>
      <w:r w:rsidR="00DB5330" w:rsidRPr="00C61764">
        <w:rPr>
          <w:rFonts w:ascii="Times New Roman" w:eastAsia="Times New Roman" w:hAnsi="Times New Roman" w:cs="Times New Roman"/>
          <w:color w:val="000000"/>
          <w:sz w:val="24"/>
        </w:rPr>
        <w:t>-20</w:t>
      </w:r>
      <w:r w:rsidR="00C61764">
        <w:rPr>
          <w:rFonts w:ascii="Times New Roman" w:eastAsia="Times New Roman" w:hAnsi="Times New Roman" w:cs="Times New Roman"/>
          <w:color w:val="000000"/>
          <w:sz w:val="24"/>
        </w:rPr>
        <w:t>30</w:t>
      </w:r>
      <w:r w:rsidRPr="00C61764">
        <w:rPr>
          <w:rFonts w:ascii="Times New Roman" w:eastAsia="Times New Roman" w:hAnsi="Times New Roman" w:cs="Times New Roman"/>
          <w:color w:val="000000"/>
          <w:sz w:val="24"/>
        </w:rPr>
        <w:t>;</w:t>
      </w:r>
    </w:p>
    <w:p w:rsidR="001E2662" w:rsidRPr="00C61764" w:rsidRDefault="00DB5330" w:rsidP="00C61764">
      <w:pPr>
        <w:pStyle w:val="Akapitzlist"/>
        <w:numPr>
          <w:ilvl w:val="0"/>
          <w:numId w:val="35"/>
        </w:numPr>
        <w:pBdr>
          <w:top w:val="nil"/>
          <w:left w:val="nil"/>
          <w:bottom w:val="nil"/>
          <w:right w:val="nil"/>
          <w:between w:val="nil"/>
        </w:pBdr>
        <w:spacing w:before="200"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 xml:space="preserve">Gminnym </w:t>
      </w:r>
      <w:r w:rsidR="001E2662" w:rsidRPr="00C61764">
        <w:rPr>
          <w:rFonts w:ascii="Times New Roman" w:eastAsia="Times New Roman" w:hAnsi="Times New Roman" w:cs="Times New Roman"/>
          <w:color w:val="000000"/>
          <w:sz w:val="24"/>
        </w:rPr>
        <w:t xml:space="preserve">Programem Wspierania Rodziny </w:t>
      </w:r>
      <w:r w:rsidR="00C61764">
        <w:rPr>
          <w:rFonts w:ascii="Times New Roman" w:eastAsia="Times New Roman" w:hAnsi="Times New Roman" w:cs="Times New Roman"/>
          <w:color w:val="000000"/>
          <w:sz w:val="24"/>
        </w:rPr>
        <w:t xml:space="preserve">w Gminie Orchowo </w:t>
      </w:r>
      <w:r w:rsidR="001E2662" w:rsidRPr="00C61764">
        <w:rPr>
          <w:rFonts w:ascii="Times New Roman" w:eastAsia="Times New Roman" w:hAnsi="Times New Roman" w:cs="Times New Roman"/>
          <w:color w:val="000000"/>
          <w:sz w:val="24"/>
        </w:rPr>
        <w:t xml:space="preserve">na lata </w:t>
      </w:r>
      <w:r w:rsidR="00C61764">
        <w:rPr>
          <w:rFonts w:ascii="Times New Roman" w:eastAsia="Times New Roman" w:hAnsi="Times New Roman" w:cs="Times New Roman"/>
          <w:color w:val="000000"/>
          <w:sz w:val="24"/>
        </w:rPr>
        <w:t>2021</w:t>
      </w:r>
      <w:r w:rsidR="001E2662" w:rsidRPr="00C61764">
        <w:rPr>
          <w:rFonts w:ascii="Times New Roman" w:eastAsia="Times New Roman" w:hAnsi="Times New Roman" w:cs="Times New Roman"/>
          <w:color w:val="000000"/>
          <w:sz w:val="24"/>
        </w:rPr>
        <w:t>-</w:t>
      </w:r>
      <w:r w:rsidR="00C61764">
        <w:rPr>
          <w:rFonts w:ascii="Times New Roman" w:eastAsia="Times New Roman" w:hAnsi="Times New Roman" w:cs="Times New Roman"/>
          <w:color w:val="000000"/>
          <w:sz w:val="24"/>
        </w:rPr>
        <w:t>2023</w:t>
      </w:r>
      <w:r w:rsidR="001E2662" w:rsidRPr="00C61764">
        <w:rPr>
          <w:rFonts w:ascii="Times New Roman" w:eastAsia="Times New Roman" w:hAnsi="Times New Roman" w:cs="Times New Roman"/>
          <w:color w:val="000000"/>
          <w:sz w:val="24"/>
        </w:rPr>
        <w:t>;</w:t>
      </w:r>
    </w:p>
    <w:p w:rsidR="001E2662" w:rsidRPr="00C61764" w:rsidRDefault="001E2662" w:rsidP="00C61764">
      <w:pPr>
        <w:pStyle w:val="Akapitzlist"/>
        <w:numPr>
          <w:ilvl w:val="0"/>
          <w:numId w:val="35"/>
        </w:numPr>
        <w:pBdr>
          <w:top w:val="nil"/>
          <w:left w:val="nil"/>
          <w:bottom w:val="nil"/>
          <w:right w:val="nil"/>
          <w:between w:val="nil"/>
        </w:pBdr>
        <w:spacing w:before="200" w:after="0" w:line="360" w:lineRule="auto"/>
        <w:ind w:left="788" w:hanging="425"/>
        <w:jc w:val="both"/>
        <w:rPr>
          <w:rFonts w:ascii="Times New Roman" w:eastAsia="Times New Roman" w:hAnsi="Times New Roman" w:cs="Times New Roman"/>
          <w:color w:val="000000"/>
          <w:sz w:val="24"/>
        </w:rPr>
      </w:pPr>
      <w:r w:rsidRPr="00C61764">
        <w:rPr>
          <w:rFonts w:ascii="Times New Roman" w:eastAsia="Times New Roman" w:hAnsi="Times New Roman" w:cs="Times New Roman"/>
          <w:color w:val="000000"/>
          <w:sz w:val="24"/>
        </w:rPr>
        <w:t>Gminnym Programem Profilaktyki i Rozwiązywania Problemów Alkoholowych.</w:t>
      </w:r>
    </w:p>
    <w:p w:rsidR="001E2662" w:rsidRPr="00C61764" w:rsidRDefault="001E2662" w:rsidP="001E4C4C">
      <w:pPr>
        <w:spacing w:after="0" w:line="360" w:lineRule="auto"/>
        <w:ind w:firstLine="709"/>
        <w:jc w:val="both"/>
        <w:rPr>
          <w:rFonts w:ascii="Times New Roman" w:hAnsi="Times New Roman" w:cs="Times New Roman"/>
          <w:sz w:val="24"/>
        </w:rPr>
      </w:pPr>
      <w:r w:rsidRPr="00C61764">
        <w:rPr>
          <w:rFonts w:ascii="Times New Roman" w:hAnsi="Times New Roman" w:cs="Times New Roman"/>
          <w:sz w:val="24"/>
        </w:rPr>
        <w:t xml:space="preserve">Niniejszy dokument został opracowany na podstawie materiałów, sprawozdań </w:t>
      </w:r>
      <w:r w:rsidRPr="00C61764">
        <w:rPr>
          <w:rFonts w:ascii="Times New Roman" w:hAnsi="Times New Roman" w:cs="Times New Roman"/>
          <w:sz w:val="24"/>
        </w:rPr>
        <w:br/>
        <w:t xml:space="preserve">i danych </w:t>
      </w:r>
      <w:r w:rsidR="00C61764">
        <w:rPr>
          <w:rFonts w:ascii="Times New Roman" w:hAnsi="Times New Roman" w:cs="Times New Roman"/>
          <w:sz w:val="24"/>
        </w:rPr>
        <w:t xml:space="preserve">Gminnego </w:t>
      </w:r>
      <w:r w:rsidRPr="00C61764">
        <w:rPr>
          <w:rFonts w:ascii="Times New Roman" w:hAnsi="Times New Roman" w:cs="Times New Roman"/>
          <w:sz w:val="24"/>
        </w:rPr>
        <w:t xml:space="preserve">Ośrodka Pomocy Społecznej w </w:t>
      </w:r>
      <w:r w:rsidR="00C61764">
        <w:rPr>
          <w:rFonts w:ascii="Times New Roman" w:hAnsi="Times New Roman" w:cs="Times New Roman"/>
          <w:sz w:val="24"/>
        </w:rPr>
        <w:t>Orchowie</w:t>
      </w:r>
      <w:r w:rsidRPr="00C61764">
        <w:rPr>
          <w:rFonts w:ascii="Times New Roman" w:hAnsi="Times New Roman" w:cs="Times New Roman"/>
          <w:sz w:val="24"/>
        </w:rPr>
        <w:t xml:space="preserve">. </w:t>
      </w:r>
    </w:p>
    <w:p w:rsidR="001E2662" w:rsidRPr="0009002B" w:rsidRDefault="001E2662" w:rsidP="0009002B">
      <w:pPr>
        <w:pStyle w:val="Bezodstpw"/>
      </w:pPr>
    </w:p>
    <w:p w:rsidR="00135E94" w:rsidRPr="00C61764" w:rsidRDefault="00135E94" w:rsidP="00135E94">
      <w:pPr>
        <w:pStyle w:val="Nagwek1"/>
        <w:spacing w:before="0"/>
        <w:rPr>
          <w:rFonts w:ascii="Times New Roman" w:hAnsi="Times New Roman" w:cs="Times New Roman"/>
        </w:rPr>
      </w:pPr>
      <w:bookmarkStart w:id="10" w:name="_Toc61000645"/>
      <w:r w:rsidRPr="00C61764">
        <w:rPr>
          <w:rFonts w:ascii="Times New Roman" w:hAnsi="Times New Roman" w:cs="Times New Roman"/>
        </w:rPr>
        <w:t xml:space="preserve">CHARAKTERYSTYKA </w:t>
      </w:r>
      <w:bookmarkEnd w:id="2"/>
      <w:r w:rsidR="001E2662" w:rsidRPr="00C61764">
        <w:rPr>
          <w:rFonts w:ascii="Times New Roman" w:hAnsi="Times New Roman" w:cs="Times New Roman"/>
        </w:rPr>
        <w:t xml:space="preserve">GMINY </w:t>
      </w:r>
      <w:r w:rsidR="00C61764" w:rsidRPr="00C61764">
        <w:rPr>
          <w:rFonts w:ascii="Times New Roman" w:hAnsi="Times New Roman" w:cs="Times New Roman"/>
        </w:rPr>
        <w:t>ORCHOWO</w:t>
      </w:r>
      <w:bookmarkEnd w:id="10"/>
      <w:r w:rsidRPr="00C61764">
        <w:rPr>
          <w:rFonts w:ascii="Times New Roman" w:hAnsi="Times New Roman" w:cs="Times New Roman"/>
        </w:rPr>
        <w:t xml:space="preserve"> </w:t>
      </w:r>
    </w:p>
    <w:p w:rsidR="00135E94" w:rsidRPr="00283B47" w:rsidRDefault="00135E94" w:rsidP="0009002B">
      <w:pPr>
        <w:pStyle w:val="Bezodstpw"/>
      </w:pPr>
    </w:p>
    <w:p w:rsidR="00DB5330" w:rsidRDefault="00C61764" w:rsidP="00C61764">
      <w:pPr>
        <w:spacing w:after="120" w:line="360" w:lineRule="auto"/>
        <w:ind w:firstLine="708"/>
        <w:jc w:val="both"/>
      </w:pPr>
      <w:r>
        <w:rPr>
          <w:rFonts w:ascii="Times New Roman" w:hAnsi="Times New Roman" w:cs="Times New Roman"/>
          <w:sz w:val="24"/>
          <w:szCs w:val="24"/>
        </w:rPr>
        <w:t>Gmina Orchowo położona jest we wschodniej części województwa</w:t>
      </w:r>
      <w:r w:rsidRPr="00A57ED6">
        <w:rPr>
          <w:rFonts w:ascii="Times New Roman" w:hAnsi="Times New Roman" w:cs="Times New Roman"/>
          <w:sz w:val="24"/>
          <w:szCs w:val="24"/>
        </w:rPr>
        <w:t xml:space="preserve"> </w:t>
      </w:r>
      <w:r>
        <w:rPr>
          <w:rFonts w:ascii="Times New Roman" w:hAnsi="Times New Roman" w:cs="Times New Roman"/>
          <w:sz w:val="24"/>
          <w:szCs w:val="24"/>
        </w:rPr>
        <w:t>wielkopolskiego</w:t>
      </w:r>
      <w:r w:rsidRPr="00A57ED6">
        <w:rPr>
          <w:rFonts w:ascii="Times New Roman" w:hAnsi="Times New Roman" w:cs="Times New Roman"/>
          <w:sz w:val="24"/>
          <w:szCs w:val="24"/>
        </w:rPr>
        <w:t>,</w:t>
      </w:r>
      <w:r>
        <w:rPr>
          <w:rFonts w:ascii="Times New Roman" w:hAnsi="Times New Roman" w:cs="Times New Roman"/>
          <w:sz w:val="24"/>
          <w:szCs w:val="24"/>
        </w:rPr>
        <w:t xml:space="preserve"> w powiecie słupeckim, na terenie Pojezierza Gnieźnieńskiego. Orchowo graniczy z ośmioma gminami: Jeziora Wielkie, Mogilno, Strzelno znajdujące się w powiecie mogileńskim (województwo kujawsko-pomorskie), Kleczew i Wilczyn leżące w powiecie konińskim, Trzemeszno i Witkowo należące do powiatu gnieźnieńskiego oraz Powidz z powiatu słupeckiego. Gmina Orchowo zajmuje powierzchnię 98,12 km</w:t>
      </w:r>
      <w:r w:rsidRPr="00B70017">
        <w:rPr>
          <w:rFonts w:ascii="Times New Roman" w:hAnsi="Times New Roman" w:cs="Times New Roman"/>
          <w:sz w:val="24"/>
          <w:szCs w:val="24"/>
          <w:vertAlign w:val="superscript"/>
        </w:rPr>
        <w:t>2</w:t>
      </w:r>
      <w:r>
        <w:rPr>
          <w:rFonts w:ascii="Times New Roman" w:hAnsi="Times New Roman" w:cs="Times New Roman"/>
          <w:sz w:val="24"/>
          <w:szCs w:val="24"/>
        </w:rPr>
        <w:t>, co stanowi 11,71% powierzchni powiatu</w:t>
      </w:r>
      <w:r w:rsidRPr="005E6172">
        <w:rPr>
          <w:rFonts w:ascii="Times New Roman" w:hAnsi="Times New Roman" w:cs="Times New Roman"/>
          <w:sz w:val="24"/>
          <w:szCs w:val="24"/>
        </w:rPr>
        <w:t xml:space="preserve">. </w:t>
      </w:r>
      <w:r>
        <w:rPr>
          <w:rFonts w:ascii="Times New Roman" w:hAnsi="Times New Roman" w:cs="Times New Roman"/>
          <w:sz w:val="24"/>
          <w:szCs w:val="24"/>
        </w:rPr>
        <w:t xml:space="preserve">Sieć osadniczą Gminy tworzy 11 sołectw: Bielsko, </w:t>
      </w:r>
      <w:proofErr w:type="spellStart"/>
      <w:r>
        <w:rPr>
          <w:rFonts w:ascii="Times New Roman" w:hAnsi="Times New Roman" w:cs="Times New Roman"/>
          <w:sz w:val="24"/>
          <w:szCs w:val="24"/>
        </w:rPr>
        <w:t>Linówiec</w:t>
      </w:r>
      <w:proofErr w:type="spellEnd"/>
      <w:r>
        <w:rPr>
          <w:rFonts w:ascii="Times New Roman" w:hAnsi="Times New Roman" w:cs="Times New Roman"/>
          <w:sz w:val="24"/>
          <w:szCs w:val="24"/>
        </w:rPr>
        <w:t xml:space="preserve">, Myślątkowo, Orchowo, Orchówek, Osówiec, Różanna, Skubarczewo, Słowikowo, </w:t>
      </w:r>
      <w:proofErr w:type="spellStart"/>
      <w:r>
        <w:rPr>
          <w:rFonts w:ascii="Times New Roman" w:hAnsi="Times New Roman" w:cs="Times New Roman"/>
          <w:sz w:val="24"/>
          <w:szCs w:val="24"/>
        </w:rPr>
        <w:t>Szydłówiec</w:t>
      </w:r>
      <w:proofErr w:type="spellEnd"/>
      <w:r>
        <w:rPr>
          <w:rFonts w:ascii="Times New Roman" w:hAnsi="Times New Roman" w:cs="Times New Roman"/>
          <w:sz w:val="24"/>
          <w:szCs w:val="24"/>
        </w:rPr>
        <w:t xml:space="preserve"> oraz Wólka Orchowska.</w:t>
      </w:r>
    </w:p>
    <w:p w:rsidR="00135E94" w:rsidRPr="00C61764" w:rsidRDefault="00135E94" w:rsidP="00C61764">
      <w:pPr>
        <w:pStyle w:val="Legenda"/>
        <w:spacing w:after="0" w:line="276" w:lineRule="auto"/>
        <w:jc w:val="both"/>
        <w:rPr>
          <w:rFonts w:cs="Times New Roman"/>
          <w:sz w:val="24"/>
          <w:szCs w:val="24"/>
        </w:rPr>
      </w:pPr>
      <w:bookmarkStart w:id="11" w:name="_Toc27118879"/>
      <w:bookmarkStart w:id="12" w:name="_Toc37765501"/>
      <w:bookmarkStart w:id="13" w:name="_Toc38529431"/>
      <w:bookmarkStart w:id="14" w:name="_Toc22813492"/>
      <w:r w:rsidRPr="00C61764">
        <w:rPr>
          <w:rFonts w:cs="Times New Roman"/>
          <w:sz w:val="24"/>
          <w:szCs w:val="24"/>
        </w:rPr>
        <w:t xml:space="preserve">Rysunek </w:t>
      </w:r>
      <w:r w:rsidRPr="00C61764">
        <w:rPr>
          <w:rFonts w:cs="Times New Roman"/>
          <w:sz w:val="24"/>
          <w:szCs w:val="24"/>
        </w:rPr>
        <w:fldChar w:fldCharType="begin"/>
      </w:r>
      <w:r w:rsidRPr="00C61764">
        <w:rPr>
          <w:rFonts w:cs="Times New Roman"/>
          <w:sz w:val="24"/>
          <w:szCs w:val="24"/>
        </w:rPr>
        <w:instrText xml:space="preserve"> SEQ Rysunek \* ARABIC </w:instrText>
      </w:r>
      <w:r w:rsidRPr="00C61764">
        <w:rPr>
          <w:rFonts w:cs="Times New Roman"/>
          <w:sz w:val="24"/>
          <w:szCs w:val="24"/>
        </w:rPr>
        <w:fldChar w:fldCharType="separate"/>
      </w:r>
      <w:r w:rsidR="00AD0B02">
        <w:rPr>
          <w:rFonts w:cs="Times New Roman"/>
          <w:noProof/>
          <w:sz w:val="24"/>
          <w:szCs w:val="24"/>
        </w:rPr>
        <w:t>1</w:t>
      </w:r>
      <w:r w:rsidRPr="00C61764">
        <w:rPr>
          <w:rFonts w:cs="Times New Roman"/>
          <w:noProof/>
          <w:sz w:val="24"/>
          <w:szCs w:val="24"/>
        </w:rPr>
        <w:fldChar w:fldCharType="end"/>
      </w:r>
      <w:r w:rsidRPr="00C61764">
        <w:rPr>
          <w:rFonts w:cs="Times New Roman"/>
          <w:sz w:val="24"/>
          <w:szCs w:val="24"/>
        </w:rPr>
        <w:t xml:space="preserve">. </w:t>
      </w:r>
      <w:bookmarkEnd w:id="11"/>
      <w:bookmarkEnd w:id="12"/>
      <w:bookmarkEnd w:id="13"/>
      <w:bookmarkEnd w:id="14"/>
      <w:r w:rsidR="00C61764" w:rsidRPr="00C61764">
        <w:rPr>
          <w:rFonts w:cs="Times New Roman"/>
          <w:sz w:val="24"/>
          <w:szCs w:val="24"/>
        </w:rPr>
        <w:t>Położenie gminy Orchowo na tle powiatu słupeckiego</w:t>
      </w:r>
    </w:p>
    <w:p w:rsidR="00135E94" w:rsidRDefault="00C61764" w:rsidP="00C61764">
      <w:pPr>
        <w:spacing w:after="0"/>
        <w:jc w:val="center"/>
        <w:rPr>
          <w:rFonts w:asciiTheme="majorHAnsi" w:hAnsiTheme="majorHAnsi" w:cs="Times New Roman"/>
          <w:noProof/>
          <w:lang w:eastAsia="pl-PL"/>
        </w:rPr>
      </w:pPr>
      <w:r>
        <w:rPr>
          <w:noProof/>
          <w:lang w:eastAsia="pl-PL"/>
        </w:rPr>
        <mc:AlternateContent>
          <mc:Choice Requires="wps">
            <w:drawing>
              <wp:anchor distT="0" distB="0" distL="114300" distR="114300" simplePos="0" relativeHeight="251659264" behindDoc="0" locked="0" layoutInCell="1" allowOverlap="1" wp14:anchorId="4E3C4898" wp14:editId="79B9DA96">
                <wp:simplePos x="0" y="0"/>
                <wp:positionH relativeFrom="column">
                  <wp:posOffset>3966403</wp:posOffset>
                </wp:positionH>
                <wp:positionV relativeFrom="paragraph">
                  <wp:posOffset>48536</wp:posOffset>
                </wp:positionV>
                <wp:extent cx="707253" cy="222637"/>
                <wp:effectExtent l="57150" t="38100" r="55245" b="120650"/>
                <wp:wrapNone/>
                <wp:docPr id="19" name="Łącznik prosty ze strzałką 19"/>
                <wp:cNvGraphicFramePr/>
                <a:graphic xmlns:a="http://schemas.openxmlformats.org/drawingml/2006/main">
                  <a:graphicData uri="http://schemas.microsoft.com/office/word/2010/wordprocessingShape">
                    <wps:wsp>
                      <wps:cNvCnPr/>
                      <wps:spPr>
                        <a:xfrm flipH="1">
                          <a:off x="0" y="0"/>
                          <a:ext cx="707253" cy="22263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2A101C" id="_x0000_t32" coordsize="21600,21600" o:spt="32" o:oned="t" path="m,l21600,21600e" filled="f">
                <v:path arrowok="t" fillok="f" o:connecttype="none"/>
                <o:lock v:ext="edit" shapetype="t"/>
              </v:shapetype>
              <v:shape id="Łącznik prosty ze strzałką 19" o:spid="_x0000_s1026" type="#_x0000_t32" style="position:absolute;margin-left:312.3pt;margin-top:3.8pt;width:55.7pt;height:17.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" strokecolor="black [3200]" strokeweight="2pt">
                <v:stroke endarrow="open"/>
                <v:shadow on="t" color="black" opacity="24903f" origin=",.5" offset="0,.55556mm"/>
              </v:shape>
            </w:pict>
          </mc:Fallback>
        </mc:AlternateContent>
      </w:r>
      <w:r>
        <w:rPr>
          <w:noProof/>
          <w:lang w:eastAsia="pl-PL"/>
        </w:rPr>
        <w:drawing>
          <wp:inline distT="0" distB="0" distL="0" distR="0" wp14:anchorId="6A03B7DB" wp14:editId="2BB14711">
            <wp:extent cx="1724871" cy="3069203"/>
            <wp:effectExtent l="0" t="0" r="8890" b="0"/>
            <wp:docPr id="11" name="Obraz 11" descr="gminy.pl - Prezentacja powiat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ny.pl - Prezentacja powiató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249" cy="3084111"/>
                    </a:xfrm>
                    <a:prstGeom prst="rect">
                      <a:avLst/>
                    </a:prstGeom>
                    <a:noFill/>
                    <a:ln>
                      <a:noFill/>
                    </a:ln>
                  </pic:spPr>
                </pic:pic>
              </a:graphicData>
            </a:graphic>
          </wp:inline>
        </w:drawing>
      </w:r>
    </w:p>
    <w:p w:rsidR="00C61764" w:rsidRDefault="00C61764" w:rsidP="00C61764">
      <w:pPr>
        <w:tabs>
          <w:tab w:val="left" w:pos="990"/>
        </w:tabs>
        <w:spacing w:line="360" w:lineRule="auto"/>
        <w:jc w:val="center"/>
        <w:rPr>
          <w:rFonts w:ascii="Times New Roman" w:hAnsi="Times New Roman" w:cs="Times New Roman"/>
          <w:i/>
        </w:rPr>
      </w:pPr>
      <w:r w:rsidRPr="00BA4272">
        <w:rPr>
          <w:rFonts w:ascii="Times New Roman" w:hAnsi="Times New Roman" w:cs="Times New Roman"/>
          <w:i/>
        </w:rPr>
        <w:t>Źródło:</w:t>
      </w:r>
      <w:r w:rsidRPr="0037103C">
        <w:rPr>
          <w:rFonts w:ascii="Times New Roman" w:hAnsi="Times New Roman" w:cs="Times New Roman"/>
          <w:i/>
        </w:rPr>
        <w:t xml:space="preserve"> http://www.gminy.pl/</w:t>
      </w:r>
    </w:p>
    <w:p w:rsidR="00BC01C4" w:rsidRDefault="0009002B" w:rsidP="00BC01C4">
      <w:pPr>
        <w:autoSpaceDE w:val="0"/>
        <w:autoSpaceDN w:val="0"/>
        <w:adjustRightInd w:val="0"/>
        <w:spacing w:after="120" w:line="360" w:lineRule="auto"/>
        <w:ind w:firstLine="708"/>
        <w:jc w:val="both"/>
        <w:rPr>
          <w:rFonts w:ascii="Times New Roman" w:hAnsi="Times New Roman" w:cs="Times New Roman"/>
          <w:sz w:val="24"/>
          <w:szCs w:val="24"/>
        </w:rPr>
      </w:pPr>
      <w:bookmarkStart w:id="15" w:name="_Toc11331684"/>
      <w:bookmarkStart w:id="16" w:name="_Toc15283467"/>
      <w:bookmarkStart w:id="17" w:name="_Toc22733704"/>
      <w:bookmarkStart w:id="18" w:name="_Toc27118738"/>
      <w:bookmarkStart w:id="19" w:name="_Toc37765512"/>
      <w:r w:rsidRPr="00C61764">
        <w:rPr>
          <w:rFonts w:ascii="Times New Roman" w:hAnsi="Times New Roman" w:cs="Times New Roman"/>
          <w:sz w:val="24"/>
        </w:rPr>
        <w:lastRenderedPageBreak/>
        <w:t xml:space="preserve">Gminę </w:t>
      </w:r>
      <w:r w:rsidR="00C61764" w:rsidRPr="00C61764">
        <w:rPr>
          <w:rFonts w:ascii="Times New Roman" w:hAnsi="Times New Roman" w:cs="Times New Roman"/>
          <w:sz w:val="24"/>
        </w:rPr>
        <w:t>Orchowo</w:t>
      </w:r>
      <w:r w:rsidRPr="00C61764">
        <w:rPr>
          <w:rFonts w:ascii="Times New Roman" w:hAnsi="Times New Roman" w:cs="Times New Roman"/>
          <w:sz w:val="24"/>
        </w:rPr>
        <w:t xml:space="preserve"> zamie</w:t>
      </w:r>
      <w:r w:rsidR="00C61764">
        <w:rPr>
          <w:rFonts w:ascii="Times New Roman" w:hAnsi="Times New Roman" w:cs="Times New Roman"/>
          <w:sz w:val="24"/>
        </w:rPr>
        <w:t>szkuje</w:t>
      </w:r>
      <w:r w:rsidR="00135E94" w:rsidRPr="00C61764">
        <w:rPr>
          <w:rFonts w:ascii="Times New Roman" w:hAnsi="Times New Roman" w:cs="Times New Roman"/>
          <w:sz w:val="24"/>
        </w:rPr>
        <w:t xml:space="preserve"> </w:t>
      </w:r>
      <w:r w:rsidR="00C61764" w:rsidRPr="00C61764">
        <w:rPr>
          <w:rFonts w:ascii="Times New Roman" w:hAnsi="Times New Roman" w:cs="Times New Roman"/>
          <w:sz w:val="24"/>
        </w:rPr>
        <w:t>3 795</w:t>
      </w:r>
      <w:r w:rsidR="00135E94" w:rsidRPr="00C61764">
        <w:rPr>
          <w:rFonts w:ascii="Times New Roman" w:hAnsi="Times New Roman" w:cs="Times New Roman"/>
          <w:sz w:val="24"/>
        </w:rPr>
        <w:t xml:space="preserve"> </w:t>
      </w:r>
      <w:r w:rsidR="00C61764">
        <w:rPr>
          <w:rFonts w:ascii="Times New Roman" w:hAnsi="Times New Roman" w:cs="Times New Roman"/>
          <w:sz w:val="24"/>
        </w:rPr>
        <w:t>osób</w:t>
      </w:r>
      <w:r w:rsidR="00135E94" w:rsidRPr="00C61764">
        <w:rPr>
          <w:rFonts w:ascii="Times New Roman" w:hAnsi="Times New Roman" w:cs="Times New Roman"/>
          <w:sz w:val="24"/>
        </w:rPr>
        <w:t xml:space="preserve"> (stan na 31.12.2019 roku). </w:t>
      </w:r>
      <w:r w:rsidR="00BC01C4">
        <w:rPr>
          <w:rFonts w:ascii="Times New Roman" w:hAnsi="Times New Roman" w:cs="Times New Roman"/>
          <w:sz w:val="24"/>
          <w:szCs w:val="24"/>
        </w:rPr>
        <w:t>Pod względem płci nieznaczną przewagę miały kobiety, które stanowiły 50,4% liczby wszystkich mieszkańców (1 913 osób), a liczba mężczyzn równa była 1 882 osobom (tj. 49,6% ogółu ludności</w:t>
      </w:r>
      <w:r w:rsidR="009F2CCD">
        <w:rPr>
          <w:rFonts w:ascii="Times New Roman" w:hAnsi="Times New Roman" w:cs="Times New Roman"/>
          <w:sz w:val="24"/>
          <w:szCs w:val="24"/>
        </w:rPr>
        <w:t xml:space="preserve"> Gminy</w:t>
      </w:r>
      <w:r w:rsidR="00BC01C4">
        <w:rPr>
          <w:rFonts w:ascii="Times New Roman" w:hAnsi="Times New Roman" w:cs="Times New Roman"/>
          <w:sz w:val="24"/>
          <w:szCs w:val="24"/>
        </w:rPr>
        <w:t>)</w:t>
      </w:r>
      <w:r w:rsidR="00BC01C4" w:rsidRPr="002062C5">
        <w:rPr>
          <w:rFonts w:ascii="Times New Roman" w:hAnsi="Times New Roman" w:cs="Times New Roman"/>
          <w:sz w:val="24"/>
          <w:szCs w:val="24"/>
        </w:rPr>
        <w:t xml:space="preserve">. </w:t>
      </w:r>
      <w:r w:rsidR="00BC01C4">
        <w:rPr>
          <w:rFonts w:ascii="Times New Roman" w:hAnsi="Times New Roman" w:cs="Times New Roman"/>
          <w:sz w:val="24"/>
          <w:szCs w:val="24"/>
        </w:rPr>
        <w:t xml:space="preserve">W okresie 2017-2019 liczba mieszkańców Gminy zmniejszyła się o 45 osób </w:t>
      </w:r>
      <w:r w:rsidR="00BC01C4">
        <w:rPr>
          <w:rFonts w:ascii="Times New Roman" w:hAnsi="Times New Roman" w:cs="Times New Roman"/>
          <w:sz w:val="24"/>
          <w:szCs w:val="24"/>
        </w:rPr>
        <w:br/>
        <w:t>(tj. o 1,2</w:t>
      </w:r>
      <w:r w:rsidR="00BC01C4" w:rsidRPr="002062C5">
        <w:rPr>
          <w:rFonts w:ascii="Times New Roman" w:hAnsi="Times New Roman" w:cs="Times New Roman"/>
          <w:sz w:val="24"/>
          <w:szCs w:val="24"/>
        </w:rPr>
        <w:t>%</w:t>
      </w:r>
      <w:r w:rsidR="00BC01C4">
        <w:rPr>
          <w:rFonts w:ascii="Times New Roman" w:hAnsi="Times New Roman" w:cs="Times New Roman"/>
          <w:sz w:val="24"/>
          <w:szCs w:val="24"/>
        </w:rPr>
        <w:t xml:space="preserve">). </w:t>
      </w:r>
    </w:p>
    <w:p w:rsidR="00135E94" w:rsidRPr="00BC01C4" w:rsidRDefault="00135E94" w:rsidP="00135E94">
      <w:pPr>
        <w:pStyle w:val="Legenda"/>
        <w:spacing w:after="0" w:line="276" w:lineRule="auto"/>
        <w:rPr>
          <w:rFonts w:cs="Times New Roman"/>
          <w:sz w:val="24"/>
          <w:szCs w:val="22"/>
        </w:rPr>
      </w:pPr>
      <w:bookmarkStart w:id="20" w:name="_Toc24718818"/>
      <w:bookmarkStart w:id="21" w:name="_Toc41562013"/>
      <w:bookmarkStart w:id="22" w:name="_Toc44338040"/>
      <w:r w:rsidRPr="00BC01C4">
        <w:rPr>
          <w:rFonts w:cs="Times New Roman"/>
          <w:sz w:val="24"/>
          <w:szCs w:val="22"/>
        </w:rPr>
        <w:t xml:space="preserve">Wykres </w:t>
      </w:r>
      <w:r w:rsidRPr="00BC01C4">
        <w:rPr>
          <w:rFonts w:cs="Times New Roman"/>
          <w:sz w:val="24"/>
          <w:szCs w:val="22"/>
        </w:rPr>
        <w:fldChar w:fldCharType="begin"/>
      </w:r>
      <w:r w:rsidRPr="00BC01C4">
        <w:rPr>
          <w:rFonts w:cs="Times New Roman"/>
          <w:sz w:val="24"/>
          <w:szCs w:val="22"/>
        </w:rPr>
        <w:instrText xml:space="preserve"> SEQ Wykres \* ARABIC </w:instrText>
      </w:r>
      <w:r w:rsidRPr="00BC01C4">
        <w:rPr>
          <w:rFonts w:cs="Times New Roman"/>
          <w:sz w:val="24"/>
          <w:szCs w:val="22"/>
        </w:rPr>
        <w:fldChar w:fldCharType="separate"/>
      </w:r>
      <w:r w:rsidR="00AD0B02">
        <w:rPr>
          <w:rFonts w:cs="Times New Roman"/>
          <w:noProof/>
          <w:sz w:val="24"/>
          <w:szCs w:val="22"/>
        </w:rPr>
        <w:t>1</w:t>
      </w:r>
      <w:r w:rsidRPr="00BC01C4">
        <w:rPr>
          <w:rFonts w:cs="Times New Roman"/>
          <w:noProof/>
          <w:sz w:val="24"/>
          <w:szCs w:val="22"/>
        </w:rPr>
        <w:fldChar w:fldCharType="end"/>
      </w:r>
      <w:r w:rsidRPr="00BC01C4">
        <w:rPr>
          <w:rFonts w:cs="Times New Roman"/>
          <w:sz w:val="24"/>
          <w:szCs w:val="22"/>
        </w:rPr>
        <w:t xml:space="preserve">. Liczba mieszkańców </w:t>
      </w:r>
      <w:r w:rsidR="00DB5330" w:rsidRPr="00BC01C4">
        <w:rPr>
          <w:rFonts w:cs="Times New Roman"/>
          <w:sz w:val="24"/>
          <w:szCs w:val="22"/>
        </w:rPr>
        <w:t xml:space="preserve">gminy </w:t>
      </w:r>
      <w:r w:rsidR="00BC01C4">
        <w:rPr>
          <w:rFonts w:cs="Times New Roman"/>
          <w:sz w:val="24"/>
          <w:szCs w:val="22"/>
        </w:rPr>
        <w:t>Orchowo</w:t>
      </w:r>
      <w:r w:rsidRPr="00BC01C4">
        <w:rPr>
          <w:rFonts w:cs="Times New Roman"/>
          <w:sz w:val="24"/>
          <w:szCs w:val="22"/>
        </w:rPr>
        <w:t xml:space="preserve"> w latach 2017-201</w:t>
      </w:r>
      <w:bookmarkEnd w:id="20"/>
      <w:r w:rsidRPr="00BC01C4">
        <w:rPr>
          <w:rFonts w:cs="Times New Roman"/>
          <w:sz w:val="24"/>
          <w:szCs w:val="22"/>
        </w:rPr>
        <w:t>9</w:t>
      </w:r>
      <w:bookmarkEnd w:id="21"/>
      <w:bookmarkEnd w:id="22"/>
      <w:r w:rsidRPr="00BC01C4">
        <w:rPr>
          <w:rFonts w:cs="Times New Roman"/>
          <w:sz w:val="24"/>
          <w:szCs w:val="22"/>
        </w:rPr>
        <w:t xml:space="preserve"> </w:t>
      </w:r>
    </w:p>
    <w:p w:rsidR="00135E94" w:rsidRPr="00283B47" w:rsidRDefault="00135E94" w:rsidP="00135E94">
      <w:pPr>
        <w:spacing w:after="0"/>
        <w:jc w:val="center"/>
        <w:rPr>
          <w:rFonts w:asciiTheme="majorHAnsi" w:hAnsiTheme="majorHAnsi"/>
        </w:rPr>
      </w:pPr>
      <w:r w:rsidRPr="00283B47">
        <w:rPr>
          <w:rFonts w:asciiTheme="majorHAnsi" w:hAnsiTheme="majorHAnsi"/>
          <w:noProof/>
          <w:lang w:eastAsia="pl-PL"/>
        </w:rPr>
        <w:drawing>
          <wp:inline distT="0" distB="0" distL="0" distR="0" wp14:anchorId="4B003057" wp14:editId="614B594A">
            <wp:extent cx="5037827" cy="2053087"/>
            <wp:effectExtent l="0" t="0" r="0" b="4445"/>
            <wp:docPr id="79" name="Wykres 5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35E94" w:rsidRPr="00BC01C4" w:rsidRDefault="00135E94" w:rsidP="00BC01C4">
      <w:pPr>
        <w:spacing w:after="0"/>
        <w:jc w:val="center"/>
        <w:rPr>
          <w:rFonts w:ascii="Times New Roman" w:hAnsi="Times New Roman" w:cs="Times New Roman"/>
          <w:i/>
        </w:rPr>
      </w:pPr>
      <w:r w:rsidRPr="00BC01C4">
        <w:rPr>
          <w:rFonts w:ascii="Times New Roman" w:hAnsi="Times New Roman" w:cs="Times New Roman"/>
          <w:i/>
        </w:rPr>
        <w:t>Źródło: https://bdl.stat.gov.pl/</w:t>
      </w:r>
    </w:p>
    <w:p w:rsidR="00135E94" w:rsidRPr="00BC01C4" w:rsidRDefault="00135E94" w:rsidP="001E4C4C">
      <w:pPr>
        <w:spacing w:before="240" w:after="120" w:line="360" w:lineRule="auto"/>
        <w:ind w:firstLine="708"/>
        <w:jc w:val="both"/>
        <w:rPr>
          <w:rFonts w:ascii="Times New Roman" w:hAnsi="Times New Roman" w:cs="Times New Roman"/>
          <w:sz w:val="24"/>
        </w:rPr>
      </w:pPr>
      <w:r w:rsidRPr="00BC01C4">
        <w:rPr>
          <w:rFonts w:ascii="Times New Roman" w:hAnsi="Times New Roman" w:cs="Times New Roman"/>
          <w:sz w:val="24"/>
        </w:rPr>
        <w:t>Przyrost naturalny, czyli różnica między liczbą urodzeń żywych, a licz</w:t>
      </w:r>
      <w:r w:rsidR="003108D5" w:rsidRPr="00BC01C4">
        <w:rPr>
          <w:rFonts w:ascii="Times New Roman" w:hAnsi="Times New Roman" w:cs="Times New Roman"/>
          <w:sz w:val="24"/>
        </w:rPr>
        <w:t xml:space="preserve">bą zgonów jest </w:t>
      </w:r>
      <w:r w:rsidR="003108D5" w:rsidRPr="00BC01C4">
        <w:rPr>
          <w:rFonts w:ascii="Times New Roman" w:hAnsi="Times New Roman" w:cs="Times New Roman"/>
          <w:sz w:val="24"/>
        </w:rPr>
        <w:br/>
        <w:t xml:space="preserve">w </w:t>
      </w:r>
      <w:r w:rsidR="00DD3FB9" w:rsidRPr="00BC01C4">
        <w:rPr>
          <w:rFonts w:ascii="Times New Roman" w:hAnsi="Times New Roman" w:cs="Times New Roman"/>
          <w:sz w:val="24"/>
        </w:rPr>
        <w:t xml:space="preserve">gminie </w:t>
      </w:r>
      <w:r w:rsidR="00BC01C4">
        <w:rPr>
          <w:rFonts w:ascii="Times New Roman" w:hAnsi="Times New Roman" w:cs="Times New Roman"/>
          <w:sz w:val="24"/>
        </w:rPr>
        <w:t>Orchowo</w:t>
      </w:r>
      <w:r w:rsidRPr="00BC01C4">
        <w:rPr>
          <w:rFonts w:ascii="Times New Roman" w:hAnsi="Times New Roman" w:cs="Times New Roman"/>
          <w:sz w:val="24"/>
        </w:rPr>
        <w:t xml:space="preserve"> </w:t>
      </w:r>
      <w:r w:rsidR="00BC01C4">
        <w:rPr>
          <w:rFonts w:ascii="Times New Roman" w:hAnsi="Times New Roman" w:cs="Times New Roman"/>
          <w:sz w:val="24"/>
        </w:rPr>
        <w:t xml:space="preserve">dodatni i wynosi </w:t>
      </w:r>
      <w:r w:rsidR="009F2CCD">
        <w:rPr>
          <w:rFonts w:ascii="Times New Roman" w:hAnsi="Times New Roman" w:cs="Times New Roman"/>
          <w:sz w:val="24"/>
        </w:rPr>
        <w:t>6</w:t>
      </w:r>
      <w:r w:rsidRPr="00BC01C4">
        <w:rPr>
          <w:rFonts w:ascii="Times New Roman" w:hAnsi="Times New Roman" w:cs="Times New Roman"/>
          <w:color w:val="C00000"/>
          <w:sz w:val="24"/>
        </w:rPr>
        <w:t xml:space="preserve"> </w:t>
      </w:r>
      <w:r w:rsidRPr="00BC01C4">
        <w:rPr>
          <w:rFonts w:ascii="Times New Roman" w:hAnsi="Times New Roman" w:cs="Times New Roman"/>
          <w:sz w:val="24"/>
        </w:rPr>
        <w:t xml:space="preserve">(stan na koniec 2019 roku), co odpowiada przyrostowi naturalnemu </w:t>
      </w:r>
      <w:r w:rsidR="00BC01C4">
        <w:rPr>
          <w:rFonts w:ascii="Times New Roman" w:hAnsi="Times New Roman" w:cs="Times New Roman"/>
          <w:sz w:val="24"/>
        </w:rPr>
        <w:t xml:space="preserve">1,58 </w:t>
      </w:r>
      <w:r w:rsidRPr="00BC01C4">
        <w:rPr>
          <w:rFonts w:ascii="Times New Roman" w:hAnsi="Times New Roman" w:cs="Times New Roman"/>
          <w:sz w:val="24"/>
        </w:rPr>
        <w:t xml:space="preserve">na 1000 mieszkańców. Na przestrzeni ostatnich trzech lat ujemny przyrost naturalny </w:t>
      </w:r>
      <w:r w:rsidR="004A4FBF" w:rsidRPr="00BC01C4">
        <w:rPr>
          <w:rFonts w:ascii="Times New Roman" w:hAnsi="Times New Roman" w:cs="Times New Roman"/>
          <w:sz w:val="24"/>
        </w:rPr>
        <w:t xml:space="preserve">odnotowany został jednokrotnie - </w:t>
      </w:r>
      <w:r w:rsidR="00BC01C4">
        <w:rPr>
          <w:rFonts w:ascii="Times New Roman" w:hAnsi="Times New Roman" w:cs="Times New Roman"/>
          <w:sz w:val="24"/>
        </w:rPr>
        <w:t>w 2018 roku</w:t>
      </w:r>
      <w:r w:rsidR="00DD3FB9" w:rsidRPr="00BC01C4">
        <w:rPr>
          <w:rFonts w:ascii="Times New Roman" w:hAnsi="Times New Roman" w:cs="Times New Roman"/>
          <w:sz w:val="24"/>
        </w:rPr>
        <w:t>.</w:t>
      </w:r>
    </w:p>
    <w:p w:rsidR="00135E94" w:rsidRPr="00BC01C4" w:rsidRDefault="00135E94" w:rsidP="00135E94">
      <w:pPr>
        <w:pStyle w:val="Legenda"/>
        <w:spacing w:after="0" w:line="276" w:lineRule="auto"/>
        <w:rPr>
          <w:rFonts w:cs="Times New Roman"/>
          <w:sz w:val="24"/>
          <w:szCs w:val="22"/>
        </w:rPr>
      </w:pPr>
      <w:bookmarkStart w:id="23" w:name="_Toc11667668"/>
      <w:bookmarkStart w:id="24" w:name="_Toc15283420"/>
      <w:bookmarkStart w:id="25" w:name="_Toc24718798"/>
      <w:bookmarkStart w:id="26" w:name="_Toc40870986"/>
      <w:bookmarkStart w:id="27" w:name="_Toc44338002"/>
      <w:r w:rsidRPr="00BC01C4">
        <w:rPr>
          <w:rFonts w:cs="Times New Roman"/>
          <w:sz w:val="24"/>
          <w:szCs w:val="22"/>
        </w:rPr>
        <w:t xml:space="preserve">Tabela </w:t>
      </w:r>
      <w:r w:rsidRPr="00BC01C4">
        <w:rPr>
          <w:rFonts w:cs="Times New Roman"/>
          <w:sz w:val="24"/>
          <w:szCs w:val="22"/>
        </w:rPr>
        <w:fldChar w:fldCharType="begin"/>
      </w:r>
      <w:r w:rsidRPr="00BC01C4">
        <w:rPr>
          <w:rFonts w:cs="Times New Roman"/>
          <w:sz w:val="24"/>
          <w:szCs w:val="22"/>
        </w:rPr>
        <w:instrText xml:space="preserve"> SEQ Tabela \* ARABIC </w:instrText>
      </w:r>
      <w:r w:rsidRPr="00BC01C4">
        <w:rPr>
          <w:rFonts w:cs="Times New Roman"/>
          <w:sz w:val="24"/>
          <w:szCs w:val="22"/>
        </w:rPr>
        <w:fldChar w:fldCharType="separate"/>
      </w:r>
      <w:r w:rsidR="00AD0B02">
        <w:rPr>
          <w:rFonts w:cs="Times New Roman"/>
          <w:noProof/>
          <w:sz w:val="24"/>
          <w:szCs w:val="22"/>
        </w:rPr>
        <w:t>1</w:t>
      </w:r>
      <w:r w:rsidRPr="00BC01C4">
        <w:rPr>
          <w:rFonts w:cs="Times New Roman"/>
          <w:noProof/>
          <w:sz w:val="24"/>
          <w:szCs w:val="22"/>
        </w:rPr>
        <w:fldChar w:fldCharType="end"/>
      </w:r>
      <w:r w:rsidRPr="00BC01C4">
        <w:rPr>
          <w:rFonts w:cs="Times New Roman"/>
          <w:sz w:val="24"/>
          <w:szCs w:val="22"/>
        </w:rPr>
        <w:t xml:space="preserve">. Przyrost naturalny w </w:t>
      </w:r>
      <w:bookmarkEnd w:id="23"/>
      <w:bookmarkEnd w:id="24"/>
      <w:r w:rsidR="00DD3FB9" w:rsidRPr="00BC01C4">
        <w:rPr>
          <w:rFonts w:cs="Times New Roman"/>
          <w:sz w:val="24"/>
          <w:szCs w:val="22"/>
        </w:rPr>
        <w:t xml:space="preserve">gminie </w:t>
      </w:r>
      <w:r w:rsidR="00BC01C4">
        <w:rPr>
          <w:rFonts w:cs="Times New Roman"/>
          <w:sz w:val="24"/>
          <w:szCs w:val="22"/>
        </w:rPr>
        <w:t>Orchowo</w:t>
      </w:r>
      <w:r w:rsidRPr="00BC01C4">
        <w:rPr>
          <w:rFonts w:cs="Times New Roman"/>
          <w:sz w:val="24"/>
          <w:szCs w:val="22"/>
        </w:rPr>
        <w:t xml:space="preserve"> na przestrzeni lat 2017-201</w:t>
      </w:r>
      <w:bookmarkEnd w:id="25"/>
      <w:bookmarkEnd w:id="26"/>
      <w:bookmarkEnd w:id="27"/>
      <w:r w:rsidRPr="00BC01C4">
        <w:rPr>
          <w:rFonts w:cs="Times New Roman"/>
          <w:sz w:val="24"/>
          <w:szCs w:val="22"/>
        </w:rPr>
        <w:t>9</w:t>
      </w:r>
    </w:p>
    <w:tbl>
      <w:tblPr>
        <w:tblStyle w:val="Tabela-Siatka1"/>
        <w:tblW w:w="0" w:type="auto"/>
        <w:tblLook w:val="04A0" w:firstRow="1" w:lastRow="0" w:firstColumn="1" w:lastColumn="0" w:noHBand="0" w:noVBand="1"/>
      </w:tblPr>
      <w:tblGrid>
        <w:gridCol w:w="4070"/>
        <w:gridCol w:w="977"/>
        <w:gridCol w:w="950"/>
        <w:gridCol w:w="950"/>
      </w:tblGrid>
      <w:tr w:rsidR="00135E94" w:rsidRPr="00BC01C4" w:rsidTr="00DD3FB9">
        <w:trPr>
          <w:cnfStyle w:val="100000000000" w:firstRow="1" w:lastRow="0" w:firstColumn="0" w:lastColumn="0" w:oddVBand="0" w:evenVBand="0" w:oddHBand="0" w:evenHBand="0" w:firstRowFirstColumn="0" w:firstRowLastColumn="0" w:lastRowFirstColumn="0" w:lastRowLastColumn="0"/>
          <w:trHeight w:val="20"/>
        </w:trPr>
        <w:tc>
          <w:tcPr>
            <w:tcW w:w="4070" w:type="dxa"/>
          </w:tcPr>
          <w:p w:rsidR="00135E94" w:rsidRPr="00BC01C4" w:rsidRDefault="00135E94" w:rsidP="00DD3FB9">
            <w:pPr>
              <w:spacing w:line="276" w:lineRule="auto"/>
              <w:jc w:val="center"/>
              <w:rPr>
                <w:rFonts w:ascii="Times New Roman" w:hAnsi="Times New Roman" w:cs="Times New Roman"/>
                <w:b/>
                <w:szCs w:val="24"/>
              </w:rPr>
            </w:pPr>
            <w:r w:rsidRPr="00BC01C4">
              <w:rPr>
                <w:rFonts w:ascii="Times New Roman" w:hAnsi="Times New Roman" w:cs="Times New Roman"/>
                <w:b/>
                <w:szCs w:val="24"/>
              </w:rPr>
              <w:t>wyszczególnienie</w:t>
            </w:r>
          </w:p>
        </w:tc>
        <w:tc>
          <w:tcPr>
            <w:tcW w:w="977" w:type="dxa"/>
          </w:tcPr>
          <w:p w:rsidR="00135E94" w:rsidRPr="00BC01C4" w:rsidRDefault="00135E94" w:rsidP="00DD3FB9">
            <w:pPr>
              <w:spacing w:line="276" w:lineRule="auto"/>
              <w:jc w:val="center"/>
              <w:rPr>
                <w:rFonts w:ascii="Times New Roman" w:hAnsi="Times New Roman" w:cs="Times New Roman"/>
                <w:b/>
                <w:szCs w:val="24"/>
              </w:rPr>
            </w:pPr>
            <w:r w:rsidRPr="00BC01C4">
              <w:rPr>
                <w:rFonts w:ascii="Times New Roman" w:hAnsi="Times New Roman" w:cs="Times New Roman"/>
                <w:b/>
                <w:szCs w:val="24"/>
              </w:rPr>
              <w:t>2017</w:t>
            </w:r>
          </w:p>
        </w:tc>
        <w:tc>
          <w:tcPr>
            <w:tcW w:w="950" w:type="dxa"/>
          </w:tcPr>
          <w:p w:rsidR="00135E94" w:rsidRPr="00BC01C4" w:rsidRDefault="00135E94" w:rsidP="00DD3FB9">
            <w:pPr>
              <w:spacing w:line="276" w:lineRule="auto"/>
              <w:jc w:val="center"/>
              <w:rPr>
                <w:rFonts w:ascii="Times New Roman" w:hAnsi="Times New Roman" w:cs="Times New Roman"/>
                <w:b/>
                <w:szCs w:val="24"/>
              </w:rPr>
            </w:pPr>
            <w:r w:rsidRPr="00BC01C4">
              <w:rPr>
                <w:rFonts w:ascii="Times New Roman" w:hAnsi="Times New Roman" w:cs="Times New Roman"/>
                <w:b/>
                <w:szCs w:val="24"/>
              </w:rPr>
              <w:t>2018</w:t>
            </w:r>
          </w:p>
        </w:tc>
        <w:tc>
          <w:tcPr>
            <w:tcW w:w="950" w:type="dxa"/>
          </w:tcPr>
          <w:p w:rsidR="00135E94" w:rsidRPr="00BC01C4" w:rsidRDefault="00135E94" w:rsidP="00DD3FB9">
            <w:pPr>
              <w:spacing w:line="276" w:lineRule="auto"/>
              <w:jc w:val="center"/>
              <w:rPr>
                <w:rFonts w:ascii="Times New Roman" w:hAnsi="Times New Roman" w:cs="Times New Roman"/>
                <w:b/>
                <w:szCs w:val="24"/>
              </w:rPr>
            </w:pPr>
            <w:r w:rsidRPr="00BC01C4">
              <w:rPr>
                <w:rFonts w:ascii="Times New Roman" w:hAnsi="Times New Roman" w:cs="Times New Roman"/>
                <w:b/>
                <w:szCs w:val="24"/>
              </w:rPr>
              <w:t>2019</w:t>
            </w:r>
          </w:p>
        </w:tc>
      </w:tr>
      <w:tr w:rsidR="00BC01C4" w:rsidRPr="00BC01C4" w:rsidTr="00272D1E">
        <w:trPr>
          <w:cnfStyle w:val="000000100000" w:firstRow="0" w:lastRow="0" w:firstColumn="0" w:lastColumn="0" w:oddVBand="0" w:evenVBand="0" w:oddHBand="1" w:evenHBand="0" w:firstRowFirstColumn="0" w:firstRowLastColumn="0" w:lastRowFirstColumn="0" w:lastRowLastColumn="0"/>
          <w:trHeight w:val="20"/>
        </w:trPr>
        <w:tc>
          <w:tcPr>
            <w:tcW w:w="4070" w:type="dxa"/>
          </w:tcPr>
          <w:p w:rsidR="00BC01C4" w:rsidRPr="00BC01C4" w:rsidRDefault="00BC01C4" w:rsidP="00DD3FB9">
            <w:pPr>
              <w:spacing w:line="276" w:lineRule="auto"/>
              <w:jc w:val="center"/>
              <w:rPr>
                <w:rFonts w:ascii="Times New Roman" w:hAnsi="Times New Roman" w:cs="Times New Roman"/>
                <w:sz w:val="24"/>
                <w:szCs w:val="24"/>
              </w:rPr>
            </w:pPr>
            <w:r w:rsidRPr="00BC01C4">
              <w:rPr>
                <w:rFonts w:ascii="Times New Roman" w:hAnsi="Times New Roman" w:cs="Times New Roman"/>
                <w:sz w:val="24"/>
                <w:szCs w:val="24"/>
              </w:rPr>
              <w:t>urodzenia żywe</w:t>
            </w:r>
          </w:p>
        </w:tc>
        <w:tc>
          <w:tcPr>
            <w:tcW w:w="977" w:type="dxa"/>
            <w:vAlign w:val="top"/>
          </w:tcPr>
          <w:p w:rsidR="00BC01C4" w:rsidRPr="00BC01C4" w:rsidRDefault="00BC01C4" w:rsidP="00272D1E">
            <w:pPr>
              <w:jc w:val="center"/>
              <w:rPr>
                <w:rFonts w:ascii="Times New Roman" w:hAnsi="Times New Roman" w:cs="Times New Roman"/>
                <w:sz w:val="24"/>
                <w:szCs w:val="24"/>
              </w:rPr>
            </w:pPr>
            <w:r w:rsidRPr="00BC01C4">
              <w:rPr>
                <w:rFonts w:ascii="Times New Roman" w:hAnsi="Times New Roman" w:cs="Times New Roman"/>
                <w:sz w:val="24"/>
                <w:szCs w:val="24"/>
              </w:rPr>
              <w:t>42</w:t>
            </w:r>
          </w:p>
        </w:tc>
        <w:tc>
          <w:tcPr>
            <w:tcW w:w="950" w:type="dxa"/>
            <w:vAlign w:val="top"/>
          </w:tcPr>
          <w:p w:rsidR="00BC01C4" w:rsidRPr="00BC01C4" w:rsidRDefault="00BC01C4" w:rsidP="00272D1E">
            <w:pPr>
              <w:jc w:val="center"/>
              <w:rPr>
                <w:rFonts w:ascii="Times New Roman" w:hAnsi="Times New Roman" w:cs="Times New Roman"/>
                <w:sz w:val="24"/>
                <w:szCs w:val="24"/>
              </w:rPr>
            </w:pPr>
            <w:r w:rsidRPr="00BC01C4">
              <w:rPr>
                <w:rFonts w:ascii="Times New Roman" w:hAnsi="Times New Roman" w:cs="Times New Roman"/>
                <w:sz w:val="24"/>
                <w:szCs w:val="24"/>
              </w:rPr>
              <w:t>33</w:t>
            </w:r>
          </w:p>
        </w:tc>
        <w:tc>
          <w:tcPr>
            <w:tcW w:w="950" w:type="dxa"/>
            <w:vAlign w:val="top"/>
          </w:tcPr>
          <w:p w:rsidR="00BC01C4" w:rsidRPr="00BC01C4" w:rsidRDefault="00BC01C4" w:rsidP="00272D1E">
            <w:pPr>
              <w:jc w:val="center"/>
              <w:rPr>
                <w:rFonts w:ascii="Times New Roman" w:hAnsi="Times New Roman" w:cs="Times New Roman"/>
                <w:sz w:val="24"/>
                <w:szCs w:val="24"/>
              </w:rPr>
            </w:pPr>
            <w:r w:rsidRPr="00BC01C4">
              <w:rPr>
                <w:rFonts w:ascii="Times New Roman" w:hAnsi="Times New Roman" w:cs="Times New Roman"/>
                <w:sz w:val="24"/>
                <w:szCs w:val="24"/>
              </w:rPr>
              <w:t>45</w:t>
            </w:r>
          </w:p>
        </w:tc>
      </w:tr>
      <w:tr w:rsidR="00BC01C4" w:rsidRPr="00BC01C4" w:rsidTr="00272D1E">
        <w:trPr>
          <w:cnfStyle w:val="000000010000" w:firstRow="0" w:lastRow="0" w:firstColumn="0" w:lastColumn="0" w:oddVBand="0" w:evenVBand="0" w:oddHBand="0" w:evenHBand="1" w:firstRowFirstColumn="0" w:firstRowLastColumn="0" w:lastRowFirstColumn="0" w:lastRowLastColumn="0"/>
          <w:trHeight w:val="20"/>
        </w:trPr>
        <w:tc>
          <w:tcPr>
            <w:tcW w:w="4070" w:type="dxa"/>
          </w:tcPr>
          <w:p w:rsidR="00BC01C4" w:rsidRPr="00BC01C4" w:rsidRDefault="00BC01C4" w:rsidP="00DD3FB9">
            <w:pPr>
              <w:spacing w:line="276" w:lineRule="auto"/>
              <w:jc w:val="center"/>
              <w:rPr>
                <w:rFonts w:ascii="Times New Roman" w:hAnsi="Times New Roman" w:cs="Times New Roman"/>
                <w:sz w:val="24"/>
                <w:szCs w:val="24"/>
              </w:rPr>
            </w:pPr>
            <w:r w:rsidRPr="00BC01C4">
              <w:rPr>
                <w:rFonts w:ascii="Times New Roman" w:hAnsi="Times New Roman" w:cs="Times New Roman"/>
                <w:sz w:val="24"/>
                <w:szCs w:val="24"/>
              </w:rPr>
              <w:t>zgony</w:t>
            </w:r>
          </w:p>
        </w:tc>
        <w:tc>
          <w:tcPr>
            <w:tcW w:w="977" w:type="dxa"/>
            <w:vAlign w:val="top"/>
          </w:tcPr>
          <w:p w:rsidR="00BC01C4" w:rsidRPr="00BC01C4" w:rsidRDefault="00BC01C4" w:rsidP="00272D1E">
            <w:pPr>
              <w:jc w:val="center"/>
              <w:rPr>
                <w:rFonts w:ascii="Times New Roman" w:hAnsi="Times New Roman" w:cs="Times New Roman"/>
                <w:sz w:val="24"/>
                <w:szCs w:val="24"/>
              </w:rPr>
            </w:pPr>
            <w:r w:rsidRPr="00BC01C4">
              <w:rPr>
                <w:rFonts w:ascii="Times New Roman" w:hAnsi="Times New Roman" w:cs="Times New Roman"/>
                <w:sz w:val="24"/>
                <w:szCs w:val="24"/>
              </w:rPr>
              <w:t>33</w:t>
            </w:r>
          </w:p>
        </w:tc>
        <w:tc>
          <w:tcPr>
            <w:tcW w:w="950" w:type="dxa"/>
            <w:vAlign w:val="top"/>
          </w:tcPr>
          <w:p w:rsidR="00BC01C4" w:rsidRPr="00BC01C4" w:rsidRDefault="00BC01C4" w:rsidP="00272D1E">
            <w:pPr>
              <w:jc w:val="center"/>
              <w:rPr>
                <w:rFonts w:ascii="Times New Roman" w:hAnsi="Times New Roman" w:cs="Times New Roman"/>
                <w:sz w:val="24"/>
                <w:szCs w:val="24"/>
              </w:rPr>
            </w:pPr>
            <w:r w:rsidRPr="00BC01C4">
              <w:rPr>
                <w:rFonts w:ascii="Times New Roman" w:hAnsi="Times New Roman" w:cs="Times New Roman"/>
                <w:sz w:val="24"/>
                <w:szCs w:val="24"/>
              </w:rPr>
              <w:t>35</w:t>
            </w:r>
          </w:p>
        </w:tc>
        <w:tc>
          <w:tcPr>
            <w:tcW w:w="950" w:type="dxa"/>
            <w:vAlign w:val="top"/>
          </w:tcPr>
          <w:p w:rsidR="00BC01C4" w:rsidRPr="00BC01C4" w:rsidRDefault="00BC01C4" w:rsidP="00272D1E">
            <w:pPr>
              <w:jc w:val="center"/>
              <w:rPr>
                <w:rFonts w:ascii="Times New Roman" w:hAnsi="Times New Roman" w:cs="Times New Roman"/>
                <w:sz w:val="24"/>
                <w:szCs w:val="24"/>
              </w:rPr>
            </w:pPr>
            <w:r w:rsidRPr="00BC01C4">
              <w:rPr>
                <w:rFonts w:ascii="Times New Roman" w:hAnsi="Times New Roman" w:cs="Times New Roman"/>
                <w:sz w:val="24"/>
                <w:szCs w:val="24"/>
              </w:rPr>
              <w:t>39</w:t>
            </w:r>
          </w:p>
        </w:tc>
      </w:tr>
      <w:tr w:rsidR="00BC01C4" w:rsidRPr="00BC01C4" w:rsidTr="00272D1E">
        <w:trPr>
          <w:cnfStyle w:val="000000100000" w:firstRow="0" w:lastRow="0" w:firstColumn="0" w:lastColumn="0" w:oddVBand="0" w:evenVBand="0" w:oddHBand="1" w:evenHBand="0" w:firstRowFirstColumn="0" w:firstRowLastColumn="0" w:lastRowFirstColumn="0" w:lastRowLastColumn="0"/>
          <w:trHeight w:val="20"/>
        </w:trPr>
        <w:tc>
          <w:tcPr>
            <w:tcW w:w="4070" w:type="dxa"/>
          </w:tcPr>
          <w:p w:rsidR="00BC01C4" w:rsidRPr="00BC01C4" w:rsidRDefault="00BC01C4" w:rsidP="00DD3FB9">
            <w:pPr>
              <w:spacing w:line="276" w:lineRule="auto"/>
              <w:jc w:val="center"/>
              <w:rPr>
                <w:rFonts w:ascii="Times New Roman" w:hAnsi="Times New Roman" w:cs="Times New Roman"/>
                <w:sz w:val="24"/>
                <w:szCs w:val="24"/>
              </w:rPr>
            </w:pPr>
            <w:r w:rsidRPr="00BC01C4">
              <w:rPr>
                <w:rFonts w:ascii="Times New Roman" w:hAnsi="Times New Roman" w:cs="Times New Roman"/>
                <w:sz w:val="24"/>
                <w:szCs w:val="24"/>
              </w:rPr>
              <w:t>przyrost naturalny</w:t>
            </w:r>
          </w:p>
        </w:tc>
        <w:tc>
          <w:tcPr>
            <w:tcW w:w="977" w:type="dxa"/>
            <w:vAlign w:val="top"/>
          </w:tcPr>
          <w:p w:rsidR="00BC01C4" w:rsidRPr="00BC01C4" w:rsidRDefault="00BC01C4" w:rsidP="00272D1E">
            <w:pPr>
              <w:jc w:val="center"/>
              <w:rPr>
                <w:rFonts w:ascii="Times New Roman" w:eastAsia="Times New Roman" w:hAnsi="Times New Roman" w:cs="Times New Roman"/>
                <w:b/>
                <w:sz w:val="24"/>
                <w:szCs w:val="24"/>
                <w:lang w:eastAsia="pl-PL"/>
              </w:rPr>
            </w:pPr>
            <w:r w:rsidRPr="00BC01C4">
              <w:rPr>
                <w:rFonts w:ascii="Times New Roman" w:eastAsia="Times New Roman" w:hAnsi="Times New Roman" w:cs="Times New Roman"/>
                <w:b/>
                <w:sz w:val="24"/>
                <w:szCs w:val="24"/>
                <w:lang w:eastAsia="pl-PL"/>
              </w:rPr>
              <w:t>9</w:t>
            </w:r>
          </w:p>
        </w:tc>
        <w:tc>
          <w:tcPr>
            <w:tcW w:w="950" w:type="dxa"/>
            <w:vAlign w:val="top"/>
          </w:tcPr>
          <w:p w:rsidR="00BC01C4" w:rsidRPr="00BC01C4" w:rsidRDefault="00BC01C4" w:rsidP="00272D1E">
            <w:pPr>
              <w:jc w:val="center"/>
              <w:rPr>
                <w:rFonts w:ascii="Times New Roman" w:eastAsia="Times New Roman" w:hAnsi="Times New Roman" w:cs="Times New Roman"/>
                <w:b/>
                <w:sz w:val="24"/>
                <w:szCs w:val="24"/>
                <w:lang w:eastAsia="pl-PL"/>
              </w:rPr>
            </w:pPr>
            <w:r w:rsidRPr="00BC01C4">
              <w:rPr>
                <w:rFonts w:ascii="Times New Roman" w:eastAsia="Times New Roman" w:hAnsi="Times New Roman" w:cs="Times New Roman"/>
                <w:b/>
                <w:sz w:val="24"/>
                <w:szCs w:val="24"/>
                <w:lang w:eastAsia="pl-PL"/>
              </w:rPr>
              <w:t>-2</w:t>
            </w:r>
          </w:p>
        </w:tc>
        <w:tc>
          <w:tcPr>
            <w:tcW w:w="950" w:type="dxa"/>
            <w:vAlign w:val="top"/>
          </w:tcPr>
          <w:p w:rsidR="00BC01C4" w:rsidRPr="00BC01C4" w:rsidRDefault="00BC01C4" w:rsidP="00272D1E">
            <w:pPr>
              <w:jc w:val="center"/>
              <w:rPr>
                <w:rFonts w:ascii="Times New Roman" w:eastAsia="Times New Roman" w:hAnsi="Times New Roman" w:cs="Times New Roman"/>
                <w:b/>
                <w:sz w:val="24"/>
                <w:szCs w:val="24"/>
                <w:lang w:eastAsia="pl-PL"/>
              </w:rPr>
            </w:pPr>
            <w:r w:rsidRPr="00BC01C4">
              <w:rPr>
                <w:rFonts w:ascii="Times New Roman" w:eastAsia="Times New Roman" w:hAnsi="Times New Roman" w:cs="Times New Roman"/>
                <w:b/>
                <w:sz w:val="24"/>
                <w:szCs w:val="24"/>
                <w:lang w:eastAsia="pl-PL"/>
              </w:rPr>
              <w:t>6</w:t>
            </w:r>
          </w:p>
        </w:tc>
      </w:tr>
    </w:tbl>
    <w:p w:rsidR="00135E94" w:rsidRPr="00BC01C4" w:rsidRDefault="00135E94" w:rsidP="00BC01C4">
      <w:pPr>
        <w:spacing w:after="0"/>
        <w:jc w:val="center"/>
        <w:rPr>
          <w:rFonts w:ascii="Times New Roman" w:hAnsi="Times New Roman" w:cs="Times New Roman"/>
          <w:i/>
        </w:rPr>
      </w:pPr>
      <w:r w:rsidRPr="00BC01C4">
        <w:rPr>
          <w:rFonts w:ascii="Times New Roman" w:hAnsi="Times New Roman" w:cs="Times New Roman"/>
          <w:i/>
        </w:rPr>
        <w:t xml:space="preserve">Źródło: </w:t>
      </w:r>
      <w:r w:rsidR="005333CF" w:rsidRPr="00BC01C4">
        <w:rPr>
          <w:rFonts w:ascii="Times New Roman" w:hAnsi="Times New Roman" w:cs="Times New Roman"/>
          <w:i/>
        </w:rPr>
        <w:t>https://bdl.stat.gov.pl/</w:t>
      </w:r>
    </w:p>
    <w:p w:rsidR="00135E94" w:rsidRPr="00BC01C4" w:rsidRDefault="00135E94" w:rsidP="00BC01C4">
      <w:pPr>
        <w:spacing w:before="240" w:after="0" w:line="360" w:lineRule="auto"/>
        <w:ind w:firstLine="708"/>
        <w:jc w:val="both"/>
        <w:rPr>
          <w:rFonts w:ascii="Times New Roman" w:hAnsi="Times New Roman" w:cs="Times New Roman"/>
          <w:sz w:val="24"/>
        </w:rPr>
      </w:pPr>
      <w:r w:rsidRPr="00BC01C4">
        <w:rPr>
          <w:rFonts w:ascii="Times New Roman" w:hAnsi="Times New Roman" w:cs="Times New Roman"/>
          <w:sz w:val="24"/>
        </w:rPr>
        <w:t>Str</w:t>
      </w:r>
      <w:r w:rsidR="00310DB3" w:rsidRPr="00BC01C4">
        <w:rPr>
          <w:rFonts w:ascii="Times New Roman" w:hAnsi="Times New Roman" w:cs="Times New Roman"/>
          <w:sz w:val="24"/>
        </w:rPr>
        <w:t xml:space="preserve">uktura ludności w </w:t>
      </w:r>
      <w:r w:rsidR="00DD3FB9" w:rsidRPr="00BC01C4">
        <w:rPr>
          <w:rFonts w:ascii="Times New Roman" w:hAnsi="Times New Roman" w:cs="Times New Roman"/>
          <w:sz w:val="24"/>
        </w:rPr>
        <w:t xml:space="preserve">gminie </w:t>
      </w:r>
      <w:r w:rsidR="00BC01C4">
        <w:rPr>
          <w:rFonts w:ascii="Times New Roman" w:hAnsi="Times New Roman" w:cs="Times New Roman"/>
          <w:sz w:val="24"/>
        </w:rPr>
        <w:t>Orchowo</w:t>
      </w:r>
      <w:r w:rsidRPr="00BC01C4">
        <w:rPr>
          <w:rFonts w:ascii="Times New Roman" w:hAnsi="Times New Roman" w:cs="Times New Roman"/>
          <w:sz w:val="24"/>
        </w:rPr>
        <w:t xml:space="preserve"> według ekonomicznych grup wieku (stan na koniec 2019 roku) przedstawia się następująco:</w:t>
      </w:r>
    </w:p>
    <w:p w:rsidR="00135E94" w:rsidRPr="00BC01C4" w:rsidRDefault="00BC01C4" w:rsidP="00BC01C4">
      <w:pPr>
        <w:pStyle w:val="Akapitzlist"/>
        <w:numPr>
          <w:ilvl w:val="0"/>
          <w:numId w:val="24"/>
        </w:numPr>
        <w:spacing w:after="0" w:line="360" w:lineRule="auto"/>
        <w:ind w:left="647" w:hanging="284"/>
        <w:jc w:val="both"/>
        <w:rPr>
          <w:rFonts w:ascii="Times New Roman" w:hAnsi="Times New Roman" w:cs="Times New Roman"/>
          <w:sz w:val="24"/>
        </w:rPr>
      </w:pPr>
      <w:r>
        <w:rPr>
          <w:rFonts w:ascii="Times New Roman" w:hAnsi="Times New Roman" w:cs="Times New Roman"/>
          <w:sz w:val="24"/>
        </w:rPr>
        <w:t>19</w:t>
      </w:r>
      <w:r w:rsidR="001E4C4C">
        <w:rPr>
          <w:rFonts w:ascii="Times New Roman" w:hAnsi="Times New Roman" w:cs="Times New Roman"/>
          <w:sz w:val="24"/>
        </w:rPr>
        <w:t>,0</w:t>
      </w:r>
      <w:r w:rsidR="00135E94" w:rsidRPr="00BC01C4">
        <w:rPr>
          <w:rFonts w:ascii="Times New Roman" w:hAnsi="Times New Roman" w:cs="Times New Roman"/>
          <w:sz w:val="24"/>
        </w:rPr>
        <w:t xml:space="preserve">% </w:t>
      </w:r>
      <w:r w:rsidR="00EB4F9F" w:rsidRPr="00BC01C4">
        <w:rPr>
          <w:rFonts w:ascii="Times New Roman" w:hAnsi="Times New Roman" w:cs="Times New Roman"/>
          <w:sz w:val="24"/>
        </w:rPr>
        <w:t xml:space="preserve">mieszkańców </w:t>
      </w:r>
      <w:r w:rsidR="00135E94" w:rsidRPr="00BC01C4">
        <w:rPr>
          <w:rFonts w:ascii="Times New Roman" w:hAnsi="Times New Roman" w:cs="Times New Roman"/>
          <w:sz w:val="24"/>
        </w:rPr>
        <w:t>jest w wieku przedprodukcyjnym - do 19 roku życia;</w:t>
      </w:r>
    </w:p>
    <w:p w:rsidR="00135E94" w:rsidRPr="00BC01C4" w:rsidRDefault="00BC01C4" w:rsidP="00BC01C4">
      <w:pPr>
        <w:pStyle w:val="Akapitzlist"/>
        <w:numPr>
          <w:ilvl w:val="0"/>
          <w:numId w:val="24"/>
        </w:numPr>
        <w:spacing w:after="0" w:line="360" w:lineRule="auto"/>
        <w:ind w:left="647" w:hanging="284"/>
        <w:jc w:val="both"/>
        <w:rPr>
          <w:rFonts w:ascii="Times New Roman" w:hAnsi="Times New Roman" w:cs="Times New Roman"/>
          <w:sz w:val="24"/>
        </w:rPr>
      </w:pPr>
      <w:r>
        <w:rPr>
          <w:rFonts w:ascii="Times New Roman" w:hAnsi="Times New Roman" w:cs="Times New Roman"/>
          <w:sz w:val="24"/>
        </w:rPr>
        <w:t>60,5</w:t>
      </w:r>
      <w:r w:rsidR="00135E94" w:rsidRPr="00BC01C4">
        <w:rPr>
          <w:rFonts w:ascii="Times New Roman" w:hAnsi="Times New Roman" w:cs="Times New Roman"/>
          <w:sz w:val="24"/>
        </w:rPr>
        <w:t xml:space="preserve">% mieszkańców </w:t>
      </w:r>
      <w:r w:rsidR="00DD3FB9" w:rsidRPr="00BC01C4">
        <w:rPr>
          <w:rFonts w:ascii="Times New Roman" w:hAnsi="Times New Roman" w:cs="Times New Roman"/>
          <w:sz w:val="24"/>
        </w:rPr>
        <w:t>Gminy</w:t>
      </w:r>
      <w:r w:rsidR="00135E94" w:rsidRPr="00BC01C4">
        <w:rPr>
          <w:rFonts w:ascii="Times New Roman" w:hAnsi="Times New Roman" w:cs="Times New Roman"/>
          <w:sz w:val="24"/>
        </w:rPr>
        <w:t xml:space="preserve"> jest w wieku produkcyjnym – dla kobiet jest to między 20-59 rokiem życia, a dla mężczyzn między 20-64;</w:t>
      </w:r>
    </w:p>
    <w:p w:rsidR="00135E94" w:rsidRPr="00BC01C4" w:rsidRDefault="00BC01C4" w:rsidP="00BC01C4">
      <w:pPr>
        <w:pStyle w:val="Akapitzlist"/>
        <w:numPr>
          <w:ilvl w:val="0"/>
          <w:numId w:val="24"/>
        </w:numPr>
        <w:spacing w:after="0" w:line="360" w:lineRule="auto"/>
        <w:ind w:left="647" w:hanging="284"/>
        <w:jc w:val="both"/>
        <w:rPr>
          <w:rFonts w:ascii="Times New Roman" w:hAnsi="Times New Roman" w:cs="Times New Roman"/>
          <w:sz w:val="24"/>
        </w:rPr>
      </w:pPr>
      <w:r>
        <w:rPr>
          <w:rFonts w:ascii="Times New Roman" w:hAnsi="Times New Roman" w:cs="Times New Roman"/>
          <w:sz w:val="24"/>
        </w:rPr>
        <w:t>20,5</w:t>
      </w:r>
      <w:r w:rsidR="00135E94" w:rsidRPr="00BC01C4">
        <w:rPr>
          <w:rFonts w:ascii="Times New Roman" w:hAnsi="Times New Roman" w:cs="Times New Roman"/>
          <w:sz w:val="24"/>
        </w:rPr>
        <w:t>% mieszkańców jest w wieku poprodukcyjnym (</w:t>
      </w:r>
      <w:r w:rsidR="00310DB3" w:rsidRPr="00BC01C4">
        <w:rPr>
          <w:rFonts w:ascii="Times New Roman" w:hAnsi="Times New Roman" w:cs="Times New Roman"/>
          <w:sz w:val="24"/>
        </w:rPr>
        <w:t xml:space="preserve">kobiety – 60 lat i więcej, mężczyźni - </w:t>
      </w:r>
      <w:r w:rsidR="00135E94" w:rsidRPr="00BC01C4">
        <w:rPr>
          <w:rFonts w:ascii="Times New Roman" w:hAnsi="Times New Roman" w:cs="Times New Roman"/>
          <w:sz w:val="24"/>
        </w:rPr>
        <w:t>65 lat i więcej).</w:t>
      </w:r>
    </w:p>
    <w:p w:rsidR="00BC01C4" w:rsidRDefault="00BC01C4" w:rsidP="00BC01C4">
      <w:pPr>
        <w:spacing w:after="0" w:line="360" w:lineRule="auto"/>
        <w:ind w:firstLine="708"/>
        <w:jc w:val="both"/>
        <w:rPr>
          <w:rFonts w:ascii="Times New Roman" w:hAnsi="Times New Roman" w:cs="Times New Roman"/>
          <w:sz w:val="24"/>
        </w:rPr>
      </w:pPr>
    </w:p>
    <w:p w:rsidR="00135E94" w:rsidRPr="00BC01C4" w:rsidRDefault="00135E94" w:rsidP="00BC01C4">
      <w:pPr>
        <w:spacing w:after="120" w:line="360" w:lineRule="auto"/>
        <w:ind w:firstLine="708"/>
        <w:jc w:val="both"/>
        <w:rPr>
          <w:rFonts w:ascii="Times New Roman" w:hAnsi="Times New Roman" w:cs="Times New Roman"/>
          <w:sz w:val="24"/>
        </w:rPr>
      </w:pPr>
      <w:r w:rsidRPr="00BC01C4">
        <w:rPr>
          <w:rFonts w:ascii="Times New Roman" w:hAnsi="Times New Roman" w:cs="Times New Roman"/>
          <w:sz w:val="24"/>
        </w:rPr>
        <w:lastRenderedPageBreak/>
        <w:t>Poniższa tabela przedstawia ekonomic</w:t>
      </w:r>
      <w:r w:rsidR="00310DB3" w:rsidRPr="00BC01C4">
        <w:rPr>
          <w:rFonts w:ascii="Times New Roman" w:hAnsi="Times New Roman" w:cs="Times New Roman"/>
          <w:sz w:val="24"/>
        </w:rPr>
        <w:t xml:space="preserve">zne grupy wieku w </w:t>
      </w:r>
      <w:r w:rsidR="00DD3FB9" w:rsidRPr="00BC01C4">
        <w:rPr>
          <w:rFonts w:ascii="Times New Roman" w:hAnsi="Times New Roman" w:cs="Times New Roman"/>
          <w:sz w:val="24"/>
        </w:rPr>
        <w:t xml:space="preserve">gminie </w:t>
      </w:r>
      <w:r w:rsidR="00BC01C4">
        <w:rPr>
          <w:rFonts w:ascii="Times New Roman" w:hAnsi="Times New Roman" w:cs="Times New Roman"/>
          <w:sz w:val="24"/>
        </w:rPr>
        <w:t>Orchowo</w:t>
      </w:r>
      <w:r w:rsidRPr="00BC01C4">
        <w:rPr>
          <w:rFonts w:ascii="Times New Roman" w:hAnsi="Times New Roman" w:cs="Times New Roman"/>
          <w:sz w:val="24"/>
        </w:rPr>
        <w:t xml:space="preserve">. Na przestrzeni lat 2017-2019 dostrzegalny jest stopniowy wzrost udziału osób w wieku poprodukcyjnym w ogólnej liczbie ludności. Odsetek osób w wieku przedprodukcyjnym utrzymuje się na względnie stałym poziomie, natomiast udział osób w wieku produkcyjnym spada. </w:t>
      </w:r>
    </w:p>
    <w:p w:rsidR="00135E94" w:rsidRPr="00BC01C4" w:rsidRDefault="00135E94" w:rsidP="00BC01C4">
      <w:pPr>
        <w:pStyle w:val="Legenda"/>
        <w:spacing w:after="0"/>
        <w:rPr>
          <w:rFonts w:cs="Times New Roman"/>
          <w:sz w:val="24"/>
          <w:szCs w:val="22"/>
        </w:rPr>
      </w:pPr>
      <w:bookmarkStart w:id="28" w:name="_Toc24718799"/>
      <w:bookmarkStart w:id="29" w:name="_Toc40870987"/>
      <w:bookmarkStart w:id="30" w:name="_Toc44338003"/>
      <w:r w:rsidRPr="00BC01C4">
        <w:rPr>
          <w:rFonts w:cs="Times New Roman"/>
          <w:sz w:val="24"/>
          <w:szCs w:val="22"/>
        </w:rPr>
        <w:t xml:space="preserve">Tabela </w:t>
      </w:r>
      <w:r w:rsidRPr="00BC01C4">
        <w:rPr>
          <w:rFonts w:cs="Times New Roman"/>
          <w:sz w:val="24"/>
          <w:szCs w:val="22"/>
        </w:rPr>
        <w:fldChar w:fldCharType="begin"/>
      </w:r>
      <w:r w:rsidRPr="00BC01C4">
        <w:rPr>
          <w:rFonts w:cs="Times New Roman"/>
          <w:sz w:val="24"/>
          <w:szCs w:val="22"/>
        </w:rPr>
        <w:instrText xml:space="preserve"> SEQ Tabela \* ARABIC </w:instrText>
      </w:r>
      <w:r w:rsidRPr="00BC01C4">
        <w:rPr>
          <w:rFonts w:cs="Times New Roman"/>
          <w:sz w:val="24"/>
          <w:szCs w:val="22"/>
        </w:rPr>
        <w:fldChar w:fldCharType="separate"/>
      </w:r>
      <w:r w:rsidR="00AD0B02">
        <w:rPr>
          <w:rFonts w:cs="Times New Roman"/>
          <w:noProof/>
          <w:sz w:val="24"/>
          <w:szCs w:val="22"/>
        </w:rPr>
        <w:t>2</w:t>
      </w:r>
      <w:r w:rsidRPr="00BC01C4">
        <w:rPr>
          <w:rFonts w:cs="Times New Roman"/>
          <w:noProof/>
          <w:sz w:val="24"/>
          <w:szCs w:val="22"/>
        </w:rPr>
        <w:fldChar w:fldCharType="end"/>
      </w:r>
      <w:r w:rsidRPr="00BC01C4">
        <w:rPr>
          <w:rFonts w:cs="Times New Roman"/>
          <w:sz w:val="24"/>
          <w:szCs w:val="22"/>
        </w:rPr>
        <w:t>. Udział ludności według ekonomicznych grup wi</w:t>
      </w:r>
      <w:r w:rsidR="003B7D18" w:rsidRPr="00BC01C4">
        <w:rPr>
          <w:rFonts w:cs="Times New Roman"/>
          <w:sz w:val="24"/>
          <w:szCs w:val="22"/>
        </w:rPr>
        <w:t xml:space="preserve">eku w ogólnej liczbie ludności </w:t>
      </w:r>
      <w:r w:rsidR="004253EA" w:rsidRPr="00BC01C4">
        <w:rPr>
          <w:rFonts w:cs="Times New Roman"/>
          <w:sz w:val="24"/>
          <w:szCs w:val="22"/>
        </w:rPr>
        <w:br/>
      </w:r>
      <w:r w:rsidRPr="00BC01C4">
        <w:rPr>
          <w:rFonts w:cs="Times New Roman"/>
          <w:sz w:val="24"/>
          <w:szCs w:val="22"/>
        </w:rPr>
        <w:t>w latach 2017-2019 (w procentach)</w:t>
      </w:r>
      <w:bookmarkEnd w:id="28"/>
      <w:bookmarkEnd w:id="29"/>
      <w:bookmarkEnd w:id="30"/>
    </w:p>
    <w:tbl>
      <w:tblPr>
        <w:tblStyle w:val="Tabela-Siatka1"/>
        <w:tblW w:w="3710" w:type="pct"/>
        <w:tblLook w:val="04A0" w:firstRow="1" w:lastRow="0" w:firstColumn="1" w:lastColumn="0" w:noHBand="0" w:noVBand="1"/>
      </w:tblPr>
      <w:tblGrid>
        <w:gridCol w:w="4187"/>
        <w:gridCol w:w="850"/>
        <w:gridCol w:w="845"/>
        <w:gridCol w:w="842"/>
      </w:tblGrid>
      <w:tr w:rsidR="00135E94" w:rsidRPr="00BC01C4" w:rsidTr="00DD3FB9">
        <w:trPr>
          <w:cnfStyle w:val="100000000000" w:firstRow="1" w:lastRow="0" w:firstColumn="0" w:lastColumn="0" w:oddVBand="0" w:evenVBand="0" w:oddHBand="0" w:evenHBand="0" w:firstRowFirstColumn="0" w:firstRowLastColumn="0" w:lastRowFirstColumn="0" w:lastRowLastColumn="0"/>
          <w:trHeight w:val="57"/>
        </w:trPr>
        <w:tc>
          <w:tcPr>
            <w:tcW w:w="3114" w:type="pct"/>
          </w:tcPr>
          <w:p w:rsidR="00135E94" w:rsidRPr="00BC01C4" w:rsidRDefault="00135E94" w:rsidP="00DD3FB9">
            <w:pPr>
              <w:spacing w:line="276" w:lineRule="auto"/>
              <w:jc w:val="center"/>
              <w:rPr>
                <w:rFonts w:ascii="Times New Roman" w:hAnsi="Times New Roman" w:cs="Times New Roman"/>
                <w:b/>
                <w:szCs w:val="24"/>
              </w:rPr>
            </w:pPr>
            <w:r w:rsidRPr="00BC01C4">
              <w:rPr>
                <w:rFonts w:ascii="Times New Roman" w:hAnsi="Times New Roman" w:cs="Times New Roman"/>
                <w:b/>
                <w:szCs w:val="24"/>
              </w:rPr>
              <w:t>wyszczególnienie</w:t>
            </w:r>
          </w:p>
        </w:tc>
        <w:tc>
          <w:tcPr>
            <w:tcW w:w="632" w:type="pct"/>
          </w:tcPr>
          <w:p w:rsidR="00135E94" w:rsidRPr="00BC01C4" w:rsidRDefault="00135E94" w:rsidP="00DD3FB9">
            <w:pPr>
              <w:spacing w:line="276" w:lineRule="auto"/>
              <w:jc w:val="center"/>
              <w:rPr>
                <w:rFonts w:ascii="Times New Roman" w:hAnsi="Times New Roman" w:cs="Times New Roman"/>
                <w:b/>
                <w:szCs w:val="24"/>
              </w:rPr>
            </w:pPr>
            <w:r w:rsidRPr="00BC01C4">
              <w:rPr>
                <w:rFonts w:ascii="Times New Roman" w:hAnsi="Times New Roman" w:cs="Times New Roman"/>
                <w:b/>
                <w:szCs w:val="24"/>
              </w:rPr>
              <w:t>2017</w:t>
            </w:r>
          </w:p>
        </w:tc>
        <w:tc>
          <w:tcPr>
            <w:tcW w:w="628" w:type="pct"/>
          </w:tcPr>
          <w:p w:rsidR="00135E94" w:rsidRPr="00BC01C4" w:rsidRDefault="00135E94" w:rsidP="00DD3FB9">
            <w:pPr>
              <w:spacing w:line="276" w:lineRule="auto"/>
              <w:jc w:val="center"/>
              <w:rPr>
                <w:rFonts w:ascii="Times New Roman" w:hAnsi="Times New Roman" w:cs="Times New Roman"/>
                <w:b/>
                <w:szCs w:val="24"/>
              </w:rPr>
            </w:pPr>
            <w:r w:rsidRPr="00BC01C4">
              <w:rPr>
                <w:rFonts w:ascii="Times New Roman" w:hAnsi="Times New Roman" w:cs="Times New Roman"/>
                <w:b/>
                <w:szCs w:val="24"/>
              </w:rPr>
              <w:t>2018</w:t>
            </w:r>
          </w:p>
        </w:tc>
        <w:tc>
          <w:tcPr>
            <w:tcW w:w="626" w:type="pct"/>
          </w:tcPr>
          <w:p w:rsidR="00135E94" w:rsidRPr="00BC01C4" w:rsidRDefault="00135E94" w:rsidP="00DD3FB9">
            <w:pPr>
              <w:spacing w:line="276" w:lineRule="auto"/>
              <w:jc w:val="center"/>
              <w:rPr>
                <w:rFonts w:ascii="Times New Roman" w:hAnsi="Times New Roman" w:cs="Times New Roman"/>
                <w:b/>
                <w:szCs w:val="24"/>
              </w:rPr>
            </w:pPr>
            <w:r w:rsidRPr="00BC01C4">
              <w:rPr>
                <w:rFonts w:ascii="Times New Roman" w:hAnsi="Times New Roman" w:cs="Times New Roman"/>
                <w:b/>
                <w:szCs w:val="24"/>
              </w:rPr>
              <w:t>2019</w:t>
            </w:r>
          </w:p>
        </w:tc>
      </w:tr>
      <w:tr w:rsidR="00DD3FB9" w:rsidRPr="00BC01C4" w:rsidTr="00DD3FB9">
        <w:trPr>
          <w:cnfStyle w:val="000000100000" w:firstRow="0" w:lastRow="0" w:firstColumn="0" w:lastColumn="0" w:oddVBand="0" w:evenVBand="0" w:oddHBand="1" w:evenHBand="0" w:firstRowFirstColumn="0" w:firstRowLastColumn="0" w:lastRowFirstColumn="0" w:lastRowLastColumn="0"/>
          <w:trHeight w:val="57"/>
        </w:trPr>
        <w:tc>
          <w:tcPr>
            <w:tcW w:w="3114" w:type="pct"/>
          </w:tcPr>
          <w:p w:rsidR="00DD3FB9" w:rsidRPr="00BC01C4" w:rsidRDefault="00DD3FB9" w:rsidP="00DD3FB9">
            <w:pPr>
              <w:spacing w:line="276" w:lineRule="auto"/>
              <w:jc w:val="center"/>
              <w:rPr>
                <w:rFonts w:ascii="Times New Roman" w:hAnsi="Times New Roman" w:cs="Times New Roman"/>
                <w:sz w:val="24"/>
                <w:szCs w:val="24"/>
              </w:rPr>
            </w:pPr>
            <w:r w:rsidRPr="00BC01C4">
              <w:rPr>
                <w:rFonts w:ascii="Times New Roman" w:hAnsi="Times New Roman" w:cs="Times New Roman"/>
                <w:sz w:val="24"/>
                <w:szCs w:val="24"/>
              </w:rPr>
              <w:t>wiek przedprodukcyjny</w:t>
            </w:r>
          </w:p>
        </w:tc>
        <w:tc>
          <w:tcPr>
            <w:tcW w:w="632" w:type="pct"/>
          </w:tcPr>
          <w:p w:rsidR="00DD3FB9" w:rsidRPr="00BC01C4" w:rsidRDefault="00BC01C4" w:rsidP="00DD3FB9">
            <w:pPr>
              <w:jc w:val="center"/>
              <w:rPr>
                <w:rFonts w:ascii="Times New Roman" w:hAnsi="Times New Roman" w:cs="Times New Roman"/>
                <w:sz w:val="24"/>
                <w:szCs w:val="24"/>
              </w:rPr>
            </w:pPr>
            <w:r w:rsidRPr="00BC01C4">
              <w:rPr>
                <w:rFonts w:ascii="Times New Roman" w:hAnsi="Times New Roman" w:cs="Times New Roman"/>
                <w:sz w:val="24"/>
                <w:szCs w:val="24"/>
              </w:rPr>
              <w:t>19,8</w:t>
            </w:r>
          </w:p>
        </w:tc>
        <w:tc>
          <w:tcPr>
            <w:tcW w:w="628" w:type="pct"/>
          </w:tcPr>
          <w:p w:rsidR="00DD3FB9" w:rsidRPr="00BC01C4" w:rsidRDefault="00BC01C4" w:rsidP="00DD3FB9">
            <w:pPr>
              <w:jc w:val="center"/>
              <w:rPr>
                <w:rFonts w:ascii="Times New Roman" w:hAnsi="Times New Roman" w:cs="Times New Roman"/>
                <w:sz w:val="24"/>
                <w:szCs w:val="24"/>
              </w:rPr>
            </w:pPr>
            <w:r w:rsidRPr="00BC01C4">
              <w:rPr>
                <w:rFonts w:ascii="Times New Roman" w:hAnsi="Times New Roman" w:cs="Times New Roman"/>
                <w:sz w:val="24"/>
                <w:szCs w:val="24"/>
              </w:rPr>
              <w:t>19,0</w:t>
            </w:r>
          </w:p>
        </w:tc>
        <w:tc>
          <w:tcPr>
            <w:tcW w:w="626" w:type="pct"/>
          </w:tcPr>
          <w:p w:rsidR="00DD3FB9" w:rsidRPr="00BC01C4" w:rsidRDefault="00BC01C4" w:rsidP="00DD3FB9">
            <w:pPr>
              <w:jc w:val="center"/>
              <w:rPr>
                <w:rFonts w:ascii="Times New Roman" w:hAnsi="Times New Roman" w:cs="Times New Roman"/>
                <w:sz w:val="24"/>
                <w:szCs w:val="24"/>
              </w:rPr>
            </w:pPr>
            <w:r w:rsidRPr="00BC01C4">
              <w:rPr>
                <w:rFonts w:ascii="Times New Roman" w:hAnsi="Times New Roman" w:cs="Times New Roman"/>
                <w:sz w:val="24"/>
                <w:szCs w:val="24"/>
              </w:rPr>
              <w:t>19,0</w:t>
            </w:r>
          </w:p>
        </w:tc>
      </w:tr>
      <w:tr w:rsidR="00DD3FB9" w:rsidRPr="00BC01C4" w:rsidTr="00DD3FB9">
        <w:trPr>
          <w:cnfStyle w:val="000000010000" w:firstRow="0" w:lastRow="0" w:firstColumn="0" w:lastColumn="0" w:oddVBand="0" w:evenVBand="0" w:oddHBand="0" w:evenHBand="1" w:firstRowFirstColumn="0" w:firstRowLastColumn="0" w:lastRowFirstColumn="0" w:lastRowLastColumn="0"/>
          <w:trHeight w:val="57"/>
        </w:trPr>
        <w:tc>
          <w:tcPr>
            <w:tcW w:w="3114" w:type="pct"/>
          </w:tcPr>
          <w:p w:rsidR="00DD3FB9" w:rsidRPr="00BC01C4" w:rsidRDefault="00DD3FB9" w:rsidP="00DD3FB9">
            <w:pPr>
              <w:spacing w:line="276" w:lineRule="auto"/>
              <w:jc w:val="center"/>
              <w:rPr>
                <w:rFonts w:ascii="Times New Roman" w:hAnsi="Times New Roman" w:cs="Times New Roman"/>
                <w:sz w:val="24"/>
                <w:szCs w:val="24"/>
              </w:rPr>
            </w:pPr>
            <w:r w:rsidRPr="00BC01C4">
              <w:rPr>
                <w:rFonts w:ascii="Times New Roman" w:hAnsi="Times New Roman" w:cs="Times New Roman"/>
                <w:sz w:val="24"/>
                <w:szCs w:val="24"/>
              </w:rPr>
              <w:t>wiek produkcyjny</w:t>
            </w:r>
          </w:p>
        </w:tc>
        <w:tc>
          <w:tcPr>
            <w:tcW w:w="632" w:type="pct"/>
          </w:tcPr>
          <w:p w:rsidR="00DD3FB9" w:rsidRPr="00BC01C4" w:rsidRDefault="00BC01C4" w:rsidP="00DD3FB9">
            <w:pPr>
              <w:jc w:val="center"/>
              <w:rPr>
                <w:rFonts w:ascii="Times New Roman" w:hAnsi="Times New Roman" w:cs="Times New Roman"/>
                <w:sz w:val="24"/>
                <w:szCs w:val="24"/>
              </w:rPr>
            </w:pPr>
            <w:r w:rsidRPr="00BC01C4">
              <w:rPr>
                <w:rFonts w:ascii="Times New Roman" w:hAnsi="Times New Roman" w:cs="Times New Roman"/>
                <w:sz w:val="24"/>
                <w:szCs w:val="24"/>
              </w:rPr>
              <w:t>61,4</w:t>
            </w:r>
          </w:p>
        </w:tc>
        <w:tc>
          <w:tcPr>
            <w:tcW w:w="628" w:type="pct"/>
          </w:tcPr>
          <w:p w:rsidR="00DD3FB9" w:rsidRPr="00BC01C4" w:rsidRDefault="00BC01C4" w:rsidP="00DD3FB9">
            <w:pPr>
              <w:jc w:val="center"/>
              <w:rPr>
                <w:rFonts w:ascii="Times New Roman" w:hAnsi="Times New Roman" w:cs="Times New Roman"/>
                <w:sz w:val="24"/>
                <w:szCs w:val="24"/>
              </w:rPr>
            </w:pPr>
            <w:r w:rsidRPr="00BC01C4">
              <w:rPr>
                <w:rFonts w:ascii="Times New Roman" w:hAnsi="Times New Roman" w:cs="Times New Roman"/>
                <w:sz w:val="24"/>
                <w:szCs w:val="24"/>
              </w:rPr>
              <w:t>61,6</w:t>
            </w:r>
          </w:p>
        </w:tc>
        <w:tc>
          <w:tcPr>
            <w:tcW w:w="626" w:type="pct"/>
          </w:tcPr>
          <w:p w:rsidR="00DD3FB9" w:rsidRPr="00BC01C4" w:rsidRDefault="00BC01C4" w:rsidP="00DD3FB9">
            <w:pPr>
              <w:jc w:val="center"/>
              <w:rPr>
                <w:rFonts w:ascii="Times New Roman" w:hAnsi="Times New Roman" w:cs="Times New Roman"/>
                <w:sz w:val="24"/>
                <w:szCs w:val="24"/>
              </w:rPr>
            </w:pPr>
            <w:r w:rsidRPr="00BC01C4">
              <w:rPr>
                <w:rFonts w:ascii="Times New Roman" w:hAnsi="Times New Roman" w:cs="Times New Roman"/>
                <w:sz w:val="24"/>
                <w:szCs w:val="24"/>
              </w:rPr>
              <w:t>60,5</w:t>
            </w:r>
          </w:p>
        </w:tc>
      </w:tr>
      <w:tr w:rsidR="00DD3FB9" w:rsidRPr="00BC01C4" w:rsidTr="00DD3FB9">
        <w:trPr>
          <w:cnfStyle w:val="000000100000" w:firstRow="0" w:lastRow="0" w:firstColumn="0" w:lastColumn="0" w:oddVBand="0" w:evenVBand="0" w:oddHBand="1" w:evenHBand="0" w:firstRowFirstColumn="0" w:firstRowLastColumn="0" w:lastRowFirstColumn="0" w:lastRowLastColumn="0"/>
          <w:trHeight w:val="57"/>
        </w:trPr>
        <w:tc>
          <w:tcPr>
            <w:tcW w:w="3114" w:type="pct"/>
          </w:tcPr>
          <w:p w:rsidR="00DD3FB9" w:rsidRPr="00BC01C4" w:rsidRDefault="00DD3FB9" w:rsidP="00DD3FB9">
            <w:pPr>
              <w:spacing w:line="276" w:lineRule="auto"/>
              <w:jc w:val="center"/>
              <w:rPr>
                <w:rFonts w:ascii="Times New Roman" w:hAnsi="Times New Roman" w:cs="Times New Roman"/>
                <w:sz w:val="24"/>
                <w:szCs w:val="24"/>
              </w:rPr>
            </w:pPr>
            <w:r w:rsidRPr="00BC01C4">
              <w:rPr>
                <w:rFonts w:ascii="Times New Roman" w:hAnsi="Times New Roman" w:cs="Times New Roman"/>
                <w:sz w:val="24"/>
                <w:szCs w:val="24"/>
              </w:rPr>
              <w:t>wiek poprodukcyjny</w:t>
            </w:r>
          </w:p>
        </w:tc>
        <w:tc>
          <w:tcPr>
            <w:tcW w:w="632" w:type="pct"/>
          </w:tcPr>
          <w:p w:rsidR="00DD3FB9" w:rsidRPr="00BC01C4" w:rsidRDefault="00BC01C4" w:rsidP="00DD3FB9">
            <w:pPr>
              <w:jc w:val="center"/>
              <w:rPr>
                <w:rFonts w:ascii="Times New Roman" w:hAnsi="Times New Roman" w:cs="Times New Roman"/>
                <w:sz w:val="24"/>
                <w:szCs w:val="24"/>
              </w:rPr>
            </w:pPr>
            <w:r w:rsidRPr="00BC01C4">
              <w:rPr>
                <w:rFonts w:ascii="Times New Roman" w:hAnsi="Times New Roman" w:cs="Times New Roman"/>
                <w:sz w:val="24"/>
                <w:szCs w:val="24"/>
              </w:rPr>
              <w:t>18,8</w:t>
            </w:r>
          </w:p>
        </w:tc>
        <w:tc>
          <w:tcPr>
            <w:tcW w:w="628" w:type="pct"/>
          </w:tcPr>
          <w:p w:rsidR="00DD3FB9" w:rsidRPr="00BC01C4" w:rsidRDefault="00BC01C4" w:rsidP="00DD3FB9">
            <w:pPr>
              <w:jc w:val="center"/>
              <w:rPr>
                <w:rFonts w:ascii="Times New Roman" w:hAnsi="Times New Roman" w:cs="Times New Roman"/>
                <w:sz w:val="24"/>
                <w:szCs w:val="24"/>
              </w:rPr>
            </w:pPr>
            <w:r w:rsidRPr="00BC01C4">
              <w:rPr>
                <w:rFonts w:ascii="Times New Roman" w:hAnsi="Times New Roman" w:cs="Times New Roman"/>
                <w:sz w:val="24"/>
                <w:szCs w:val="24"/>
              </w:rPr>
              <w:t>19,4</w:t>
            </w:r>
          </w:p>
        </w:tc>
        <w:tc>
          <w:tcPr>
            <w:tcW w:w="626" w:type="pct"/>
          </w:tcPr>
          <w:p w:rsidR="00DD3FB9" w:rsidRPr="00BC01C4" w:rsidRDefault="00BC01C4" w:rsidP="00DD3FB9">
            <w:pPr>
              <w:jc w:val="center"/>
              <w:rPr>
                <w:rFonts w:ascii="Times New Roman" w:hAnsi="Times New Roman" w:cs="Times New Roman"/>
                <w:sz w:val="24"/>
                <w:szCs w:val="24"/>
              </w:rPr>
            </w:pPr>
            <w:r w:rsidRPr="00BC01C4">
              <w:rPr>
                <w:rFonts w:ascii="Times New Roman" w:hAnsi="Times New Roman" w:cs="Times New Roman"/>
                <w:sz w:val="24"/>
                <w:szCs w:val="24"/>
              </w:rPr>
              <w:t>20,5</w:t>
            </w:r>
          </w:p>
        </w:tc>
      </w:tr>
    </w:tbl>
    <w:p w:rsidR="00135E94" w:rsidRPr="00BC01C4" w:rsidRDefault="00135E94" w:rsidP="00BC01C4">
      <w:pPr>
        <w:spacing w:after="0"/>
        <w:jc w:val="center"/>
        <w:rPr>
          <w:rFonts w:ascii="Times New Roman" w:hAnsi="Times New Roman" w:cs="Times New Roman"/>
          <w:i/>
        </w:rPr>
      </w:pPr>
      <w:r w:rsidRPr="00BC01C4">
        <w:rPr>
          <w:rFonts w:ascii="Times New Roman" w:hAnsi="Times New Roman" w:cs="Times New Roman"/>
          <w:i/>
        </w:rPr>
        <w:t>Źródło: https://bdl.stat.gov.pl/</w:t>
      </w:r>
    </w:p>
    <w:bookmarkEnd w:id="15"/>
    <w:bookmarkEnd w:id="16"/>
    <w:bookmarkEnd w:id="17"/>
    <w:bookmarkEnd w:id="18"/>
    <w:bookmarkEnd w:id="19"/>
    <w:p w:rsidR="00DB5330" w:rsidRPr="00BC01C4" w:rsidRDefault="00135E94" w:rsidP="001E4C4C">
      <w:pPr>
        <w:pStyle w:val="Bezodstpw"/>
        <w:spacing w:before="240" w:line="360" w:lineRule="auto"/>
        <w:jc w:val="both"/>
        <w:rPr>
          <w:rFonts w:ascii="Times New Roman" w:hAnsi="Times New Roman" w:cs="Times New Roman"/>
          <w:sz w:val="24"/>
        </w:rPr>
      </w:pPr>
      <w:r w:rsidRPr="00283B47">
        <w:rPr>
          <w:rFonts w:asciiTheme="majorHAnsi" w:hAnsiTheme="majorHAnsi"/>
        </w:rPr>
        <w:tab/>
      </w:r>
      <w:r w:rsidR="00DB5330" w:rsidRPr="00BC01C4">
        <w:rPr>
          <w:rFonts w:ascii="Times New Roman" w:hAnsi="Times New Roman" w:cs="Times New Roman"/>
          <w:sz w:val="24"/>
        </w:rPr>
        <w:t>Infrastruktura sportowa, rekreacyjna</w:t>
      </w:r>
      <w:r w:rsidR="00EB4F9F" w:rsidRPr="00BC01C4">
        <w:rPr>
          <w:rFonts w:ascii="Times New Roman" w:hAnsi="Times New Roman" w:cs="Times New Roman"/>
          <w:sz w:val="24"/>
        </w:rPr>
        <w:t>,</w:t>
      </w:r>
      <w:r w:rsidR="00DB5330" w:rsidRPr="00BC01C4">
        <w:rPr>
          <w:rFonts w:ascii="Times New Roman" w:hAnsi="Times New Roman" w:cs="Times New Roman"/>
          <w:sz w:val="24"/>
        </w:rPr>
        <w:t xml:space="preserve"> czy kulturalna </w:t>
      </w:r>
      <w:r w:rsidR="009F2CCD">
        <w:rPr>
          <w:rFonts w:ascii="Times New Roman" w:hAnsi="Times New Roman" w:cs="Times New Roman"/>
          <w:sz w:val="24"/>
        </w:rPr>
        <w:t>to ważny aspekt funkcjonowania G</w:t>
      </w:r>
      <w:r w:rsidR="00DB5330" w:rsidRPr="00BC01C4">
        <w:rPr>
          <w:rFonts w:ascii="Times New Roman" w:hAnsi="Times New Roman" w:cs="Times New Roman"/>
          <w:sz w:val="24"/>
        </w:rPr>
        <w:t xml:space="preserve">miny, który ma za zadanie podnosić jakość życia mieszkańców. </w:t>
      </w:r>
      <w:r w:rsidRPr="00BC01C4">
        <w:rPr>
          <w:rFonts w:ascii="Times New Roman" w:hAnsi="Times New Roman" w:cs="Times New Roman"/>
          <w:sz w:val="24"/>
        </w:rPr>
        <w:t xml:space="preserve">Działalność kulturalną na terenie </w:t>
      </w:r>
      <w:r w:rsidR="00DB5330" w:rsidRPr="00BC01C4">
        <w:rPr>
          <w:rFonts w:ascii="Times New Roman" w:hAnsi="Times New Roman" w:cs="Times New Roman"/>
          <w:sz w:val="24"/>
        </w:rPr>
        <w:t xml:space="preserve">gminy </w:t>
      </w:r>
      <w:r w:rsidR="00C853F1">
        <w:rPr>
          <w:rFonts w:ascii="Times New Roman" w:hAnsi="Times New Roman" w:cs="Times New Roman"/>
          <w:sz w:val="24"/>
        </w:rPr>
        <w:t>Orchowo</w:t>
      </w:r>
      <w:r w:rsidRPr="00BC01C4">
        <w:rPr>
          <w:rFonts w:ascii="Times New Roman" w:hAnsi="Times New Roman" w:cs="Times New Roman"/>
          <w:sz w:val="24"/>
        </w:rPr>
        <w:t xml:space="preserve"> prowadzi między innymi </w:t>
      </w:r>
      <w:r w:rsidR="00BC01C4" w:rsidRPr="00BC01C4">
        <w:rPr>
          <w:rFonts w:ascii="Times New Roman" w:hAnsi="Times New Roman" w:cs="Times New Roman"/>
          <w:sz w:val="24"/>
        </w:rPr>
        <w:t>Biblioteka Publiczna</w:t>
      </w:r>
      <w:r w:rsidRPr="00BC01C4">
        <w:rPr>
          <w:rFonts w:ascii="Times New Roman" w:hAnsi="Times New Roman" w:cs="Times New Roman"/>
          <w:sz w:val="24"/>
        </w:rPr>
        <w:t>.</w:t>
      </w:r>
      <w:r w:rsidR="00DB5330" w:rsidRPr="00BC01C4">
        <w:rPr>
          <w:rFonts w:ascii="Times New Roman" w:hAnsi="Times New Roman" w:cs="Times New Roman"/>
          <w:sz w:val="24"/>
        </w:rPr>
        <w:t xml:space="preserve"> </w:t>
      </w:r>
    </w:p>
    <w:p w:rsidR="00BC01C4" w:rsidRPr="0014549C" w:rsidRDefault="00BC01C4" w:rsidP="00BC01C4">
      <w:pPr>
        <w:pStyle w:val="Bezodstpw"/>
        <w:spacing w:line="360" w:lineRule="auto"/>
        <w:ind w:firstLine="708"/>
        <w:jc w:val="both"/>
        <w:rPr>
          <w:rFonts w:ascii="Times New Roman" w:hAnsi="Times New Roman" w:cs="Times New Roman"/>
          <w:sz w:val="24"/>
        </w:rPr>
      </w:pPr>
      <w:r w:rsidRPr="0014549C">
        <w:rPr>
          <w:rFonts w:ascii="Times New Roman" w:hAnsi="Times New Roman" w:cs="Times New Roman"/>
          <w:sz w:val="24"/>
        </w:rPr>
        <w:t xml:space="preserve">Na infrastrukturę sportowo-rekreacyjną w </w:t>
      </w:r>
      <w:r>
        <w:rPr>
          <w:rFonts w:ascii="Times New Roman" w:hAnsi="Times New Roman" w:cs="Times New Roman"/>
          <w:sz w:val="24"/>
        </w:rPr>
        <w:t>Orchowie</w:t>
      </w:r>
      <w:r w:rsidRPr="0014549C">
        <w:rPr>
          <w:rFonts w:ascii="Times New Roman" w:hAnsi="Times New Roman" w:cs="Times New Roman"/>
          <w:sz w:val="24"/>
        </w:rPr>
        <w:t xml:space="preserve"> składają się następujące obiekty:</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hala sportowa w Orchowie,</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stadion piłkarski w Orchowie wraz z zapleczem sanitarnym,</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boisko wielofunkcyjne „Orlik 2012”,</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 xml:space="preserve">boiska sportowe w </w:t>
      </w:r>
      <w:proofErr w:type="spellStart"/>
      <w:r>
        <w:rPr>
          <w:rFonts w:ascii="Times New Roman" w:hAnsi="Times New Roman" w:cs="Times New Roman"/>
          <w:sz w:val="24"/>
        </w:rPr>
        <w:t>Różannie</w:t>
      </w:r>
      <w:proofErr w:type="spellEnd"/>
      <w:r>
        <w:rPr>
          <w:rFonts w:ascii="Times New Roman" w:hAnsi="Times New Roman" w:cs="Times New Roman"/>
          <w:sz w:val="24"/>
        </w:rPr>
        <w:t xml:space="preserve">, Wólce Orchowskiej, Osówcu i </w:t>
      </w:r>
      <w:proofErr w:type="spellStart"/>
      <w:r>
        <w:rPr>
          <w:rFonts w:ascii="Times New Roman" w:hAnsi="Times New Roman" w:cs="Times New Roman"/>
          <w:sz w:val="24"/>
        </w:rPr>
        <w:t>Szydłówcu</w:t>
      </w:r>
      <w:proofErr w:type="spellEnd"/>
      <w:r>
        <w:rPr>
          <w:rFonts w:ascii="Times New Roman" w:hAnsi="Times New Roman" w:cs="Times New Roman"/>
          <w:sz w:val="24"/>
        </w:rPr>
        <w:t>,</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 xml:space="preserve">boiska szkolne w </w:t>
      </w:r>
      <w:proofErr w:type="spellStart"/>
      <w:r>
        <w:rPr>
          <w:rFonts w:ascii="Times New Roman" w:hAnsi="Times New Roman" w:cs="Times New Roman"/>
          <w:sz w:val="24"/>
        </w:rPr>
        <w:t>Różannie</w:t>
      </w:r>
      <w:proofErr w:type="spellEnd"/>
      <w:r>
        <w:rPr>
          <w:rFonts w:ascii="Times New Roman" w:hAnsi="Times New Roman" w:cs="Times New Roman"/>
          <w:sz w:val="24"/>
        </w:rPr>
        <w:t>, Bielsku, Słowikowie,</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boisko do siatkówki plażowej w Myślątkowie,</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plac do koszykówki w Orchowie,</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 xml:space="preserve">place zabaw w Orchowie, </w:t>
      </w:r>
      <w:proofErr w:type="spellStart"/>
      <w:r>
        <w:rPr>
          <w:rFonts w:ascii="Times New Roman" w:hAnsi="Times New Roman" w:cs="Times New Roman"/>
          <w:sz w:val="24"/>
        </w:rPr>
        <w:t>Różannie</w:t>
      </w:r>
      <w:proofErr w:type="spellEnd"/>
      <w:r>
        <w:rPr>
          <w:rFonts w:ascii="Times New Roman" w:hAnsi="Times New Roman" w:cs="Times New Roman"/>
          <w:sz w:val="24"/>
        </w:rPr>
        <w:t xml:space="preserve">, Bielsku, Osówcu, </w:t>
      </w:r>
      <w:proofErr w:type="spellStart"/>
      <w:r>
        <w:rPr>
          <w:rFonts w:ascii="Times New Roman" w:hAnsi="Times New Roman" w:cs="Times New Roman"/>
          <w:sz w:val="24"/>
        </w:rPr>
        <w:t>Szydłówcu</w:t>
      </w:r>
      <w:proofErr w:type="spellEnd"/>
      <w:r>
        <w:rPr>
          <w:rFonts w:ascii="Times New Roman" w:hAnsi="Times New Roman" w:cs="Times New Roman"/>
          <w:sz w:val="24"/>
        </w:rPr>
        <w:t>, Skubarczewie, Słowikowie („Plac zabaw NIVEA”), Wólce Orchowskiej,</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 xml:space="preserve">parki wiejskie w </w:t>
      </w:r>
      <w:proofErr w:type="spellStart"/>
      <w:r>
        <w:rPr>
          <w:rFonts w:ascii="Times New Roman" w:hAnsi="Times New Roman" w:cs="Times New Roman"/>
          <w:sz w:val="24"/>
        </w:rPr>
        <w:t>Linówcu</w:t>
      </w:r>
      <w:proofErr w:type="spellEnd"/>
      <w:r>
        <w:rPr>
          <w:rFonts w:ascii="Times New Roman" w:hAnsi="Times New Roman" w:cs="Times New Roman"/>
          <w:sz w:val="24"/>
        </w:rPr>
        <w:t>, Słowikowie i Myślątkowie,</w:t>
      </w:r>
    </w:p>
    <w:p w:rsidR="00BC01C4"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 xml:space="preserve">tereny zieleni, altany, miejsca do wypoczynku w Bielsku, Osówcu, </w:t>
      </w:r>
      <w:proofErr w:type="spellStart"/>
      <w:r>
        <w:rPr>
          <w:rFonts w:ascii="Times New Roman" w:hAnsi="Times New Roman" w:cs="Times New Roman"/>
          <w:sz w:val="24"/>
        </w:rPr>
        <w:t>Szydłówcu</w:t>
      </w:r>
      <w:proofErr w:type="spellEnd"/>
      <w:r>
        <w:rPr>
          <w:rFonts w:ascii="Times New Roman" w:hAnsi="Times New Roman" w:cs="Times New Roman"/>
          <w:sz w:val="24"/>
        </w:rPr>
        <w:t>, Wólce Orchowskiej, Orchówku, Orchowie, Słowikowie, nad jeziorem orchowskim,</w:t>
      </w:r>
    </w:p>
    <w:p w:rsidR="00BC01C4" w:rsidRPr="00215056" w:rsidRDefault="00BC01C4" w:rsidP="00BC01C4">
      <w:pPr>
        <w:pStyle w:val="Bezodstpw"/>
        <w:numPr>
          <w:ilvl w:val="0"/>
          <w:numId w:val="47"/>
        </w:numPr>
        <w:spacing w:line="360" w:lineRule="auto"/>
        <w:ind w:left="788" w:hanging="425"/>
        <w:jc w:val="both"/>
        <w:rPr>
          <w:rFonts w:ascii="Times New Roman" w:hAnsi="Times New Roman" w:cs="Times New Roman"/>
          <w:sz w:val="24"/>
        </w:rPr>
      </w:pPr>
      <w:r>
        <w:rPr>
          <w:rFonts w:ascii="Times New Roman" w:hAnsi="Times New Roman" w:cs="Times New Roman"/>
          <w:sz w:val="24"/>
        </w:rPr>
        <w:t>siłownie zewnętrzne w Orchowie, Osówcu i Skubarczewie</w:t>
      </w:r>
      <w:r>
        <w:rPr>
          <w:rStyle w:val="Odwoanieprzypisudolnego"/>
          <w:rFonts w:ascii="Times New Roman" w:hAnsi="Times New Roman" w:cs="Times New Roman"/>
          <w:sz w:val="24"/>
        </w:rPr>
        <w:footnoteReference w:id="7"/>
      </w:r>
      <w:r>
        <w:rPr>
          <w:rFonts w:ascii="Times New Roman" w:hAnsi="Times New Roman" w:cs="Times New Roman"/>
          <w:sz w:val="24"/>
        </w:rPr>
        <w:t>.</w:t>
      </w:r>
    </w:p>
    <w:p w:rsidR="00C853F1" w:rsidRDefault="00C853F1" w:rsidP="00C853F1">
      <w:pPr>
        <w:spacing w:before="120" w:after="120" w:line="360" w:lineRule="auto"/>
        <w:ind w:firstLine="708"/>
        <w:jc w:val="both"/>
        <w:rPr>
          <w:rFonts w:ascii="Times New Roman" w:hAnsi="Times New Roman" w:cs="Times New Roman"/>
          <w:sz w:val="24"/>
          <w:szCs w:val="24"/>
        </w:rPr>
      </w:pPr>
      <w:bookmarkStart w:id="31" w:name="_Toc11667675"/>
      <w:bookmarkStart w:id="32" w:name="_Toc15283474"/>
      <w:bookmarkStart w:id="33" w:name="_Toc23331949"/>
      <w:bookmarkStart w:id="34" w:name="_Toc24718829"/>
      <w:bookmarkStart w:id="35" w:name="_Toc41562023"/>
      <w:bookmarkStart w:id="36" w:name="_Toc44338050"/>
      <w:r w:rsidRPr="00C70334">
        <w:rPr>
          <w:rFonts w:ascii="Times New Roman" w:hAnsi="Times New Roman" w:cs="Times New Roman"/>
          <w:sz w:val="24"/>
          <w:szCs w:val="24"/>
        </w:rPr>
        <w:t xml:space="preserve">W </w:t>
      </w:r>
      <w:r w:rsidRPr="00D15C1D">
        <w:rPr>
          <w:rFonts w:ascii="Times New Roman" w:hAnsi="Times New Roman" w:cs="Times New Roman"/>
          <w:sz w:val="24"/>
          <w:szCs w:val="24"/>
        </w:rPr>
        <w:t>wieku potencjalnej nauki</w:t>
      </w:r>
      <w:r w:rsidRPr="00C70334">
        <w:rPr>
          <w:rFonts w:ascii="Times New Roman" w:hAnsi="Times New Roman" w:cs="Times New Roman"/>
          <w:sz w:val="24"/>
          <w:szCs w:val="24"/>
        </w:rPr>
        <w:t xml:space="preserve"> (3-24 lata) w 2019 roku było </w:t>
      </w:r>
      <w:r>
        <w:rPr>
          <w:rFonts w:ascii="Times New Roman" w:hAnsi="Times New Roman" w:cs="Times New Roman"/>
          <w:sz w:val="24"/>
          <w:szCs w:val="24"/>
        </w:rPr>
        <w:t>945</w:t>
      </w:r>
      <w:r w:rsidRPr="00C70334">
        <w:rPr>
          <w:rFonts w:ascii="Times New Roman" w:hAnsi="Times New Roman" w:cs="Times New Roman"/>
          <w:sz w:val="24"/>
          <w:szCs w:val="24"/>
        </w:rPr>
        <w:t xml:space="preserve"> mieszkańców </w:t>
      </w:r>
      <w:r>
        <w:rPr>
          <w:rFonts w:ascii="Times New Roman" w:hAnsi="Times New Roman" w:cs="Times New Roman"/>
          <w:sz w:val="24"/>
          <w:szCs w:val="24"/>
        </w:rPr>
        <w:t>Orchowa</w:t>
      </w:r>
      <w:r w:rsidRPr="00C70334">
        <w:rPr>
          <w:rFonts w:ascii="Times New Roman" w:hAnsi="Times New Roman" w:cs="Times New Roman"/>
          <w:sz w:val="24"/>
          <w:szCs w:val="24"/>
        </w:rPr>
        <w:t xml:space="preserve">. Rozpatrując kwestię ludności </w:t>
      </w:r>
      <w:r>
        <w:rPr>
          <w:rFonts w:ascii="Times New Roman" w:hAnsi="Times New Roman" w:cs="Times New Roman"/>
          <w:sz w:val="24"/>
          <w:szCs w:val="24"/>
        </w:rPr>
        <w:t>Gminy</w:t>
      </w:r>
      <w:r w:rsidRPr="00C70334">
        <w:rPr>
          <w:rFonts w:ascii="Times New Roman" w:hAnsi="Times New Roman" w:cs="Times New Roman"/>
          <w:sz w:val="24"/>
          <w:szCs w:val="24"/>
        </w:rPr>
        <w:t xml:space="preserve"> z podziałem na poszczególne edukacyjne grupy wiekowe możemy zauważyć, że najwięcej osób miało w przedmiotowym roku 7-12 lat </w:t>
      </w:r>
      <w:r>
        <w:rPr>
          <w:rFonts w:ascii="Times New Roman" w:hAnsi="Times New Roman" w:cs="Times New Roman"/>
          <w:sz w:val="24"/>
          <w:szCs w:val="24"/>
        </w:rPr>
        <w:br/>
      </w:r>
      <w:r>
        <w:rPr>
          <w:rFonts w:ascii="Times New Roman" w:hAnsi="Times New Roman" w:cs="Times New Roman"/>
          <w:sz w:val="24"/>
          <w:szCs w:val="24"/>
        </w:rPr>
        <w:lastRenderedPageBreak/>
        <w:t>(255</w:t>
      </w:r>
      <w:r w:rsidRPr="00C70334">
        <w:rPr>
          <w:rFonts w:ascii="Times New Roman" w:hAnsi="Times New Roman" w:cs="Times New Roman"/>
          <w:sz w:val="24"/>
          <w:szCs w:val="24"/>
        </w:rPr>
        <w:t xml:space="preserve"> osób). Na drugim miejscu pod tym względem znalazły się osoby mające 20-24 lat</w:t>
      </w:r>
      <w:r w:rsidR="009F2CCD">
        <w:rPr>
          <w:rFonts w:ascii="Times New Roman" w:hAnsi="Times New Roman" w:cs="Times New Roman"/>
          <w:sz w:val="24"/>
          <w:szCs w:val="24"/>
        </w:rPr>
        <w:t>a</w:t>
      </w:r>
      <w:r w:rsidRPr="00C70334">
        <w:rPr>
          <w:rFonts w:ascii="Times New Roman" w:hAnsi="Times New Roman" w:cs="Times New Roman"/>
          <w:sz w:val="24"/>
          <w:szCs w:val="24"/>
        </w:rPr>
        <w:t xml:space="preserve"> </w:t>
      </w:r>
      <w:r>
        <w:rPr>
          <w:rFonts w:ascii="Times New Roman" w:hAnsi="Times New Roman" w:cs="Times New Roman"/>
          <w:sz w:val="24"/>
          <w:szCs w:val="24"/>
        </w:rPr>
        <w:br/>
      </w:r>
      <w:r w:rsidRPr="00C70334">
        <w:rPr>
          <w:rFonts w:ascii="Times New Roman" w:hAnsi="Times New Roman" w:cs="Times New Roman"/>
          <w:sz w:val="24"/>
          <w:szCs w:val="24"/>
        </w:rPr>
        <w:t>(</w:t>
      </w:r>
      <w:r>
        <w:rPr>
          <w:rFonts w:ascii="Times New Roman" w:hAnsi="Times New Roman" w:cs="Times New Roman"/>
          <w:sz w:val="24"/>
          <w:szCs w:val="24"/>
        </w:rPr>
        <w:t>242 osoby</w:t>
      </w:r>
      <w:r w:rsidRPr="00C70334">
        <w:rPr>
          <w:rFonts w:ascii="Times New Roman" w:hAnsi="Times New Roman" w:cs="Times New Roman"/>
          <w:sz w:val="24"/>
          <w:szCs w:val="24"/>
        </w:rPr>
        <w:t>), n</w:t>
      </w:r>
      <w:r>
        <w:rPr>
          <w:rFonts w:ascii="Times New Roman" w:hAnsi="Times New Roman" w:cs="Times New Roman"/>
          <w:sz w:val="24"/>
          <w:szCs w:val="24"/>
        </w:rPr>
        <w:t>atomiast na trzecim mające 16-19 lat (173 osoby</w:t>
      </w:r>
      <w:r w:rsidRPr="00C70334">
        <w:rPr>
          <w:rFonts w:ascii="Times New Roman" w:hAnsi="Times New Roman" w:cs="Times New Roman"/>
          <w:sz w:val="24"/>
          <w:szCs w:val="24"/>
        </w:rPr>
        <w:t xml:space="preserve">). Ludność </w:t>
      </w:r>
      <w:r>
        <w:rPr>
          <w:rFonts w:ascii="Times New Roman" w:hAnsi="Times New Roman" w:cs="Times New Roman"/>
          <w:sz w:val="24"/>
          <w:szCs w:val="24"/>
        </w:rPr>
        <w:t>Gminy</w:t>
      </w:r>
      <w:r w:rsidRPr="00C70334">
        <w:rPr>
          <w:rFonts w:ascii="Times New Roman" w:hAnsi="Times New Roman" w:cs="Times New Roman"/>
          <w:sz w:val="24"/>
          <w:szCs w:val="24"/>
        </w:rPr>
        <w:t xml:space="preserve"> według edukacyjnych grup wieku z podziałem na płeć w 2019 roku prezentuje poniższy wykres. </w:t>
      </w:r>
    </w:p>
    <w:p w:rsidR="00135E94" w:rsidRPr="00C853F1" w:rsidRDefault="00135E94" w:rsidP="009B4072">
      <w:pPr>
        <w:pStyle w:val="Legenda"/>
        <w:shd w:val="clear" w:color="auto" w:fill="FFFFFF" w:themeFill="background1"/>
        <w:spacing w:after="0" w:line="276" w:lineRule="auto"/>
        <w:rPr>
          <w:rFonts w:cs="Times New Roman"/>
          <w:sz w:val="24"/>
          <w:szCs w:val="22"/>
        </w:rPr>
      </w:pPr>
      <w:r w:rsidRPr="00C853F1">
        <w:rPr>
          <w:rFonts w:cs="Times New Roman"/>
          <w:sz w:val="24"/>
          <w:szCs w:val="22"/>
        </w:rPr>
        <w:t xml:space="preserve">Wykres </w:t>
      </w:r>
      <w:r w:rsidRPr="00C853F1">
        <w:rPr>
          <w:rFonts w:cs="Times New Roman"/>
          <w:sz w:val="24"/>
          <w:szCs w:val="22"/>
        </w:rPr>
        <w:fldChar w:fldCharType="begin"/>
      </w:r>
      <w:r w:rsidRPr="00C853F1">
        <w:rPr>
          <w:rFonts w:cs="Times New Roman"/>
          <w:sz w:val="24"/>
          <w:szCs w:val="22"/>
        </w:rPr>
        <w:instrText xml:space="preserve"> SEQ Wykres \* ARABIC </w:instrText>
      </w:r>
      <w:r w:rsidRPr="00C853F1">
        <w:rPr>
          <w:rFonts w:cs="Times New Roman"/>
          <w:sz w:val="24"/>
          <w:szCs w:val="22"/>
        </w:rPr>
        <w:fldChar w:fldCharType="separate"/>
      </w:r>
      <w:r w:rsidR="00AD0B02">
        <w:rPr>
          <w:rFonts w:cs="Times New Roman"/>
          <w:noProof/>
          <w:sz w:val="24"/>
          <w:szCs w:val="22"/>
        </w:rPr>
        <w:t>2</w:t>
      </w:r>
      <w:r w:rsidRPr="00C853F1">
        <w:rPr>
          <w:rFonts w:cs="Times New Roman"/>
          <w:noProof/>
          <w:sz w:val="24"/>
          <w:szCs w:val="22"/>
        </w:rPr>
        <w:fldChar w:fldCharType="end"/>
      </w:r>
      <w:r w:rsidRPr="00C853F1">
        <w:rPr>
          <w:rFonts w:cs="Times New Roman"/>
          <w:sz w:val="24"/>
          <w:szCs w:val="22"/>
        </w:rPr>
        <w:t xml:space="preserve">. Ludność </w:t>
      </w:r>
      <w:r w:rsidR="00F96890" w:rsidRPr="00C853F1">
        <w:rPr>
          <w:rFonts w:cs="Times New Roman"/>
          <w:sz w:val="24"/>
          <w:szCs w:val="22"/>
        </w:rPr>
        <w:t xml:space="preserve">gminy </w:t>
      </w:r>
      <w:r w:rsidR="00C853F1" w:rsidRPr="00C853F1">
        <w:rPr>
          <w:rFonts w:cs="Times New Roman"/>
          <w:sz w:val="24"/>
          <w:szCs w:val="22"/>
        </w:rPr>
        <w:t xml:space="preserve">Orchowo </w:t>
      </w:r>
      <w:r w:rsidRPr="00C853F1">
        <w:rPr>
          <w:rFonts w:cs="Times New Roman"/>
          <w:sz w:val="24"/>
          <w:szCs w:val="22"/>
        </w:rPr>
        <w:t>według edukacyjnych grup wieku z podziałem na płeć w 2019 r</w:t>
      </w:r>
      <w:bookmarkEnd w:id="31"/>
      <w:bookmarkEnd w:id="32"/>
      <w:r w:rsidRPr="00C853F1">
        <w:rPr>
          <w:rFonts w:cs="Times New Roman"/>
          <w:sz w:val="24"/>
          <w:szCs w:val="22"/>
        </w:rPr>
        <w:t>oku</w:t>
      </w:r>
      <w:bookmarkEnd w:id="33"/>
      <w:bookmarkEnd w:id="34"/>
      <w:bookmarkEnd w:id="35"/>
      <w:bookmarkEnd w:id="36"/>
    </w:p>
    <w:p w:rsidR="00135E94" w:rsidRPr="00283B47" w:rsidRDefault="00C853F1" w:rsidP="00135E94">
      <w:pPr>
        <w:spacing w:after="0"/>
        <w:jc w:val="center"/>
        <w:rPr>
          <w:rFonts w:asciiTheme="majorHAnsi" w:hAnsiTheme="majorHAnsi"/>
          <w:i/>
          <w:szCs w:val="24"/>
        </w:rPr>
      </w:pPr>
      <w:r w:rsidRPr="002A1AA4">
        <w:rPr>
          <w:rFonts w:ascii="Times New Roman" w:hAnsi="Times New Roman" w:cs="Times New Roman"/>
          <w:i/>
          <w:noProof/>
          <w:szCs w:val="24"/>
          <w:lang w:eastAsia="pl-PL"/>
        </w:rPr>
        <w:drawing>
          <wp:inline distT="0" distB="0" distL="0" distR="0" wp14:anchorId="22AD4400" wp14:editId="6C167EDA">
            <wp:extent cx="5257800" cy="2466975"/>
            <wp:effectExtent l="0" t="0" r="0" b="0"/>
            <wp:docPr id="66" name="Wykres 4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35E94" w:rsidRPr="00C853F1" w:rsidRDefault="00135E94" w:rsidP="00C853F1">
      <w:pPr>
        <w:spacing w:after="0"/>
        <w:jc w:val="center"/>
        <w:rPr>
          <w:rFonts w:ascii="Times New Roman" w:hAnsi="Times New Roman" w:cs="Times New Roman"/>
          <w:i/>
          <w:szCs w:val="24"/>
        </w:rPr>
      </w:pPr>
      <w:r w:rsidRPr="00C853F1">
        <w:rPr>
          <w:rFonts w:ascii="Times New Roman" w:hAnsi="Times New Roman" w:cs="Times New Roman"/>
          <w:i/>
          <w:szCs w:val="24"/>
        </w:rPr>
        <w:t>Źródło: https://bdl.stat.gov.pl/</w:t>
      </w:r>
    </w:p>
    <w:p w:rsidR="00C853F1" w:rsidRDefault="00C853F1" w:rsidP="00C853F1">
      <w:pPr>
        <w:spacing w:before="240" w:after="0" w:line="360" w:lineRule="auto"/>
        <w:ind w:firstLine="708"/>
        <w:jc w:val="both"/>
        <w:rPr>
          <w:rFonts w:ascii="Times New Roman" w:hAnsi="Times New Roman" w:cs="Times New Roman"/>
          <w:color w:val="000000"/>
          <w:sz w:val="24"/>
        </w:rPr>
      </w:pPr>
      <w:r>
        <w:rPr>
          <w:rFonts w:ascii="Times New Roman" w:hAnsi="Times New Roman" w:cs="Times New Roman"/>
          <w:color w:val="000000"/>
          <w:sz w:val="24"/>
        </w:rPr>
        <w:t>W gminie Orchowo funkcjonuje publiczna placówka oświatowa – Zespół Szkolno-Przedszkolny w Orchowie, w skład którego wchodzi przedszkole oraz szkoła podstawowa.  Ponadto na terenie Gminy funkcjonują szkoły oraz przedszkola, które są prowadzone przez stowarzyszenia:</w:t>
      </w:r>
    </w:p>
    <w:p w:rsidR="00C853F1" w:rsidRPr="00C853F1" w:rsidRDefault="00C853F1" w:rsidP="00C853F1">
      <w:pPr>
        <w:pStyle w:val="Akapitzlist"/>
        <w:numPr>
          <w:ilvl w:val="0"/>
          <w:numId w:val="48"/>
        </w:numPr>
        <w:spacing w:after="120" w:line="360" w:lineRule="auto"/>
        <w:ind w:left="723"/>
        <w:jc w:val="both"/>
        <w:rPr>
          <w:rFonts w:ascii="Times New Roman" w:hAnsi="Times New Roman" w:cs="Times New Roman"/>
          <w:color w:val="000000"/>
          <w:sz w:val="24"/>
        </w:rPr>
      </w:pPr>
      <w:r w:rsidRPr="00C853F1">
        <w:rPr>
          <w:rFonts w:ascii="Times New Roman" w:hAnsi="Times New Roman" w:cs="Times New Roman"/>
          <w:color w:val="000000"/>
          <w:sz w:val="24"/>
        </w:rPr>
        <w:t xml:space="preserve">Zespół Szkolno-Przedszkolny w Bielsku prowadzony przez Stowarzyszenie </w:t>
      </w:r>
      <w:r w:rsidRPr="00C853F1">
        <w:rPr>
          <w:rFonts w:ascii="Times New Roman" w:hAnsi="Times New Roman" w:cs="Times New Roman"/>
          <w:color w:val="000000"/>
          <w:sz w:val="24"/>
        </w:rPr>
        <w:br/>
      </w:r>
      <w:r w:rsidRPr="00C853F1">
        <w:rPr>
          <w:rFonts w:ascii="Times New Roman" w:hAnsi="Times New Roman" w:cs="Times New Roman"/>
          <w:sz w:val="24"/>
          <w:szCs w:val="24"/>
        </w:rPr>
        <w:t xml:space="preserve">Kulturalno-Oświatowe „Z Edukacją w Przyszłość”, </w:t>
      </w:r>
    </w:p>
    <w:p w:rsidR="00C853F1" w:rsidRPr="00C853F1" w:rsidRDefault="00C853F1" w:rsidP="00C853F1">
      <w:pPr>
        <w:pStyle w:val="Akapitzlist"/>
        <w:numPr>
          <w:ilvl w:val="0"/>
          <w:numId w:val="48"/>
        </w:numPr>
        <w:spacing w:after="120" w:line="360" w:lineRule="auto"/>
        <w:ind w:left="723"/>
        <w:jc w:val="both"/>
        <w:rPr>
          <w:rFonts w:ascii="Times New Roman" w:hAnsi="Times New Roman" w:cs="Times New Roman"/>
          <w:color w:val="000000"/>
          <w:sz w:val="24"/>
        </w:rPr>
      </w:pPr>
      <w:r w:rsidRPr="00C853F1">
        <w:rPr>
          <w:rFonts w:ascii="Times New Roman" w:hAnsi="Times New Roman" w:cs="Times New Roman"/>
          <w:color w:val="000000"/>
          <w:sz w:val="24"/>
        </w:rPr>
        <w:t xml:space="preserve">Zespół Szkolno-Przedszkolny w </w:t>
      </w:r>
      <w:proofErr w:type="spellStart"/>
      <w:r w:rsidRPr="00C853F1">
        <w:rPr>
          <w:rFonts w:ascii="Times New Roman" w:hAnsi="Times New Roman" w:cs="Times New Roman"/>
          <w:color w:val="000000"/>
          <w:sz w:val="24"/>
        </w:rPr>
        <w:t>Różannie</w:t>
      </w:r>
      <w:proofErr w:type="spellEnd"/>
      <w:r w:rsidRPr="00C853F1">
        <w:rPr>
          <w:rFonts w:ascii="Times New Roman" w:hAnsi="Times New Roman" w:cs="Times New Roman"/>
          <w:color w:val="000000"/>
          <w:sz w:val="24"/>
        </w:rPr>
        <w:t xml:space="preserve"> prowadzony przez Stowarzyszenie „Decydujemy S</w:t>
      </w:r>
      <w:r>
        <w:rPr>
          <w:rFonts w:ascii="Times New Roman" w:hAnsi="Times New Roman" w:cs="Times New Roman"/>
          <w:color w:val="000000"/>
          <w:sz w:val="24"/>
        </w:rPr>
        <w:t>ami”,</w:t>
      </w:r>
    </w:p>
    <w:p w:rsidR="00C853F1" w:rsidRPr="00C853F1" w:rsidRDefault="00C853F1" w:rsidP="00C853F1">
      <w:pPr>
        <w:pStyle w:val="Akapitzlist"/>
        <w:numPr>
          <w:ilvl w:val="0"/>
          <w:numId w:val="48"/>
        </w:numPr>
        <w:spacing w:after="120" w:line="360" w:lineRule="auto"/>
        <w:ind w:left="723"/>
        <w:jc w:val="both"/>
        <w:rPr>
          <w:rFonts w:ascii="Times New Roman" w:hAnsi="Times New Roman" w:cs="Times New Roman"/>
          <w:color w:val="000000"/>
          <w:sz w:val="24"/>
        </w:rPr>
      </w:pPr>
      <w:r w:rsidRPr="00C853F1">
        <w:rPr>
          <w:rFonts w:ascii="Times New Roman" w:hAnsi="Times New Roman" w:cs="Times New Roman"/>
          <w:color w:val="000000"/>
          <w:sz w:val="24"/>
        </w:rPr>
        <w:t>Zespół Szkolno-Przedszkolny w Słowikowie prowadzony przez Stowarzyszenie Rozwoju Wsi „Razem”.</w:t>
      </w:r>
    </w:p>
    <w:p w:rsidR="00C853F1" w:rsidRDefault="00C853F1" w:rsidP="00C853F1">
      <w:pPr>
        <w:autoSpaceDE w:val="0"/>
        <w:autoSpaceDN w:val="0"/>
        <w:adjustRightInd w:val="0"/>
        <w:spacing w:before="120" w:after="0" w:line="360" w:lineRule="auto"/>
        <w:ind w:firstLine="708"/>
        <w:jc w:val="both"/>
        <w:rPr>
          <w:rFonts w:ascii="Times New Roman" w:hAnsi="Times New Roman" w:cs="Times New Roman"/>
          <w:color w:val="000000"/>
          <w:sz w:val="24"/>
        </w:rPr>
      </w:pPr>
      <w:r w:rsidRPr="0095004B">
        <w:rPr>
          <w:rFonts w:ascii="Times New Roman" w:hAnsi="Times New Roman" w:cs="Times New Roman"/>
          <w:color w:val="000000"/>
          <w:sz w:val="24"/>
        </w:rPr>
        <w:t xml:space="preserve">Na terenie </w:t>
      </w:r>
      <w:r>
        <w:rPr>
          <w:rFonts w:ascii="Times New Roman" w:hAnsi="Times New Roman" w:cs="Times New Roman"/>
          <w:color w:val="000000"/>
          <w:sz w:val="24"/>
        </w:rPr>
        <w:t>gminy Orchowo</w:t>
      </w:r>
      <w:r w:rsidRPr="0095004B">
        <w:rPr>
          <w:rFonts w:ascii="Times New Roman" w:hAnsi="Times New Roman" w:cs="Times New Roman"/>
          <w:color w:val="000000"/>
          <w:sz w:val="24"/>
        </w:rPr>
        <w:t xml:space="preserve"> </w:t>
      </w:r>
      <w:r>
        <w:rPr>
          <w:rFonts w:ascii="Times New Roman" w:hAnsi="Times New Roman" w:cs="Times New Roman"/>
          <w:color w:val="000000"/>
          <w:sz w:val="24"/>
        </w:rPr>
        <w:t>nie funkcjonuje</w:t>
      </w:r>
      <w:r w:rsidRPr="0095004B">
        <w:rPr>
          <w:rFonts w:ascii="Times New Roman" w:hAnsi="Times New Roman" w:cs="Times New Roman"/>
          <w:color w:val="000000"/>
          <w:sz w:val="24"/>
        </w:rPr>
        <w:t xml:space="preserve"> </w:t>
      </w:r>
      <w:r>
        <w:rPr>
          <w:rFonts w:ascii="Times New Roman" w:hAnsi="Times New Roman" w:cs="Times New Roman"/>
          <w:color w:val="000000"/>
          <w:sz w:val="24"/>
        </w:rPr>
        <w:t>żaden</w:t>
      </w:r>
      <w:r w:rsidRPr="0095004B">
        <w:rPr>
          <w:rFonts w:ascii="Times New Roman" w:hAnsi="Times New Roman" w:cs="Times New Roman"/>
          <w:color w:val="000000"/>
          <w:sz w:val="24"/>
        </w:rPr>
        <w:t xml:space="preserve"> publiczny żłobek</w:t>
      </w:r>
      <w:r>
        <w:rPr>
          <w:rFonts w:ascii="Times New Roman" w:hAnsi="Times New Roman" w:cs="Times New Roman"/>
          <w:color w:val="000000"/>
          <w:sz w:val="24"/>
        </w:rPr>
        <w:t xml:space="preserve"> lub klub dziecięcy</w:t>
      </w:r>
      <w:r w:rsidRPr="0095004B">
        <w:rPr>
          <w:rFonts w:ascii="Times New Roman" w:hAnsi="Times New Roman" w:cs="Times New Roman"/>
          <w:color w:val="000000"/>
          <w:sz w:val="24"/>
        </w:rPr>
        <w:t>,</w:t>
      </w:r>
      <w:r>
        <w:rPr>
          <w:rFonts w:ascii="Times New Roman" w:hAnsi="Times New Roman" w:cs="Times New Roman"/>
          <w:color w:val="000000"/>
          <w:sz w:val="24"/>
        </w:rPr>
        <w:t xml:space="preserve"> który zapewniałby opiekę dzieciom do 3 roku życia. </w:t>
      </w:r>
    </w:p>
    <w:p w:rsidR="00C853F1" w:rsidRDefault="00C853F1" w:rsidP="00C853F1">
      <w:pPr>
        <w:autoSpaceDE w:val="0"/>
        <w:autoSpaceDN w:val="0"/>
        <w:adjustRightInd w:val="0"/>
        <w:spacing w:before="120" w:after="0" w:line="360" w:lineRule="auto"/>
        <w:ind w:firstLine="708"/>
        <w:jc w:val="both"/>
        <w:rPr>
          <w:rFonts w:ascii="Times New Roman" w:hAnsi="Times New Roman" w:cs="Times New Roman"/>
          <w:color w:val="000000"/>
          <w:sz w:val="24"/>
        </w:rPr>
      </w:pPr>
    </w:p>
    <w:p w:rsidR="00C853F1" w:rsidRPr="0095004B" w:rsidRDefault="00C853F1" w:rsidP="00C853F1">
      <w:pPr>
        <w:autoSpaceDE w:val="0"/>
        <w:autoSpaceDN w:val="0"/>
        <w:adjustRightInd w:val="0"/>
        <w:spacing w:before="120" w:after="0" w:line="360" w:lineRule="auto"/>
        <w:ind w:firstLine="708"/>
        <w:jc w:val="both"/>
        <w:rPr>
          <w:rFonts w:ascii="Times New Roman" w:hAnsi="Times New Roman" w:cs="Times New Roman"/>
          <w:color w:val="000000"/>
          <w:sz w:val="24"/>
        </w:rPr>
      </w:pPr>
    </w:p>
    <w:p w:rsidR="00135E94" w:rsidRPr="00C853F1" w:rsidRDefault="003847C2" w:rsidP="003847C2">
      <w:pPr>
        <w:pStyle w:val="Nagwek1"/>
        <w:spacing w:before="0"/>
        <w:rPr>
          <w:rFonts w:ascii="Times New Roman" w:hAnsi="Times New Roman" w:cs="Times New Roman"/>
        </w:rPr>
      </w:pPr>
      <w:bookmarkStart w:id="37" w:name="_Toc61000646"/>
      <w:r w:rsidRPr="00C853F1">
        <w:rPr>
          <w:rFonts w:ascii="Times New Roman" w:hAnsi="Times New Roman" w:cs="Times New Roman"/>
        </w:rPr>
        <w:lastRenderedPageBreak/>
        <w:t xml:space="preserve">ZASOBY UMOŻLIWIAJĄCE PRZECIWDZIAŁANIE PRZEMOCY W RODZINIE </w:t>
      </w:r>
      <w:r w:rsidR="001E6B62" w:rsidRPr="00C853F1">
        <w:rPr>
          <w:rFonts w:ascii="Times New Roman" w:hAnsi="Times New Roman" w:cs="Times New Roman"/>
        </w:rPr>
        <w:t xml:space="preserve">WŚRÓD MIESZKAŃCÓW </w:t>
      </w:r>
      <w:r w:rsidR="001E6B62" w:rsidRPr="00C853F1">
        <w:rPr>
          <w:rFonts w:ascii="Times New Roman" w:hAnsi="Times New Roman" w:cs="Times New Roman"/>
        </w:rPr>
        <w:br/>
        <w:t xml:space="preserve">GMINY </w:t>
      </w:r>
      <w:r w:rsidR="00C853F1">
        <w:rPr>
          <w:rFonts w:ascii="Times New Roman" w:hAnsi="Times New Roman" w:cs="Times New Roman"/>
        </w:rPr>
        <w:t>ORCHOWO</w:t>
      </w:r>
      <w:bookmarkEnd w:id="37"/>
    </w:p>
    <w:p w:rsidR="003847C2" w:rsidRPr="00C257AE" w:rsidRDefault="003847C2" w:rsidP="00C257AE">
      <w:pPr>
        <w:pStyle w:val="Bezodstpw"/>
      </w:pPr>
    </w:p>
    <w:p w:rsidR="008F16F9" w:rsidRPr="00C853F1" w:rsidRDefault="00924E44" w:rsidP="00C853F1">
      <w:pPr>
        <w:autoSpaceDE w:val="0"/>
        <w:autoSpaceDN w:val="0"/>
        <w:adjustRightInd w:val="0"/>
        <w:spacing w:after="0" w:line="360" w:lineRule="auto"/>
        <w:ind w:firstLine="708"/>
        <w:contextualSpacing/>
        <w:jc w:val="both"/>
        <w:rPr>
          <w:rFonts w:ascii="Times New Roman" w:eastAsia="Calibri" w:hAnsi="Times New Roman" w:cs="Times New Roman"/>
          <w:sz w:val="24"/>
          <w:szCs w:val="23"/>
        </w:rPr>
      </w:pPr>
      <w:r w:rsidRPr="00C853F1">
        <w:rPr>
          <w:rFonts w:ascii="Times New Roman" w:eastAsia="Calibri" w:hAnsi="Times New Roman" w:cs="Times New Roman"/>
          <w:bCs/>
          <w:color w:val="000000"/>
          <w:sz w:val="24"/>
          <w:szCs w:val="24"/>
        </w:rPr>
        <w:t xml:space="preserve">Działaniami mającymi na celu przeciwdziałanie przemocy w rodzinie w </w:t>
      </w:r>
      <w:r w:rsidR="005333CF" w:rsidRPr="00C853F1">
        <w:rPr>
          <w:rFonts w:ascii="Times New Roman" w:eastAsia="Calibri" w:hAnsi="Times New Roman" w:cs="Times New Roman"/>
          <w:bCs/>
          <w:color w:val="000000"/>
          <w:sz w:val="24"/>
          <w:szCs w:val="24"/>
        </w:rPr>
        <w:t xml:space="preserve">gminie </w:t>
      </w:r>
      <w:r w:rsidR="00C853F1">
        <w:rPr>
          <w:rFonts w:ascii="Times New Roman" w:eastAsia="Calibri" w:hAnsi="Times New Roman" w:cs="Times New Roman"/>
          <w:bCs/>
          <w:color w:val="000000"/>
          <w:sz w:val="24"/>
          <w:szCs w:val="24"/>
        </w:rPr>
        <w:t>Orchowo</w:t>
      </w:r>
      <w:r w:rsidRPr="00C853F1">
        <w:rPr>
          <w:rFonts w:ascii="Times New Roman" w:eastAsia="Calibri" w:hAnsi="Times New Roman" w:cs="Times New Roman"/>
          <w:bCs/>
          <w:color w:val="000000"/>
          <w:sz w:val="24"/>
          <w:szCs w:val="24"/>
        </w:rPr>
        <w:t xml:space="preserve"> zajmuje się </w:t>
      </w:r>
      <w:r w:rsidRPr="001E4C4C">
        <w:rPr>
          <w:rFonts w:ascii="Times New Roman" w:eastAsia="Calibri" w:hAnsi="Times New Roman" w:cs="Times New Roman"/>
          <w:bCs/>
          <w:color w:val="000000"/>
          <w:sz w:val="24"/>
          <w:szCs w:val="24"/>
        </w:rPr>
        <w:t>Zespół Interdyscyplinarny ds. Przeciwdziałania Przemocy w Rodzinie</w:t>
      </w:r>
      <w:r w:rsidRPr="00C853F1">
        <w:rPr>
          <w:rFonts w:ascii="Times New Roman" w:eastAsia="Calibri" w:hAnsi="Times New Roman" w:cs="Times New Roman"/>
          <w:bCs/>
          <w:color w:val="000000"/>
          <w:sz w:val="24"/>
          <w:szCs w:val="24"/>
        </w:rPr>
        <w:t xml:space="preserve">. </w:t>
      </w:r>
      <w:r w:rsidR="00C72C17" w:rsidRPr="00C853F1">
        <w:rPr>
          <w:rFonts w:ascii="Times New Roman" w:eastAsia="Calibri" w:hAnsi="Times New Roman" w:cs="Times New Roman"/>
          <w:bCs/>
          <w:color w:val="000000"/>
          <w:sz w:val="24"/>
          <w:szCs w:val="24"/>
        </w:rPr>
        <w:t>Zespół I</w:t>
      </w:r>
      <w:r w:rsidR="005816B9" w:rsidRPr="00C853F1">
        <w:rPr>
          <w:rFonts w:ascii="Times New Roman" w:eastAsia="Calibri" w:hAnsi="Times New Roman" w:cs="Times New Roman"/>
          <w:bCs/>
          <w:color w:val="000000"/>
          <w:sz w:val="24"/>
          <w:szCs w:val="24"/>
        </w:rPr>
        <w:t xml:space="preserve">nterdyscyplinarny tworzy </w:t>
      </w:r>
      <w:r w:rsidR="00C853F1">
        <w:rPr>
          <w:rFonts w:ascii="Times New Roman" w:eastAsia="Calibri" w:hAnsi="Times New Roman" w:cs="Times New Roman"/>
          <w:bCs/>
          <w:color w:val="000000"/>
          <w:sz w:val="24"/>
          <w:szCs w:val="24"/>
        </w:rPr>
        <w:t>Wójt</w:t>
      </w:r>
      <w:r w:rsidR="005816B9" w:rsidRPr="00C853F1">
        <w:rPr>
          <w:rFonts w:ascii="Times New Roman" w:eastAsia="Calibri" w:hAnsi="Times New Roman" w:cs="Times New Roman"/>
          <w:bCs/>
          <w:color w:val="000000"/>
          <w:sz w:val="24"/>
          <w:szCs w:val="24"/>
        </w:rPr>
        <w:t xml:space="preserve"> powołując do niego przedstawicieli: jednostek organizacyjnych pomocy społecznej, komisji rozwiązywania problemów alkoholowych, Policji, oświaty, ochrony zdrowia i organizacji pozarządowych. W skład zespołu interdyscyplinarnego wchodzą także kuratorzy sądowi oraz </w:t>
      </w:r>
      <w:r w:rsidR="00C90CDE" w:rsidRPr="00C853F1">
        <w:rPr>
          <w:rFonts w:ascii="Times New Roman" w:eastAsia="Calibri" w:hAnsi="Times New Roman" w:cs="Times New Roman"/>
          <w:bCs/>
          <w:color w:val="000000"/>
          <w:sz w:val="24"/>
          <w:szCs w:val="24"/>
        </w:rPr>
        <w:t>prokuratorzy</w:t>
      </w:r>
      <w:r w:rsidR="005816B9" w:rsidRPr="00C853F1">
        <w:rPr>
          <w:rFonts w:ascii="Times New Roman" w:eastAsia="Calibri" w:hAnsi="Times New Roman" w:cs="Times New Roman"/>
          <w:bCs/>
          <w:color w:val="000000"/>
          <w:sz w:val="24"/>
          <w:szCs w:val="24"/>
        </w:rPr>
        <w:t xml:space="preserve">. </w:t>
      </w:r>
      <w:r w:rsidR="0059174F" w:rsidRPr="00C853F1">
        <w:rPr>
          <w:rFonts w:ascii="Times New Roman" w:eastAsia="Calibri" w:hAnsi="Times New Roman" w:cs="Times New Roman"/>
          <w:sz w:val="24"/>
          <w:szCs w:val="23"/>
        </w:rPr>
        <w:t xml:space="preserve">Zgodnie z zapisami ustawy z dnia 29 lipca 2005 r. o przeciwdziałaniu przemocy w rodzinie </w:t>
      </w:r>
      <w:r w:rsidR="008F16F9" w:rsidRPr="00C853F1">
        <w:rPr>
          <w:rFonts w:ascii="Times New Roman" w:eastAsia="Calibri" w:hAnsi="Times New Roman" w:cs="Times New Roman"/>
          <w:sz w:val="24"/>
          <w:szCs w:val="23"/>
        </w:rPr>
        <w:t>(</w:t>
      </w:r>
      <w:proofErr w:type="spellStart"/>
      <w:r w:rsidR="008F16F9" w:rsidRPr="00C853F1">
        <w:rPr>
          <w:rFonts w:ascii="Times New Roman" w:eastAsia="Calibri" w:hAnsi="Times New Roman" w:cs="Times New Roman"/>
          <w:sz w:val="24"/>
          <w:szCs w:val="23"/>
        </w:rPr>
        <w:t>t</w:t>
      </w:r>
      <w:r w:rsidR="00C853F1">
        <w:rPr>
          <w:rFonts w:ascii="Times New Roman" w:eastAsia="Calibri" w:hAnsi="Times New Roman" w:cs="Times New Roman"/>
          <w:sz w:val="24"/>
          <w:szCs w:val="23"/>
        </w:rPr>
        <w:t>.</w:t>
      </w:r>
      <w:r w:rsidR="008F16F9" w:rsidRPr="00C853F1">
        <w:rPr>
          <w:rFonts w:ascii="Times New Roman" w:eastAsia="Calibri" w:hAnsi="Times New Roman" w:cs="Times New Roman"/>
          <w:sz w:val="24"/>
          <w:szCs w:val="23"/>
        </w:rPr>
        <w:t>j</w:t>
      </w:r>
      <w:proofErr w:type="spellEnd"/>
      <w:r w:rsidR="008F16F9" w:rsidRPr="00C853F1">
        <w:rPr>
          <w:rFonts w:ascii="Times New Roman" w:eastAsia="Calibri" w:hAnsi="Times New Roman" w:cs="Times New Roman"/>
          <w:sz w:val="24"/>
          <w:szCs w:val="23"/>
        </w:rPr>
        <w:t xml:space="preserve">. Dz.U. z 2020 r. poz. 218 z </w:t>
      </w:r>
      <w:proofErr w:type="spellStart"/>
      <w:r w:rsidR="008F16F9" w:rsidRPr="00C853F1">
        <w:rPr>
          <w:rFonts w:ascii="Times New Roman" w:eastAsia="Calibri" w:hAnsi="Times New Roman" w:cs="Times New Roman"/>
          <w:sz w:val="24"/>
          <w:szCs w:val="23"/>
        </w:rPr>
        <w:t>późn</w:t>
      </w:r>
      <w:proofErr w:type="spellEnd"/>
      <w:r w:rsidR="008F16F9" w:rsidRPr="00C853F1">
        <w:rPr>
          <w:rFonts w:ascii="Times New Roman" w:eastAsia="Calibri" w:hAnsi="Times New Roman" w:cs="Times New Roman"/>
          <w:sz w:val="24"/>
          <w:szCs w:val="23"/>
        </w:rPr>
        <w:t>. zm.):</w:t>
      </w:r>
    </w:p>
    <w:p w:rsidR="008F16F9" w:rsidRPr="00C853F1" w:rsidRDefault="008F16F9" w:rsidP="00C853F1">
      <w:pPr>
        <w:pStyle w:val="Akapitzlist"/>
        <w:numPr>
          <w:ilvl w:val="0"/>
          <w:numId w:val="31"/>
        </w:numPr>
        <w:spacing w:after="0" w:line="360" w:lineRule="auto"/>
        <w:ind w:left="723"/>
        <w:jc w:val="both"/>
        <w:rPr>
          <w:rFonts w:ascii="Times New Roman" w:hAnsi="Times New Roman" w:cs="Times New Roman"/>
          <w:sz w:val="24"/>
        </w:rPr>
      </w:pPr>
      <w:r w:rsidRPr="00C853F1">
        <w:rPr>
          <w:rFonts w:ascii="Times New Roman" w:hAnsi="Times New Roman" w:cs="Times New Roman"/>
          <w:sz w:val="24"/>
        </w:rPr>
        <w:t xml:space="preserve">Zespół interdyscyplinarny realizuje działania określone w gminnym programie przeciwdziałania przemocy w rodzinie oraz ochrony ofiar przemocy w rodzinie. </w:t>
      </w:r>
    </w:p>
    <w:p w:rsidR="008F16F9" w:rsidRPr="00C853F1" w:rsidRDefault="008F16F9" w:rsidP="00C853F1">
      <w:pPr>
        <w:pStyle w:val="Akapitzlist"/>
        <w:numPr>
          <w:ilvl w:val="0"/>
          <w:numId w:val="31"/>
        </w:numPr>
        <w:spacing w:after="0" w:line="360" w:lineRule="auto"/>
        <w:ind w:left="723"/>
        <w:jc w:val="both"/>
        <w:rPr>
          <w:rFonts w:ascii="Times New Roman" w:hAnsi="Times New Roman" w:cs="Times New Roman"/>
          <w:sz w:val="24"/>
        </w:rPr>
      </w:pPr>
      <w:r w:rsidRPr="00C853F1">
        <w:rPr>
          <w:rFonts w:ascii="Times New Roman" w:hAnsi="Times New Roman" w:cs="Times New Roman"/>
          <w:sz w:val="24"/>
        </w:rPr>
        <w:t xml:space="preserve">Zadaniem zespołu interdyscyplinarnego jest integrowanie i koordynowanie działań podmiotów, o których mowa w art. 9a ust. 3 i 5, oraz specjalistów w zakresie przeciwdziałania przemocy w rodzinie, w szczególności przez: </w:t>
      </w:r>
    </w:p>
    <w:p w:rsidR="008F16F9" w:rsidRPr="00C853F1" w:rsidRDefault="008F16F9" w:rsidP="00C853F1">
      <w:pPr>
        <w:pStyle w:val="Akapitzlist"/>
        <w:numPr>
          <w:ilvl w:val="0"/>
          <w:numId w:val="32"/>
        </w:numPr>
        <w:spacing w:after="0" w:line="360" w:lineRule="auto"/>
        <w:ind w:left="1418"/>
        <w:jc w:val="both"/>
        <w:rPr>
          <w:rFonts w:ascii="Times New Roman" w:hAnsi="Times New Roman" w:cs="Times New Roman"/>
          <w:sz w:val="24"/>
        </w:rPr>
      </w:pPr>
      <w:r w:rsidRPr="00C853F1">
        <w:rPr>
          <w:rFonts w:ascii="Times New Roman" w:hAnsi="Times New Roman" w:cs="Times New Roman"/>
          <w:sz w:val="24"/>
        </w:rPr>
        <w:t xml:space="preserve">diagnozowanie problemu przemocy w rodzinie; </w:t>
      </w:r>
    </w:p>
    <w:p w:rsidR="008F16F9" w:rsidRPr="00C853F1" w:rsidRDefault="008F16F9" w:rsidP="00C853F1">
      <w:pPr>
        <w:pStyle w:val="Akapitzlist"/>
        <w:numPr>
          <w:ilvl w:val="0"/>
          <w:numId w:val="32"/>
        </w:numPr>
        <w:spacing w:after="0" w:line="360" w:lineRule="auto"/>
        <w:ind w:left="1418"/>
        <w:jc w:val="both"/>
        <w:rPr>
          <w:rFonts w:ascii="Times New Roman" w:hAnsi="Times New Roman" w:cs="Times New Roman"/>
          <w:sz w:val="24"/>
        </w:rPr>
      </w:pPr>
      <w:r w:rsidRPr="00C853F1">
        <w:rPr>
          <w:rFonts w:ascii="Times New Roman" w:hAnsi="Times New Roman" w:cs="Times New Roman"/>
          <w:sz w:val="24"/>
        </w:rPr>
        <w:t xml:space="preserve">podejmowanie działań w środowisku zagrożonym przemocą w rodzinie mających na celu przeciwdziałanie temu zjawisku; </w:t>
      </w:r>
    </w:p>
    <w:p w:rsidR="008F16F9" w:rsidRPr="00C853F1" w:rsidRDefault="008F16F9" w:rsidP="00C853F1">
      <w:pPr>
        <w:pStyle w:val="Akapitzlist"/>
        <w:numPr>
          <w:ilvl w:val="0"/>
          <w:numId w:val="32"/>
        </w:numPr>
        <w:spacing w:after="0" w:line="360" w:lineRule="auto"/>
        <w:ind w:left="1418"/>
        <w:jc w:val="both"/>
        <w:rPr>
          <w:rFonts w:ascii="Times New Roman" w:hAnsi="Times New Roman" w:cs="Times New Roman"/>
          <w:sz w:val="24"/>
        </w:rPr>
      </w:pPr>
      <w:r w:rsidRPr="00C853F1">
        <w:rPr>
          <w:rFonts w:ascii="Times New Roman" w:hAnsi="Times New Roman" w:cs="Times New Roman"/>
          <w:sz w:val="24"/>
        </w:rPr>
        <w:t xml:space="preserve">inicjowanie interwencji w środowisku dotkniętym przemocą w rodzinie; </w:t>
      </w:r>
    </w:p>
    <w:p w:rsidR="008F16F9" w:rsidRPr="00C853F1" w:rsidRDefault="008F16F9" w:rsidP="00C853F1">
      <w:pPr>
        <w:pStyle w:val="Akapitzlist"/>
        <w:numPr>
          <w:ilvl w:val="0"/>
          <w:numId w:val="32"/>
        </w:numPr>
        <w:spacing w:after="0" w:line="360" w:lineRule="auto"/>
        <w:ind w:left="1418"/>
        <w:jc w:val="both"/>
        <w:rPr>
          <w:rFonts w:ascii="Times New Roman" w:hAnsi="Times New Roman" w:cs="Times New Roman"/>
          <w:sz w:val="24"/>
        </w:rPr>
      </w:pPr>
      <w:r w:rsidRPr="00C853F1">
        <w:rPr>
          <w:rFonts w:ascii="Times New Roman" w:hAnsi="Times New Roman" w:cs="Times New Roman"/>
          <w:sz w:val="24"/>
        </w:rPr>
        <w:t xml:space="preserve">rozpowszechnianie informacji o instytucjach, osobach i możliwościach udzielenia pomocy w środowisku lokalnym; </w:t>
      </w:r>
    </w:p>
    <w:p w:rsidR="008F16F9" w:rsidRPr="00C853F1" w:rsidRDefault="008F16F9" w:rsidP="00C853F1">
      <w:pPr>
        <w:pStyle w:val="Akapitzlist"/>
        <w:numPr>
          <w:ilvl w:val="0"/>
          <w:numId w:val="32"/>
        </w:numPr>
        <w:spacing w:after="0" w:line="360" w:lineRule="auto"/>
        <w:ind w:left="1418"/>
        <w:jc w:val="both"/>
        <w:rPr>
          <w:rFonts w:ascii="Times New Roman" w:hAnsi="Times New Roman" w:cs="Times New Roman"/>
          <w:sz w:val="24"/>
        </w:rPr>
      </w:pPr>
      <w:r w:rsidRPr="00C853F1">
        <w:rPr>
          <w:rFonts w:ascii="Times New Roman" w:hAnsi="Times New Roman" w:cs="Times New Roman"/>
          <w:sz w:val="24"/>
        </w:rPr>
        <w:t>inicjowanie działań w stosunku do osób stosujących przemoc w rodzinie.</w:t>
      </w:r>
    </w:p>
    <w:p w:rsidR="00924E44" w:rsidRDefault="00924E44" w:rsidP="00C853F1">
      <w:pPr>
        <w:autoSpaceDE w:val="0"/>
        <w:autoSpaceDN w:val="0"/>
        <w:adjustRightInd w:val="0"/>
        <w:spacing w:before="120" w:after="0" w:line="360" w:lineRule="auto"/>
        <w:ind w:firstLine="708"/>
        <w:jc w:val="both"/>
        <w:rPr>
          <w:rFonts w:ascii="Times New Roman" w:hAnsi="Times New Roman" w:cs="Times New Roman"/>
          <w:sz w:val="24"/>
          <w:szCs w:val="24"/>
        </w:rPr>
      </w:pPr>
      <w:r w:rsidRPr="00C853F1">
        <w:rPr>
          <w:rFonts w:ascii="Times New Roman" w:hAnsi="Times New Roman" w:cs="Times New Roman"/>
          <w:sz w:val="24"/>
          <w:szCs w:val="24"/>
        </w:rPr>
        <w:t xml:space="preserve">Dane na temat zasobów instytucjonalnych umożliwiających realizację Programu Przeciwdziałania Przemocy w Rodzinie oraz Ochrony Ofiar Przemocy w Rodzinie wraz </w:t>
      </w:r>
      <w:r w:rsidR="005816B9" w:rsidRPr="00C853F1">
        <w:rPr>
          <w:rFonts w:ascii="Times New Roman" w:hAnsi="Times New Roman" w:cs="Times New Roman"/>
          <w:sz w:val="24"/>
          <w:szCs w:val="24"/>
        </w:rPr>
        <w:br/>
      </w:r>
      <w:r w:rsidRPr="00C853F1">
        <w:rPr>
          <w:rFonts w:ascii="Times New Roman" w:hAnsi="Times New Roman" w:cs="Times New Roman"/>
          <w:sz w:val="24"/>
          <w:szCs w:val="24"/>
        </w:rPr>
        <w:t>z obszarami ich działania przedstawiono w poniższej tabeli.</w:t>
      </w:r>
    </w:p>
    <w:p w:rsidR="00C853F1" w:rsidRDefault="00C853F1" w:rsidP="00C853F1">
      <w:pPr>
        <w:autoSpaceDE w:val="0"/>
        <w:autoSpaceDN w:val="0"/>
        <w:adjustRightInd w:val="0"/>
        <w:spacing w:before="120" w:after="0" w:line="360" w:lineRule="auto"/>
        <w:ind w:firstLine="708"/>
        <w:jc w:val="both"/>
        <w:rPr>
          <w:rFonts w:ascii="Times New Roman" w:hAnsi="Times New Roman" w:cs="Times New Roman"/>
          <w:sz w:val="24"/>
          <w:szCs w:val="24"/>
        </w:rPr>
      </w:pPr>
    </w:p>
    <w:p w:rsidR="00C853F1" w:rsidRDefault="00C853F1" w:rsidP="00C853F1">
      <w:pPr>
        <w:autoSpaceDE w:val="0"/>
        <w:autoSpaceDN w:val="0"/>
        <w:adjustRightInd w:val="0"/>
        <w:spacing w:before="120" w:after="0" w:line="360" w:lineRule="auto"/>
        <w:ind w:firstLine="708"/>
        <w:jc w:val="both"/>
        <w:rPr>
          <w:rFonts w:ascii="Times New Roman" w:hAnsi="Times New Roman" w:cs="Times New Roman"/>
          <w:sz w:val="24"/>
          <w:szCs w:val="24"/>
        </w:rPr>
      </w:pPr>
    </w:p>
    <w:p w:rsidR="00C853F1" w:rsidRDefault="00C853F1" w:rsidP="00C853F1">
      <w:pPr>
        <w:autoSpaceDE w:val="0"/>
        <w:autoSpaceDN w:val="0"/>
        <w:adjustRightInd w:val="0"/>
        <w:spacing w:before="120" w:after="0" w:line="360" w:lineRule="auto"/>
        <w:ind w:firstLine="708"/>
        <w:jc w:val="both"/>
        <w:rPr>
          <w:rFonts w:ascii="Times New Roman" w:hAnsi="Times New Roman" w:cs="Times New Roman"/>
          <w:sz w:val="24"/>
          <w:szCs w:val="24"/>
        </w:rPr>
      </w:pPr>
    </w:p>
    <w:p w:rsidR="00C853F1" w:rsidRDefault="00C853F1" w:rsidP="00C853F1">
      <w:pPr>
        <w:autoSpaceDE w:val="0"/>
        <w:autoSpaceDN w:val="0"/>
        <w:adjustRightInd w:val="0"/>
        <w:spacing w:before="120" w:after="0" w:line="360" w:lineRule="auto"/>
        <w:ind w:firstLine="708"/>
        <w:jc w:val="both"/>
        <w:rPr>
          <w:rFonts w:ascii="Times New Roman" w:hAnsi="Times New Roman" w:cs="Times New Roman"/>
          <w:sz w:val="24"/>
          <w:szCs w:val="24"/>
        </w:rPr>
      </w:pPr>
    </w:p>
    <w:p w:rsidR="00C853F1" w:rsidRPr="00C853F1" w:rsidRDefault="00C853F1" w:rsidP="00C853F1">
      <w:pPr>
        <w:autoSpaceDE w:val="0"/>
        <w:autoSpaceDN w:val="0"/>
        <w:adjustRightInd w:val="0"/>
        <w:spacing w:before="120" w:after="0" w:line="360" w:lineRule="auto"/>
        <w:ind w:firstLine="708"/>
        <w:jc w:val="both"/>
        <w:rPr>
          <w:rFonts w:ascii="Times New Roman" w:hAnsi="Times New Roman" w:cs="Times New Roman"/>
          <w:sz w:val="24"/>
          <w:szCs w:val="24"/>
        </w:rPr>
      </w:pPr>
    </w:p>
    <w:p w:rsidR="00924E44" w:rsidRPr="00C853F1" w:rsidRDefault="00924E44" w:rsidP="00C853F1">
      <w:pPr>
        <w:pStyle w:val="Legenda"/>
        <w:spacing w:after="0"/>
        <w:rPr>
          <w:rFonts w:cs="Times New Roman"/>
          <w:bCs w:val="0"/>
          <w:sz w:val="24"/>
          <w:szCs w:val="22"/>
        </w:rPr>
      </w:pPr>
      <w:bookmarkStart w:id="38" w:name="_Toc18396617"/>
      <w:r w:rsidRPr="00C853F1">
        <w:rPr>
          <w:rFonts w:cs="Times New Roman"/>
          <w:sz w:val="24"/>
          <w:szCs w:val="22"/>
        </w:rPr>
        <w:lastRenderedPageBreak/>
        <w:t xml:space="preserve">Tabela </w:t>
      </w:r>
      <w:r w:rsidRPr="00C853F1">
        <w:rPr>
          <w:rFonts w:cs="Times New Roman"/>
          <w:sz w:val="24"/>
          <w:szCs w:val="22"/>
        </w:rPr>
        <w:fldChar w:fldCharType="begin"/>
      </w:r>
      <w:r w:rsidRPr="00C853F1">
        <w:rPr>
          <w:rFonts w:cs="Times New Roman"/>
          <w:sz w:val="24"/>
          <w:szCs w:val="22"/>
        </w:rPr>
        <w:instrText xml:space="preserve"> SEQ Tabela \* ARABIC </w:instrText>
      </w:r>
      <w:r w:rsidRPr="00C853F1">
        <w:rPr>
          <w:rFonts w:cs="Times New Roman"/>
          <w:sz w:val="24"/>
          <w:szCs w:val="22"/>
        </w:rPr>
        <w:fldChar w:fldCharType="separate"/>
      </w:r>
      <w:r w:rsidR="00AD0B02">
        <w:rPr>
          <w:rFonts w:cs="Times New Roman"/>
          <w:noProof/>
          <w:sz w:val="24"/>
          <w:szCs w:val="22"/>
        </w:rPr>
        <w:t>3</w:t>
      </w:r>
      <w:r w:rsidRPr="00C853F1">
        <w:rPr>
          <w:rFonts w:cs="Times New Roman"/>
          <w:noProof/>
          <w:sz w:val="24"/>
          <w:szCs w:val="22"/>
        </w:rPr>
        <w:fldChar w:fldCharType="end"/>
      </w:r>
      <w:r w:rsidRPr="00C853F1">
        <w:rPr>
          <w:rFonts w:cs="Times New Roman"/>
          <w:sz w:val="24"/>
          <w:szCs w:val="22"/>
        </w:rPr>
        <w:t xml:space="preserve">. </w:t>
      </w:r>
      <w:r w:rsidRPr="00C853F1">
        <w:rPr>
          <w:rFonts w:cs="Times New Roman"/>
          <w:bCs w:val="0"/>
          <w:sz w:val="24"/>
          <w:szCs w:val="22"/>
        </w:rPr>
        <w:t xml:space="preserve">Dane na temat zasobów instytucjonalnych umożliwiających realizację Programu Przeciwdziałania Przemocy w Rodzinie oraz Ochrony Ofiar Przemocy </w:t>
      </w:r>
      <w:r w:rsidR="00C853F1">
        <w:rPr>
          <w:rFonts w:cs="Times New Roman"/>
          <w:bCs w:val="0"/>
          <w:sz w:val="24"/>
          <w:szCs w:val="22"/>
        </w:rPr>
        <w:br/>
      </w:r>
      <w:r w:rsidRPr="00C853F1">
        <w:rPr>
          <w:rFonts w:cs="Times New Roman"/>
          <w:bCs w:val="0"/>
          <w:sz w:val="24"/>
          <w:szCs w:val="22"/>
        </w:rPr>
        <w:t>w Rodzinie wraz z obszarami ich działania</w:t>
      </w:r>
      <w:bookmarkEnd w:id="38"/>
    </w:p>
    <w:tbl>
      <w:tblPr>
        <w:tblStyle w:val="Tabela-Siatka1"/>
        <w:tblW w:w="9180" w:type="dxa"/>
        <w:tblLayout w:type="fixed"/>
        <w:tblLook w:val="04A0" w:firstRow="1" w:lastRow="0" w:firstColumn="1" w:lastColumn="0" w:noHBand="0" w:noVBand="1"/>
      </w:tblPr>
      <w:tblGrid>
        <w:gridCol w:w="2552"/>
        <w:gridCol w:w="6628"/>
      </w:tblGrid>
      <w:tr w:rsidR="005333CF" w:rsidRPr="00C853F1" w:rsidTr="005333CF">
        <w:trPr>
          <w:cnfStyle w:val="100000000000" w:firstRow="1" w:lastRow="0" w:firstColumn="0" w:lastColumn="0" w:oddVBand="0" w:evenVBand="0" w:oddHBand="0" w:evenHBand="0" w:firstRowFirstColumn="0" w:firstRowLastColumn="0" w:lastRowFirstColumn="0" w:lastRowLastColumn="0"/>
        </w:trPr>
        <w:tc>
          <w:tcPr>
            <w:tcW w:w="2552" w:type="dxa"/>
          </w:tcPr>
          <w:p w:rsidR="005333CF" w:rsidRPr="00C853F1" w:rsidRDefault="005333CF" w:rsidP="005333CF">
            <w:pPr>
              <w:spacing w:line="276" w:lineRule="auto"/>
              <w:jc w:val="center"/>
              <w:rPr>
                <w:rFonts w:ascii="Times New Roman" w:eastAsia="Times New Roman" w:hAnsi="Times New Roman" w:cs="Times New Roman"/>
                <w:b/>
              </w:rPr>
            </w:pPr>
            <w:r w:rsidRPr="00C853F1">
              <w:rPr>
                <w:rFonts w:ascii="Times New Roman" w:eastAsia="Times New Roman" w:hAnsi="Times New Roman" w:cs="Times New Roman"/>
                <w:b/>
              </w:rPr>
              <w:t>Instytucja</w:t>
            </w:r>
          </w:p>
        </w:tc>
        <w:tc>
          <w:tcPr>
            <w:tcW w:w="6628" w:type="dxa"/>
          </w:tcPr>
          <w:p w:rsidR="005333CF" w:rsidRPr="00C853F1" w:rsidRDefault="005333CF" w:rsidP="005333CF">
            <w:pPr>
              <w:spacing w:line="276" w:lineRule="auto"/>
              <w:jc w:val="center"/>
              <w:rPr>
                <w:rFonts w:ascii="Times New Roman" w:eastAsia="Times New Roman" w:hAnsi="Times New Roman" w:cs="Times New Roman"/>
                <w:b/>
              </w:rPr>
            </w:pPr>
            <w:r w:rsidRPr="00C853F1">
              <w:rPr>
                <w:rFonts w:ascii="Times New Roman" w:eastAsia="Times New Roman" w:hAnsi="Times New Roman" w:cs="Times New Roman"/>
                <w:b/>
              </w:rPr>
              <w:t>Obszar działania</w:t>
            </w:r>
          </w:p>
        </w:tc>
      </w:tr>
      <w:tr w:rsidR="005333CF" w:rsidRPr="00C853F1" w:rsidTr="005333CF">
        <w:trPr>
          <w:cnfStyle w:val="000000100000" w:firstRow="0" w:lastRow="0" w:firstColumn="0" w:lastColumn="0" w:oddVBand="0" w:evenVBand="0" w:oddHBand="1" w:evenHBand="0" w:firstRowFirstColumn="0" w:firstRowLastColumn="0" w:lastRowFirstColumn="0" w:lastRowLastColumn="0"/>
        </w:trPr>
        <w:tc>
          <w:tcPr>
            <w:tcW w:w="2552" w:type="dxa"/>
          </w:tcPr>
          <w:p w:rsidR="005333CF" w:rsidRPr="00C853F1" w:rsidRDefault="00C853F1" w:rsidP="00C257AE">
            <w:pPr>
              <w:spacing w:line="276" w:lineRule="auto"/>
              <w:jc w:val="center"/>
              <w:rPr>
                <w:rFonts w:ascii="Times New Roman" w:eastAsia="Times New Roman" w:hAnsi="Times New Roman" w:cs="Times New Roman"/>
                <w:b/>
                <w:color w:val="1C1D11"/>
                <w:sz w:val="24"/>
              </w:rPr>
            </w:pPr>
            <w:r>
              <w:rPr>
                <w:rFonts w:ascii="Times New Roman" w:eastAsia="Times New Roman" w:hAnsi="Times New Roman" w:cs="Times New Roman"/>
                <w:b/>
                <w:color w:val="1C1D11"/>
                <w:sz w:val="24"/>
              </w:rPr>
              <w:t xml:space="preserve">Gminny </w:t>
            </w:r>
            <w:r w:rsidR="005333CF" w:rsidRPr="00C853F1">
              <w:rPr>
                <w:rFonts w:ascii="Times New Roman" w:eastAsia="Times New Roman" w:hAnsi="Times New Roman" w:cs="Times New Roman"/>
                <w:b/>
                <w:color w:val="1C1D11"/>
                <w:sz w:val="24"/>
              </w:rPr>
              <w:t xml:space="preserve">Ośrodek </w:t>
            </w:r>
            <w:r w:rsidR="005333CF" w:rsidRPr="00C853F1">
              <w:rPr>
                <w:rFonts w:ascii="Times New Roman" w:eastAsia="Times New Roman" w:hAnsi="Times New Roman" w:cs="Times New Roman"/>
                <w:b/>
                <w:color w:val="1C1D11"/>
                <w:sz w:val="24"/>
              </w:rPr>
              <w:br/>
              <w:t xml:space="preserve">Pomocy Społecznej </w:t>
            </w:r>
          </w:p>
        </w:tc>
        <w:tc>
          <w:tcPr>
            <w:tcW w:w="6628" w:type="dxa"/>
          </w:tcPr>
          <w:p w:rsidR="005333CF" w:rsidRPr="00C853F1" w:rsidRDefault="005333CF" w:rsidP="00D529C6">
            <w:pPr>
              <w:numPr>
                <w:ilvl w:val="0"/>
                <w:numId w:val="38"/>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Wczesna diagnoza,</w:t>
            </w:r>
          </w:p>
          <w:p w:rsidR="005333CF" w:rsidRPr="00C853F1" w:rsidRDefault="005333CF" w:rsidP="00D529C6">
            <w:pPr>
              <w:numPr>
                <w:ilvl w:val="0"/>
                <w:numId w:val="38"/>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poradnictwo,</w:t>
            </w:r>
          </w:p>
          <w:p w:rsidR="005333CF" w:rsidRPr="00C853F1" w:rsidRDefault="005333CF" w:rsidP="00D529C6">
            <w:pPr>
              <w:numPr>
                <w:ilvl w:val="0"/>
                <w:numId w:val="38"/>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udzielanie wsparcia finansowego i rzeczowego,</w:t>
            </w:r>
          </w:p>
          <w:p w:rsidR="005333CF" w:rsidRPr="00C853F1" w:rsidRDefault="005333CF" w:rsidP="00D529C6">
            <w:pPr>
              <w:numPr>
                <w:ilvl w:val="0"/>
                <w:numId w:val="38"/>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wydawanie ulotek edukacyjno-informacyjnych,</w:t>
            </w:r>
          </w:p>
          <w:p w:rsidR="005333CF" w:rsidRPr="00C853F1" w:rsidRDefault="005333CF" w:rsidP="00D529C6">
            <w:pPr>
              <w:numPr>
                <w:ilvl w:val="0"/>
                <w:numId w:val="38"/>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organizowanie pomocy psychologicznej dla osób znajdujących się w trudnej sytuacji życiowej,</w:t>
            </w:r>
          </w:p>
          <w:p w:rsidR="005333CF" w:rsidRPr="00C853F1" w:rsidRDefault="005333CF" w:rsidP="00D529C6">
            <w:pPr>
              <w:numPr>
                <w:ilvl w:val="0"/>
                <w:numId w:val="38"/>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prowadzenie lokalnych kampanii edukacyjnych,</w:t>
            </w:r>
          </w:p>
          <w:p w:rsidR="005333CF" w:rsidRPr="00C853F1" w:rsidRDefault="005333CF" w:rsidP="00D529C6">
            <w:pPr>
              <w:numPr>
                <w:ilvl w:val="0"/>
                <w:numId w:val="38"/>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 xml:space="preserve">udział w ogólnopolskich kampaniach społecznych związanych </w:t>
            </w:r>
            <w:r w:rsidRPr="00C853F1">
              <w:rPr>
                <w:rFonts w:ascii="Times New Roman" w:eastAsia="Times New Roman" w:hAnsi="Times New Roman" w:cs="Times New Roman"/>
                <w:color w:val="1C1D11"/>
                <w:sz w:val="24"/>
              </w:rPr>
              <w:br/>
              <w:t>z profilaktyką przemocy i uzależnień,</w:t>
            </w:r>
          </w:p>
          <w:p w:rsidR="005333CF" w:rsidRPr="00C853F1" w:rsidRDefault="005333CF" w:rsidP="00D529C6">
            <w:pPr>
              <w:numPr>
                <w:ilvl w:val="0"/>
                <w:numId w:val="38"/>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obsługa organizacyjno-technicz</w:t>
            </w:r>
            <w:r w:rsidR="00C257AE" w:rsidRPr="00C853F1">
              <w:rPr>
                <w:rFonts w:ascii="Times New Roman" w:eastAsia="Times New Roman" w:hAnsi="Times New Roman" w:cs="Times New Roman"/>
                <w:color w:val="1C1D11"/>
                <w:sz w:val="24"/>
              </w:rPr>
              <w:t>na Zespołu Interdyscyplinarnego,</w:t>
            </w:r>
          </w:p>
          <w:p w:rsidR="00C257AE" w:rsidRPr="00C853F1" w:rsidRDefault="00C257AE" w:rsidP="00D529C6">
            <w:pPr>
              <w:numPr>
                <w:ilvl w:val="0"/>
                <w:numId w:val="38"/>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uczestnictwo w realizacji procedury „Niebieskie Karty”.</w:t>
            </w:r>
          </w:p>
        </w:tc>
      </w:tr>
      <w:tr w:rsidR="005333CF" w:rsidRPr="00C853F1" w:rsidTr="005333CF">
        <w:trPr>
          <w:cnfStyle w:val="000000010000" w:firstRow="0" w:lastRow="0" w:firstColumn="0" w:lastColumn="0" w:oddVBand="0" w:evenVBand="0" w:oddHBand="0" w:evenHBand="1" w:firstRowFirstColumn="0" w:firstRowLastColumn="0" w:lastRowFirstColumn="0" w:lastRowLastColumn="0"/>
        </w:trPr>
        <w:tc>
          <w:tcPr>
            <w:tcW w:w="2552" w:type="dxa"/>
          </w:tcPr>
          <w:p w:rsidR="005333CF" w:rsidRPr="00C853F1" w:rsidRDefault="005333CF" w:rsidP="005333CF">
            <w:pPr>
              <w:spacing w:line="276" w:lineRule="auto"/>
              <w:jc w:val="center"/>
              <w:rPr>
                <w:rFonts w:ascii="Times New Roman" w:eastAsia="Times New Roman" w:hAnsi="Times New Roman" w:cs="Times New Roman"/>
                <w:b/>
                <w:color w:val="1C1D11"/>
                <w:sz w:val="24"/>
              </w:rPr>
            </w:pPr>
            <w:r w:rsidRPr="00C853F1">
              <w:rPr>
                <w:rFonts w:ascii="Times New Roman" w:eastAsia="Times New Roman" w:hAnsi="Times New Roman" w:cs="Times New Roman"/>
                <w:b/>
                <w:color w:val="1C1D11"/>
                <w:sz w:val="24"/>
              </w:rPr>
              <w:t>Gminna Komisja Rozwiązywania Problemów Alkoholowych</w:t>
            </w:r>
          </w:p>
        </w:tc>
        <w:tc>
          <w:tcPr>
            <w:tcW w:w="6628" w:type="dxa"/>
          </w:tcPr>
          <w:p w:rsidR="005333CF" w:rsidRPr="00C853F1" w:rsidRDefault="005333CF" w:rsidP="00D529C6">
            <w:pPr>
              <w:numPr>
                <w:ilvl w:val="0"/>
                <w:numId w:val="39"/>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 xml:space="preserve">Realizacja działań wynikających z ustawy o przeciwdziałaniu przemocy w rodzinie, ustawy o wychowaniu w trzeźwości </w:t>
            </w:r>
            <w:r w:rsidRPr="00C853F1">
              <w:rPr>
                <w:rFonts w:ascii="Times New Roman" w:eastAsia="Times New Roman" w:hAnsi="Times New Roman" w:cs="Times New Roman"/>
                <w:color w:val="1C1D11"/>
                <w:sz w:val="24"/>
              </w:rPr>
              <w:br/>
              <w:t>i przeciwdział</w:t>
            </w:r>
            <w:r w:rsidR="00C257AE" w:rsidRPr="00C853F1">
              <w:rPr>
                <w:rFonts w:ascii="Times New Roman" w:eastAsia="Times New Roman" w:hAnsi="Times New Roman" w:cs="Times New Roman"/>
                <w:color w:val="1C1D11"/>
                <w:sz w:val="24"/>
              </w:rPr>
              <w:t xml:space="preserve">aniu alkoholizmowi oraz ustawy </w:t>
            </w:r>
            <w:r w:rsidR="00C257AE" w:rsidRPr="00C853F1">
              <w:rPr>
                <w:rFonts w:ascii="Times New Roman" w:eastAsia="Times New Roman" w:hAnsi="Times New Roman" w:cs="Times New Roman"/>
                <w:color w:val="1C1D11"/>
                <w:sz w:val="24"/>
              </w:rPr>
              <w:br/>
            </w:r>
            <w:r w:rsidRPr="00C853F1">
              <w:rPr>
                <w:rFonts w:ascii="Times New Roman" w:eastAsia="Times New Roman" w:hAnsi="Times New Roman" w:cs="Times New Roman"/>
                <w:color w:val="1C1D11"/>
                <w:sz w:val="24"/>
              </w:rPr>
              <w:t>o przeciwdziałaniu narkomanii.</w:t>
            </w:r>
          </w:p>
        </w:tc>
      </w:tr>
      <w:tr w:rsidR="005333CF" w:rsidRPr="00C853F1" w:rsidTr="005333CF">
        <w:trPr>
          <w:cnfStyle w:val="000000100000" w:firstRow="0" w:lastRow="0" w:firstColumn="0" w:lastColumn="0" w:oddVBand="0" w:evenVBand="0" w:oddHBand="1" w:evenHBand="0" w:firstRowFirstColumn="0" w:firstRowLastColumn="0" w:lastRowFirstColumn="0" w:lastRowLastColumn="0"/>
        </w:trPr>
        <w:tc>
          <w:tcPr>
            <w:tcW w:w="2552" w:type="dxa"/>
          </w:tcPr>
          <w:p w:rsidR="005333CF" w:rsidRPr="00C853F1" w:rsidRDefault="005333CF" w:rsidP="005333CF">
            <w:pPr>
              <w:tabs>
                <w:tab w:val="left" w:pos="1530"/>
              </w:tabs>
              <w:spacing w:line="276" w:lineRule="auto"/>
              <w:jc w:val="center"/>
              <w:rPr>
                <w:rFonts w:ascii="Times New Roman" w:eastAsia="Times New Roman" w:hAnsi="Times New Roman" w:cs="Times New Roman"/>
                <w:b/>
                <w:color w:val="1C1D11"/>
                <w:sz w:val="24"/>
              </w:rPr>
            </w:pPr>
            <w:r w:rsidRPr="00C853F1">
              <w:rPr>
                <w:rFonts w:ascii="Times New Roman" w:eastAsia="Times New Roman" w:hAnsi="Times New Roman" w:cs="Times New Roman"/>
                <w:b/>
                <w:color w:val="1C1D11"/>
                <w:sz w:val="24"/>
              </w:rPr>
              <w:t>Placówki oświatowe</w:t>
            </w:r>
          </w:p>
        </w:tc>
        <w:tc>
          <w:tcPr>
            <w:tcW w:w="6628" w:type="dxa"/>
          </w:tcPr>
          <w:p w:rsidR="005333CF" w:rsidRPr="00C853F1" w:rsidRDefault="005333CF" w:rsidP="00D529C6">
            <w:pPr>
              <w:numPr>
                <w:ilvl w:val="0"/>
                <w:numId w:val="39"/>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Wczesna diagnoza,</w:t>
            </w:r>
          </w:p>
          <w:p w:rsidR="005333CF" w:rsidRPr="00C853F1" w:rsidRDefault="005333CF" w:rsidP="00D529C6">
            <w:pPr>
              <w:numPr>
                <w:ilvl w:val="0"/>
                <w:numId w:val="39"/>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uczestnictwo w realizacji procedury „Niebieskie Karty”,</w:t>
            </w:r>
          </w:p>
          <w:p w:rsidR="005333CF" w:rsidRPr="00C853F1" w:rsidRDefault="005333CF" w:rsidP="00D529C6">
            <w:pPr>
              <w:numPr>
                <w:ilvl w:val="0"/>
                <w:numId w:val="39"/>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realizacja projektów profilaktycznych podejmujących problematykę przemocy,</w:t>
            </w:r>
          </w:p>
          <w:p w:rsidR="005333CF" w:rsidRPr="00C853F1" w:rsidRDefault="005333CF" w:rsidP="00D529C6">
            <w:pPr>
              <w:numPr>
                <w:ilvl w:val="0"/>
                <w:numId w:val="39"/>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udział w kampaniach edukacyjno-informacyjnych.</w:t>
            </w:r>
          </w:p>
        </w:tc>
      </w:tr>
      <w:tr w:rsidR="005333CF" w:rsidRPr="00C853F1" w:rsidTr="005333CF">
        <w:trPr>
          <w:cnfStyle w:val="000000010000" w:firstRow="0" w:lastRow="0" w:firstColumn="0" w:lastColumn="0" w:oddVBand="0" w:evenVBand="0" w:oddHBand="0" w:evenHBand="1" w:firstRowFirstColumn="0" w:firstRowLastColumn="0" w:lastRowFirstColumn="0" w:lastRowLastColumn="0"/>
        </w:trPr>
        <w:tc>
          <w:tcPr>
            <w:tcW w:w="2552" w:type="dxa"/>
          </w:tcPr>
          <w:p w:rsidR="005333CF" w:rsidRPr="00C853F1" w:rsidRDefault="009F2CCD" w:rsidP="005333CF">
            <w:pPr>
              <w:spacing w:line="276" w:lineRule="auto"/>
              <w:jc w:val="center"/>
              <w:rPr>
                <w:rFonts w:ascii="Times New Roman" w:eastAsia="Times New Roman" w:hAnsi="Times New Roman" w:cs="Times New Roman"/>
                <w:b/>
                <w:color w:val="1C1D11"/>
                <w:sz w:val="24"/>
              </w:rPr>
            </w:pPr>
            <w:r>
              <w:rPr>
                <w:rFonts w:ascii="Times New Roman" w:eastAsia="Times New Roman" w:hAnsi="Times New Roman" w:cs="Times New Roman"/>
                <w:b/>
                <w:color w:val="1C1D11"/>
                <w:sz w:val="24"/>
              </w:rPr>
              <w:t xml:space="preserve">Komisariat </w:t>
            </w:r>
            <w:r w:rsidR="006F2BAB" w:rsidRPr="00C853F1">
              <w:rPr>
                <w:rFonts w:ascii="Times New Roman" w:eastAsia="Times New Roman" w:hAnsi="Times New Roman" w:cs="Times New Roman"/>
                <w:b/>
                <w:color w:val="1C1D11"/>
                <w:sz w:val="24"/>
              </w:rPr>
              <w:t>Policji</w:t>
            </w:r>
          </w:p>
        </w:tc>
        <w:tc>
          <w:tcPr>
            <w:tcW w:w="6628" w:type="dxa"/>
          </w:tcPr>
          <w:p w:rsidR="005333CF" w:rsidRPr="00C853F1" w:rsidRDefault="005333CF" w:rsidP="00D529C6">
            <w:pPr>
              <w:numPr>
                <w:ilvl w:val="0"/>
                <w:numId w:val="40"/>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Uczestnictwo w realizacji procedury „Niebieskie Karty”,</w:t>
            </w:r>
          </w:p>
          <w:p w:rsidR="005333CF" w:rsidRPr="00C853F1" w:rsidRDefault="005333CF" w:rsidP="00D529C6">
            <w:pPr>
              <w:numPr>
                <w:ilvl w:val="0"/>
                <w:numId w:val="40"/>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podejmowanie interwencji w przypadku naruszenia przepisów ustawy o przeciwdziałaniu przemocy w rodzinie.</w:t>
            </w:r>
          </w:p>
        </w:tc>
      </w:tr>
      <w:tr w:rsidR="005333CF" w:rsidRPr="00C853F1" w:rsidTr="005333CF">
        <w:trPr>
          <w:cnfStyle w:val="000000100000" w:firstRow="0" w:lastRow="0" w:firstColumn="0" w:lastColumn="0" w:oddVBand="0" w:evenVBand="0" w:oddHBand="1" w:evenHBand="0" w:firstRowFirstColumn="0" w:firstRowLastColumn="0" w:lastRowFirstColumn="0" w:lastRowLastColumn="0"/>
        </w:trPr>
        <w:tc>
          <w:tcPr>
            <w:tcW w:w="2552" w:type="dxa"/>
          </w:tcPr>
          <w:p w:rsidR="005333CF" w:rsidRPr="00C853F1" w:rsidRDefault="005333CF" w:rsidP="005333CF">
            <w:pPr>
              <w:spacing w:line="276" w:lineRule="auto"/>
              <w:jc w:val="center"/>
              <w:rPr>
                <w:rFonts w:ascii="Times New Roman" w:eastAsia="Times New Roman" w:hAnsi="Times New Roman" w:cs="Times New Roman"/>
                <w:b/>
                <w:color w:val="1C1D11"/>
                <w:sz w:val="24"/>
              </w:rPr>
            </w:pPr>
            <w:r w:rsidRPr="00C853F1">
              <w:rPr>
                <w:rFonts w:ascii="Times New Roman" w:eastAsia="Times New Roman" w:hAnsi="Times New Roman" w:cs="Times New Roman"/>
                <w:b/>
                <w:color w:val="1C1D11"/>
                <w:sz w:val="24"/>
              </w:rPr>
              <w:t>Służba zdrowia</w:t>
            </w:r>
          </w:p>
        </w:tc>
        <w:tc>
          <w:tcPr>
            <w:tcW w:w="6628" w:type="dxa"/>
          </w:tcPr>
          <w:p w:rsidR="005333CF" w:rsidRPr="00C853F1" w:rsidRDefault="005333CF" w:rsidP="00D529C6">
            <w:pPr>
              <w:numPr>
                <w:ilvl w:val="0"/>
                <w:numId w:val="41"/>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Wczesna diagnoza,</w:t>
            </w:r>
          </w:p>
          <w:p w:rsidR="005333CF" w:rsidRPr="00C853F1" w:rsidRDefault="005333CF" w:rsidP="00D529C6">
            <w:pPr>
              <w:numPr>
                <w:ilvl w:val="0"/>
                <w:numId w:val="41"/>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przekazywanie informacji na temat różnych form pomocy,</w:t>
            </w:r>
          </w:p>
          <w:p w:rsidR="005333CF" w:rsidRPr="00C853F1" w:rsidRDefault="005333CF" w:rsidP="00D529C6">
            <w:pPr>
              <w:numPr>
                <w:ilvl w:val="0"/>
                <w:numId w:val="41"/>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uczestnictwo w realizacji procedury „Niebieskie Karty”.</w:t>
            </w:r>
          </w:p>
        </w:tc>
      </w:tr>
      <w:tr w:rsidR="005333CF" w:rsidRPr="00C853F1" w:rsidTr="005333CF">
        <w:trPr>
          <w:cnfStyle w:val="000000010000" w:firstRow="0" w:lastRow="0" w:firstColumn="0" w:lastColumn="0" w:oddVBand="0" w:evenVBand="0" w:oddHBand="0" w:evenHBand="1" w:firstRowFirstColumn="0" w:firstRowLastColumn="0" w:lastRowFirstColumn="0" w:lastRowLastColumn="0"/>
        </w:trPr>
        <w:tc>
          <w:tcPr>
            <w:tcW w:w="2552" w:type="dxa"/>
          </w:tcPr>
          <w:p w:rsidR="005333CF" w:rsidRPr="00C853F1" w:rsidRDefault="005333CF" w:rsidP="005333CF">
            <w:pPr>
              <w:spacing w:line="276" w:lineRule="auto"/>
              <w:jc w:val="center"/>
              <w:rPr>
                <w:rFonts w:ascii="Times New Roman" w:eastAsia="Times New Roman" w:hAnsi="Times New Roman" w:cs="Times New Roman"/>
                <w:b/>
                <w:color w:val="1C1D11"/>
                <w:sz w:val="24"/>
              </w:rPr>
            </w:pPr>
            <w:r w:rsidRPr="00C853F1">
              <w:rPr>
                <w:rFonts w:ascii="Times New Roman" w:eastAsia="Times New Roman" w:hAnsi="Times New Roman" w:cs="Times New Roman"/>
                <w:b/>
                <w:color w:val="1C1D11"/>
                <w:sz w:val="24"/>
              </w:rPr>
              <w:t xml:space="preserve">Zespół Interdyscyplinarny </w:t>
            </w:r>
            <w:r w:rsidRPr="00C853F1">
              <w:rPr>
                <w:rFonts w:ascii="Times New Roman" w:eastAsia="Times New Roman" w:hAnsi="Times New Roman" w:cs="Times New Roman"/>
                <w:b/>
                <w:color w:val="1C1D11"/>
                <w:sz w:val="24"/>
              </w:rPr>
              <w:br/>
              <w:t>ds. Przeciwdziałania Przemocy w Rodzinie</w:t>
            </w:r>
            <w:r w:rsidRPr="00C853F1">
              <w:rPr>
                <w:rFonts w:ascii="Times New Roman" w:eastAsia="Times New Roman" w:hAnsi="Times New Roman" w:cs="Times New Roman"/>
                <w:b/>
                <w:color w:val="1C1D11"/>
                <w:sz w:val="24"/>
              </w:rPr>
              <w:br/>
              <w:t>i grupy robocze</w:t>
            </w:r>
          </w:p>
        </w:tc>
        <w:tc>
          <w:tcPr>
            <w:tcW w:w="6628" w:type="dxa"/>
          </w:tcPr>
          <w:p w:rsidR="005333CF" w:rsidRPr="00C853F1" w:rsidRDefault="005333CF" w:rsidP="00D529C6">
            <w:pPr>
              <w:numPr>
                <w:ilvl w:val="0"/>
                <w:numId w:val="37"/>
              </w:numP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 xml:space="preserve">Diagnozowanie problemu przeciwdziałania przemocy  </w:t>
            </w:r>
            <w:r w:rsidRPr="00C853F1">
              <w:rPr>
                <w:rFonts w:ascii="Times New Roman" w:eastAsia="Times New Roman" w:hAnsi="Times New Roman" w:cs="Times New Roman"/>
                <w:color w:val="1C1D11"/>
                <w:sz w:val="24"/>
              </w:rPr>
              <w:br/>
              <w:t xml:space="preserve">w rodzinie, </w:t>
            </w:r>
          </w:p>
          <w:p w:rsidR="005333CF" w:rsidRPr="00C853F1" w:rsidRDefault="005333CF" w:rsidP="00D529C6">
            <w:pPr>
              <w:numPr>
                <w:ilvl w:val="0"/>
                <w:numId w:val="37"/>
              </w:numP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 xml:space="preserve">podejmowanie działań w środowisku zagrożonym przemocą </w:t>
            </w:r>
            <w:r w:rsidRPr="00C853F1">
              <w:rPr>
                <w:rFonts w:ascii="Times New Roman" w:eastAsia="Times New Roman" w:hAnsi="Times New Roman" w:cs="Times New Roman"/>
                <w:color w:val="1C1D11"/>
                <w:sz w:val="24"/>
              </w:rPr>
              <w:br/>
              <w:t>w rodzinie mających na celu przeciwdziałanie temu zjawisku,</w:t>
            </w:r>
          </w:p>
          <w:p w:rsidR="005333CF" w:rsidRPr="00C853F1" w:rsidRDefault="005333CF" w:rsidP="00D529C6">
            <w:pPr>
              <w:numPr>
                <w:ilvl w:val="0"/>
                <w:numId w:val="37"/>
              </w:numP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inicjowanie interwencji w środowiskach dotkniętych przemocą w rodzinie,</w:t>
            </w:r>
          </w:p>
          <w:p w:rsidR="005333CF" w:rsidRPr="00C853F1" w:rsidRDefault="005333CF" w:rsidP="00D529C6">
            <w:pPr>
              <w:numPr>
                <w:ilvl w:val="0"/>
                <w:numId w:val="37"/>
              </w:numP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 xml:space="preserve">rozpowszechnianie informacji o instytucjach, osobach </w:t>
            </w:r>
            <w:r w:rsidRPr="00C853F1">
              <w:rPr>
                <w:rFonts w:ascii="Times New Roman" w:eastAsia="Times New Roman" w:hAnsi="Times New Roman" w:cs="Times New Roman"/>
                <w:color w:val="1C1D11"/>
                <w:sz w:val="24"/>
              </w:rPr>
              <w:br/>
              <w:t>i możliwościach udzielenia pomocy w środowisku lokalnym,</w:t>
            </w:r>
          </w:p>
          <w:p w:rsidR="005333CF" w:rsidRPr="00C853F1" w:rsidRDefault="005333CF" w:rsidP="00D529C6">
            <w:pPr>
              <w:numPr>
                <w:ilvl w:val="0"/>
                <w:numId w:val="37"/>
              </w:numPr>
              <w:pBdr>
                <w:top w:val="nil"/>
                <w:left w:val="nil"/>
                <w:bottom w:val="nil"/>
                <w:right w:val="nil"/>
                <w:between w:val="nil"/>
              </w:pBd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inicjowanie działań w stosunku do osób stosujących przemoc,</w:t>
            </w:r>
          </w:p>
          <w:p w:rsidR="005333CF" w:rsidRDefault="005333CF" w:rsidP="00D529C6">
            <w:pPr>
              <w:numPr>
                <w:ilvl w:val="0"/>
                <w:numId w:val="37"/>
              </w:numP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opracowanie i realizacja planu pomocy w indywidualnych przypadkach wystąpienia przemocy w rodzinie,</w:t>
            </w:r>
          </w:p>
          <w:p w:rsidR="009F2CCD" w:rsidRPr="00C853F1" w:rsidRDefault="009F2CCD" w:rsidP="009F2CCD">
            <w:pPr>
              <w:spacing w:line="276" w:lineRule="auto"/>
              <w:ind w:left="360"/>
              <w:rPr>
                <w:rFonts w:ascii="Times New Roman" w:eastAsia="Times New Roman" w:hAnsi="Times New Roman" w:cs="Times New Roman"/>
                <w:color w:val="1C1D11"/>
                <w:sz w:val="24"/>
              </w:rPr>
            </w:pPr>
          </w:p>
          <w:p w:rsidR="005333CF" w:rsidRPr="00C853F1" w:rsidRDefault="005333CF" w:rsidP="00D529C6">
            <w:pPr>
              <w:numPr>
                <w:ilvl w:val="0"/>
                <w:numId w:val="37"/>
              </w:numP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lastRenderedPageBreak/>
              <w:t>monitorowanie sytuacji rodzin, w których dochodzi do przemocy oraz rodzin zagrożonych wystąpieniem przemocy,</w:t>
            </w:r>
          </w:p>
          <w:p w:rsidR="005333CF" w:rsidRPr="00C853F1" w:rsidRDefault="005333CF" w:rsidP="00D529C6">
            <w:pPr>
              <w:numPr>
                <w:ilvl w:val="0"/>
                <w:numId w:val="37"/>
              </w:numP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 xml:space="preserve">dokumentowanie działań podejmowanych wobec rodzin, </w:t>
            </w:r>
            <w:r w:rsidRPr="00C853F1">
              <w:rPr>
                <w:rFonts w:ascii="Times New Roman" w:eastAsia="Times New Roman" w:hAnsi="Times New Roman" w:cs="Times New Roman"/>
                <w:color w:val="1C1D11"/>
                <w:sz w:val="24"/>
              </w:rPr>
              <w:br/>
              <w:t>w których dochodzi do przemocy oraz efektów tych działań,</w:t>
            </w:r>
          </w:p>
          <w:p w:rsidR="005333CF" w:rsidRPr="00C853F1" w:rsidRDefault="005333CF" w:rsidP="00D529C6">
            <w:pPr>
              <w:numPr>
                <w:ilvl w:val="0"/>
                <w:numId w:val="37"/>
              </w:numPr>
              <w:spacing w:line="276" w:lineRule="auto"/>
              <w:rPr>
                <w:rFonts w:ascii="Times New Roman" w:eastAsia="Times New Roman" w:hAnsi="Times New Roman" w:cs="Times New Roman"/>
                <w:color w:val="1C1D11"/>
                <w:sz w:val="24"/>
              </w:rPr>
            </w:pPr>
            <w:r w:rsidRPr="00C853F1">
              <w:rPr>
                <w:rFonts w:ascii="Times New Roman" w:eastAsia="Times New Roman" w:hAnsi="Times New Roman" w:cs="Times New Roman"/>
                <w:color w:val="1C1D11"/>
                <w:sz w:val="24"/>
              </w:rPr>
              <w:t>realizacja procedury „Niebieskie Karty”.</w:t>
            </w:r>
          </w:p>
        </w:tc>
      </w:tr>
    </w:tbl>
    <w:p w:rsidR="003F14A5" w:rsidRPr="00C853F1" w:rsidRDefault="003F14A5" w:rsidP="00C853F1">
      <w:pPr>
        <w:autoSpaceDE w:val="0"/>
        <w:autoSpaceDN w:val="0"/>
        <w:adjustRightInd w:val="0"/>
        <w:spacing w:after="0"/>
        <w:jc w:val="center"/>
        <w:rPr>
          <w:rFonts w:ascii="Times New Roman" w:hAnsi="Times New Roman" w:cs="Times New Roman"/>
          <w:i/>
          <w:szCs w:val="24"/>
        </w:rPr>
      </w:pPr>
      <w:r w:rsidRPr="00C853F1">
        <w:rPr>
          <w:rFonts w:ascii="Times New Roman" w:hAnsi="Times New Roman" w:cs="Times New Roman"/>
          <w:i/>
          <w:szCs w:val="24"/>
        </w:rPr>
        <w:lastRenderedPageBreak/>
        <w:t>Źródło: opracowanie własne</w:t>
      </w:r>
    </w:p>
    <w:p w:rsidR="00004338" w:rsidRPr="00C853F1" w:rsidRDefault="00004338" w:rsidP="00C853F1">
      <w:pPr>
        <w:autoSpaceDE w:val="0"/>
        <w:autoSpaceDN w:val="0"/>
        <w:adjustRightInd w:val="0"/>
        <w:spacing w:before="120" w:after="0" w:line="360" w:lineRule="auto"/>
        <w:ind w:firstLine="708"/>
        <w:jc w:val="both"/>
        <w:rPr>
          <w:rFonts w:ascii="Times New Roman" w:hAnsi="Times New Roman" w:cs="Times New Roman"/>
          <w:sz w:val="24"/>
          <w:szCs w:val="24"/>
        </w:rPr>
      </w:pPr>
      <w:r w:rsidRPr="00C853F1">
        <w:rPr>
          <w:rFonts w:ascii="Times New Roman" w:hAnsi="Times New Roman" w:cs="Times New Roman"/>
          <w:sz w:val="24"/>
          <w:szCs w:val="24"/>
        </w:rPr>
        <w:t>Istotnym zasobem</w:t>
      </w:r>
      <w:r w:rsidR="003F14A5" w:rsidRPr="00C853F1">
        <w:rPr>
          <w:rFonts w:ascii="Times New Roman" w:hAnsi="Times New Roman" w:cs="Times New Roman"/>
          <w:sz w:val="24"/>
          <w:szCs w:val="24"/>
        </w:rPr>
        <w:t xml:space="preserve"> na terenie gminy </w:t>
      </w:r>
      <w:r w:rsidR="00C853F1">
        <w:rPr>
          <w:rFonts w:ascii="Times New Roman" w:hAnsi="Times New Roman" w:cs="Times New Roman"/>
          <w:sz w:val="24"/>
          <w:szCs w:val="24"/>
        </w:rPr>
        <w:t>Orchowo</w:t>
      </w:r>
      <w:r w:rsidRPr="00C853F1">
        <w:rPr>
          <w:rFonts w:ascii="Times New Roman" w:hAnsi="Times New Roman" w:cs="Times New Roman"/>
          <w:sz w:val="24"/>
          <w:szCs w:val="24"/>
        </w:rPr>
        <w:t xml:space="preserve"> jest Punkt Konsultacyjny</w:t>
      </w:r>
      <w:r w:rsidR="00C853F1">
        <w:rPr>
          <w:rFonts w:ascii="Times New Roman" w:hAnsi="Times New Roman" w:cs="Times New Roman"/>
          <w:sz w:val="24"/>
          <w:szCs w:val="24"/>
        </w:rPr>
        <w:t xml:space="preserve"> ds. Uzależnień i Przemocy</w:t>
      </w:r>
      <w:r w:rsidRPr="00C853F1">
        <w:rPr>
          <w:rFonts w:ascii="Times New Roman" w:hAnsi="Times New Roman" w:cs="Times New Roman"/>
          <w:sz w:val="24"/>
          <w:szCs w:val="24"/>
        </w:rPr>
        <w:t xml:space="preserve">, w którym specjalistyczne wsparcie uzyskają osoby mające problemy alkoholowe, narkotykowe oraz ich rodziny.  </w:t>
      </w:r>
    </w:p>
    <w:p w:rsidR="00924E44" w:rsidRPr="00C853F1" w:rsidRDefault="00004338" w:rsidP="00C853F1">
      <w:pPr>
        <w:autoSpaceDE w:val="0"/>
        <w:autoSpaceDN w:val="0"/>
        <w:adjustRightInd w:val="0"/>
        <w:spacing w:after="0" w:line="360" w:lineRule="auto"/>
        <w:ind w:firstLine="708"/>
        <w:jc w:val="both"/>
        <w:rPr>
          <w:rFonts w:ascii="Times New Roman" w:hAnsi="Times New Roman" w:cs="Times New Roman"/>
          <w:sz w:val="24"/>
          <w:szCs w:val="24"/>
        </w:rPr>
      </w:pPr>
      <w:r w:rsidRPr="00C853F1">
        <w:rPr>
          <w:rFonts w:ascii="Times New Roman" w:hAnsi="Times New Roman" w:cs="Times New Roman"/>
          <w:sz w:val="24"/>
          <w:szCs w:val="24"/>
        </w:rPr>
        <w:t>M</w:t>
      </w:r>
      <w:r w:rsidR="00924E44" w:rsidRPr="00C853F1">
        <w:rPr>
          <w:rFonts w:ascii="Times New Roman" w:hAnsi="Times New Roman" w:cs="Times New Roman"/>
          <w:sz w:val="24"/>
          <w:szCs w:val="24"/>
        </w:rPr>
        <w:t>ożna wyró</w:t>
      </w:r>
      <w:r w:rsidRPr="00C853F1">
        <w:rPr>
          <w:rFonts w:ascii="Times New Roman" w:hAnsi="Times New Roman" w:cs="Times New Roman"/>
          <w:sz w:val="24"/>
          <w:szCs w:val="24"/>
        </w:rPr>
        <w:t>żnić</w:t>
      </w:r>
      <w:r w:rsidR="00924E44" w:rsidRPr="00C853F1">
        <w:rPr>
          <w:rFonts w:ascii="Times New Roman" w:hAnsi="Times New Roman" w:cs="Times New Roman"/>
          <w:sz w:val="24"/>
          <w:szCs w:val="24"/>
        </w:rPr>
        <w:t xml:space="preserve"> </w:t>
      </w:r>
      <w:r w:rsidR="00F93F7E" w:rsidRPr="00C853F1">
        <w:rPr>
          <w:rFonts w:ascii="Times New Roman" w:hAnsi="Times New Roman" w:cs="Times New Roman"/>
          <w:sz w:val="24"/>
          <w:szCs w:val="24"/>
        </w:rPr>
        <w:t xml:space="preserve">także </w:t>
      </w:r>
      <w:r w:rsidR="00924E44" w:rsidRPr="00C853F1">
        <w:rPr>
          <w:rFonts w:ascii="Times New Roman" w:hAnsi="Times New Roman" w:cs="Times New Roman"/>
          <w:sz w:val="24"/>
          <w:szCs w:val="24"/>
        </w:rPr>
        <w:t>podmioty będące pomocne w rozwiązywaniu problemów dotyczących przemocy, szczególnie w zakresie prowadzenia działalności profilaktycznej, takie jak:</w:t>
      </w:r>
    </w:p>
    <w:p w:rsidR="00924E44" w:rsidRPr="00C853F1" w:rsidRDefault="00924E44" w:rsidP="00C853F1">
      <w:pPr>
        <w:pStyle w:val="Akapitzlist"/>
        <w:numPr>
          <w:ilvl w:val="0"/>
          <w:numId w:val="1"/>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instytucje kultury, sportu i rekreacji,</w:t>
      </w:r>
    </w:p>
    <w:p w:rsidR="007A7F49" w:rsidRPr="00C853F1" w:rsidRDefault="00BB391D" w:rsidP="00C853F1">
      <w:pPr>
        <w:pStyle w:val="Akapitzlist"/>
        <w:numPr>
          <w:ilvl w:val="0"/>
          <w:numId w:val="1"/>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Poradnia Psychologiczno-Pedagogiczna</w:t>
      </w:r>
      <w:r w:rsidR="00C853F1">
        <w:rPr>
          <w:rFonts w:ascii="Times New Roman" w:hAnsi="Times New Roman" w:cs="Times New Roman"/>
          <w:sz w:val="24"/>
          <w:szCs w:val="24"/>
        </w:rPr>
        <w:t xml:space="preserve"> w Słupcy</w:t>
      </w:r>
      <w:r w:rsidR="007A7F49" w:rsidRPr="00C853F1">
        <w:rPr>
          <w:rFonts w:ascii="Times New Roman" w:hAnsi="Times New Roman" w:cs="Times New Roman"/>
          <w:sz w:val="24"/>
          <w:szCs w:val="24"/>
        </w:rPr>
        <w:t>,</w:t>
      </w:r>
    </w:p>
    <w:p w:rsidR="00924E44" w:rsidRPr="00C853F1" w:rsidRDefault="00924E44" w:rsidP="00C853F1">
      <w:pPr>
        <w:pStyle w:val="Akapitzlist"/>
        <w:numPr>
          <w:ilvl w:val="0"/>
          <w:numId w:val="1"/>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instytucje kościelne,</w:t>
      </w:r>
    </w:p>
    <w:p w:rsidR="00924E44" w:rsidRPr="00C853F1" w:rsidRDefault="00924E44" w:rsidP="00C853F1">
      <w:pPr>
        <w:pStyle w:val="Akapitzlist"/>
        <w:numPr>
          <w:ilvl w:val="0"/>
          <w:numId w:val="1"/>
        </w:numPr>
        <w:spacing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lokalne organizacje pozarządowe.</w:t>
      </w:r>
    </w:p>
    <w:p w:rsidR="00924E44" w:rsidRPr="00C853F1" w:rsidRDefault="00924E44" w:rsidP="00C853F1">
      <w:pPr>
        <w:autoSpaceDE w:val="0"/>
        <w:autoSpaceDN w:val="0"/>
        <w:adjustRightInd w:val="0"/>
        <w:spacing w:line="360" w:lineRule="auto"/>
        <w:jc w:val="both"/>
        <w:rPr>
          <w:rFonts w:ascii="Times New Roman" w:hAnsi="Times New Roman" w:cs="Times New Roman"/>
          <w:b/>
          <w:bCs/>
          <w:sz w:val="24"/>
          <w:szCs w:val="24"/>
        </w:rPr>
      </w:pPr>
      <w:r w:rsidRPr="00C853F1">
        <w:rPr>
          <w:rFonts w:ascii="Times New Roman" w:hAnsi="Times New Roman" w:cs="Times New Roman"/>
          <w:b/>
          <w:bCs/>
          <w:sz w:val="24"/>
          <w:szCs w:val="24"/>
        </w:rPr>
        <w:t>Zasoby ludzkie:</w:t>
      </w:r>
    </w:p>
    <w:p w:rsidR="00924E44" w:rsidRPr="00C853F1" w:rsidRDefault="001346DA" w:rsidP="00C853F1">
      <w:pPr>
        <w:autoSpaceDE w:val="0"/>
        <w:autoSpaceDN w:val="0"/>
        <w:adjustRightInd w:val="0"/>
        <w:spacing w:after="0" w:line="360" w:lineRule="auto"/>
        <w:ind w:firstLine="708"/>
        <w:jc w:val="both"/>
        <w:rPr>
          <w:rFonts w:ascii="Times New Roman" w:hAnsi="Times New Roman" w:cs="Times New Roman"/>
          <w:sz w:val="24"/>
          <w:szCs w:val="24"/>
        </w:rPr>
      </w:pPr>
      <w:r w:rsidRPr="00C853F1">
        <w:rPr>
          <w:rFonts w:ascii="Times New Roman" w:hAnsi="Times New Roman" w:cs="Times New Roman"/>
          <w:sz w:val="24"/>
          <w:szCs w:val="24"/>
        </w:rPr>
        <w:t xml:space="preserve">Zespół Interdyscyplinarny </w:t>
      </w:r>
      <w:r w:rsidR="005333CF" w:rsidRPr="00C853F1">
        <w:rPr>
          <w:rFonts w:ascii="Times New Roman" w:hAnsi="Times New Roman" w:cs="Times New Roman"/>
          <w:sz w:val="24"/>
          <w:szCs w:val="24"/>
        </w:rPr>
        <w:t>ds. Przeciwdziałania Przemocy w Rodzinie</w:t>
      </w:r>
      <w:r w:rsidRPr="00C853F1">
        <w:rPr>
          <w:rFonts w:ascii="Times New Roman" w:hAnsi="Times New Roman" w:cs="Times New Roman"/>
          <w:sz w:val="24"/>
          <w:szCs w:val="24"/>
        </w:rPr>
        <w:t xml:space="preserve"> w zakresie </w:t>
      </w:r>
      <w:r w:rsidR="00924E44" w:rsidRPr="00C853F1">
        <w:rPr>
          <w:rFonts w:ascii="Times New Roman" w:hAnsi="Times New Roman" w:cs="Times New Roman"/>
          <w:sz w:val="24"/>
          <w:szCs w:val="24"/>
        </w:rPr>
        <w:t xml:space="preserve">realizacji Programu Przeciwdziałania Przemocy w Rodzinie oraz Ochrony Ofiar Przemocy </w:t>
      </w:r>
      <w:r w:rsidR="005333CF" w:rsidRPr="00C853F1">
        <w:rPr>
          <w:rFonts w:ascii="Times New Roman" w:hAnsi="Times New Roman" w:cs="Times New Roman"/>
          <w:sz w:val="24"/>
          <w:szCs w:val="24"/>
        </w:rPr>
        <w:br/>
      </w:r>
      <w:r w:rsidR="00924E44" w:rsidRPr="00C853F1">
        <w:rPr>
          <w:rFonts w:ascii="Times New Roman" w:hAnsi="Times New Roman" w:cs="Times New Roman"/>
          <w:sz w:val="24"/>
          <w:szCs w:val="24"/>
        </w:rPr>
        <w:t xml:space="preserve">w Rodzinie współpracuje z osobami zawodowo zajmującymi się problemem przemocy </w:t>
      </w:r>
      <w:r w:rsidR="006F2BAB" w:rsidRPr="00C853F1">
        <w:rPr>
          <w:rFonts w:ascii="Times New Roman" w:hAnsi="Times New Roman" w:cs="Times New Roman"/>
          <w:sz w:val="24"/>
          <w:szCs w:val="24"/>
        </w:rPr>
        <w:br/>
      </w:r>
      <w:r w:rsidR="00924E44" w:rsidRPr="00C853F1">
        <w:rPr>
          <w:rFonts w:ascii="Times New Roman" w:hAnsi="Times New Roman" w:cs="Times New Roman"/>
          <w:sz w:val="24"/>
          <w:szCs w:val="24"/>
        </w:rPr>
        <w:t>w rodzinie na szczeblu gminnym oraz powiatowym, do których należą m.in.:</w:t>
      </w:r>
    </w:p>
    <w:p w:rsidR="00924E44" w:rsidRPr="00C853F1" w:rsidRDefault="005816B9" w:rsidP="00C853F1">
      <w:pPr>
        <w:pStyle w:val="Akapitzlist"/>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pracownicy</w:t>
      </w:r>
      <w:r w:rsidR="00924E44" w:rsidRPr="00C853F1">
        <w:rPr>
          <w:rFonts w:ascii="Times New Roman" w:hAnsi="Times New Roman" w:cs="Times New Roman"/>
          <w:sz w:val="24"/>
          <w:szCs w:val="24"/>
        </w:rPr>
        <w:t xml:space="preserve"> </w:t>
      </w:r>
      <w:r w:rsidRPr="00C853F1">
        <w:rPr>
          <w:rFonts w:ascii="Times New Roman" w:hAnsi="Times New Roman" w:cs="Times New Roman"/>
          <w:sz w:val="24"/>
          <w:szCs w:val="24"/>
        </w:rPr>
        <w:t>Powiatowego Centrum Pomocy Rodzinie</w:t>
      </w:r>
      <w:r w:rsidR="00924E44" w:rsidRPr="00C853F1">
        <w:rPr>
          <w:rFonts w:ascii="Times New Roman" w:hAnsi="Times New Roman" w:cs="Times New Roman"/>
          <w:sz w:val="24"/>
          <w:szCs w:val="24"/>
        </w:rPr>
        <w:t>,</w:t>
      </w:r>
    </w:p>
    <w:p w:rsidR="00924E44" w:rsidRPr="00C853F1" w:rsidRDefault="00924E44" w:rsidP="00C853F1">
      <w:pPr>
        <w:pStyle w:val="Akapitzlist"/>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psycholodzy i pedagodzy,</w:t>
      </w:r>
    </w:p>
    <w:p w:rsidR="00924E44" w:rsidRPr="00C853F1" w:rsidRDefault="00924E44" w:rsidP="00C853F1">
      <w:pPr>
        <w:pStyle w:val="Akapitzlist"/>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funkcjonariusze Policji,</w:t>
      </w:r>
    </w:p>
    <w:p w:rsidR="00924E44" w:rsidRPr="00C853F1" w:rsidRDefault="00924E44" w:rsidP="00C853F1">
      <w:pPr>
        <w:pStyle w:val="Akapitzlist"/>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kuratorzy społeczni oraz zawodowi,</w:t>
      </w:r>
    </w:p>
    <w:p w:rsidR="00924E44" w:rsidRPr="00C853F1" w:rsidRDefault="00924E44" w:rsidP="00C853F1">
      <w:pPr>
        <w:pStyle w:val="Akapitzlist"/>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pracownicy socjalni,</w:t>
      </w:r>
    </w:p>
    <w:p w:rsidR="00924E44" w:rsidRPr="00C853F1" w:rsidRDefault="00924E44" w:rsidP="00C853F1">
      <w:pPr>
        <w:pStyle w:val="Akapitzlist"/>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prawnicy,</w:t>
      </w:r>
    </w:p>
    <w:p w:rsidR="00924E44" w:rsidRPr="00C853F1" w:rsidRDefault="00924E44" w:rsidP="00C853F1">
      <w:pPr>
        <w:pStyle w:val="Akapitzlist"/>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lekarze pierwszego kontaktu,</w:t>
      </w:r>
    </w:p>
    <w:p w:rsidR="00924E44" w:rsidRPr="00C853F1" w:rsidRDefault="00924E44" w:rsidP="00C853F1">
      <w:pPr>
        <w:pStyle w:val="Akapitzlist"/>
        <w:numPr>
          <w:ilvl w:val="0"/>
          <w:numId w:val="2"/>
        </w:numPr>
        <w:autoSpaceDE w:val="0"/>
        <w:autoSpaceDN w:val="0"/>
        <w:adjustRightInd w:val="0"/>
        <w:spacing w:after="0" w:line="360" w:lineRule="auto"/>
        <w:ind w:left="993" w:hanging="284"/>
        <w:jc w:val="both"/>
        <w:rPr>
          <w:rFonts w:ascii="Times New Roman" w:hAnsi="Times New Roman" w:cs="Times New Roman"/>
          <w:sz w:val="24"/>
          <w:szCs w:val="24"/>
        </w:rPr>
      </w:pPr>
      <w:r w:rsidRPr="00C853F1">
        <w:rPr>
          <w:rFonts w:ascii="Times New Roman" w:hAnsi="Times New Roman" w:cs="Times New Roman"/>
          <w:sz w:val="24"/>
          <w:szCs w:val="24"/>
        </w:rPr>
        <w:t xml:space="preserve">członkowie </w:t>
      </w:r>
      <w:r w:rsidR="00C853F1">
        <w:rPr>
          <w:rFonts w:ascii="Times New Roman" w:hAnsi="Times New Roman" w:cs="Times New Roman"/>
          <w:sz w:val="24"/>
          <w:szCs w:val="24"/>
        </w:rPr>
        <w:t xml:space="preserve">Gminnej </w:t>
      </w:r>
      <w:r w:rsidRPr="00C853F1">
        <w:rPr>
          <w:rFonts w:ascii="Times New Roman" w:hAnsi="Times New Roman" w:cs="Times New Roman"/>
          <w:sz w:val="24"/>
          <w:szCs w:val="24"/>
        </w:rPr>
        <w:t>Komisji Rozwi</w:t>
      </w:r>
      <w:r w:rsidR="006F2BAB" w:rsidRPr="00C853F1">
        <w:rPr>
          <w:rFonts w:ascii="Times New Roman" w:hAnsi="Times New Roman" w:cs="Times New Roman"/>
          <w:sz w:val="24"/>
          <w:szCs w:val="24"/>
        </w:rPr>
        <w:t>ązywania Problemów Alkoholowych.</w:t>
      </w:r>
    </w:p>
    <w:p w:rsidR="005816B9" w:rsidRDefault="005816B9" w:rsidP="005816B9">
      <w:pPr>
        <w:pStyle w:val="Akapitzlist"/>
        <w:ind w:left="993"/>
        <w:jc w:val="both"/>
        <w:rPr>
          <w:rFonts w:asciiTheme="majorHAnsi" w:hAnsiTheme="majorHAnsi" w:cs="Times New Roman"/>
          <w:szCs w:val="24"/>
        </w:rPr>
      </w:pPr>
    </w:p>
    <w:p w:rsidR="00C853F1" w:rsidRDefault="00C853F1" w:rsidP="005816B9">
      <w:pPr>
        <w:pStyle w:val="Akapitzlist"/>
        <w:ind w:left="993"/>
        <w:jc w:val="both"/>
        <w:rPr>
          <w:rFonts w:asciiTheme="majorHAnsi" w:hAnsiTheme="majorHAnsi" w:cs="Times New Roman"/>
          <w:szCs w:val="24"/>
        </w:rPr>
      </w:pPr>
    </w:p>
    <w:p w:rsidR="00C853F1" w:rsidRPr="00283B47" w:rsidRDefault="00C853F1" w:rsidP="005816B9">
      <w:pPr>
        <w:pStyle w:val="Akapitzlist"/>
        <w:ind w:left="993"/>
        <w:jc w:val="both"/>
        <w:rPr>
          <w:rFonts w:asciiTheme="majorHAnsi" w:hAnsiTheme="majorHAnsi" w:cs="Times New Roman"/>
          <w:szCs w:val="24"/>
        </w:rPr>
      </w:pPr>
    </w:p>
    <w:p w:rsidR="0033506A" w:rsidRPr="00C853F1" w:rsidRDefault="001E2662" w:rsidP="005816B9">
      <w:pPr>
        <w:pStyle w:val="Nagwek1"/>
        <w:spacing w:before="0"/>
        <w:rPr>
          <w:rFonts w:ascii="Times New Roman" w:hAnsi="Times New Roman" w:cs="Times New Roman"/>
        </w:rPr>
      </w:pPr>
      <w:bookmarkStart w:id="39" w:name="_Toc61000647"/>
      <w:r w:rsidRPr="00C853F1">
        <w:rPr>
          <w:rFonts w:ascii="Times New Roman" w:hAnsi="Times New Roman" w:cs="Times New Roman"/>
        </w:rPr>
        <w:lastRenderedPageBreak/>
        <w:t xml:space="preserve">DIAGNOZA PROBLEMU PRZEMOCY W RODZINIE </w:t>
      </w:r>
      <w:r w:rsidR="005333CF" w:rsidRPr="00C853F1">
        <w:rPr>
          <w:rFonts w:ascii="Times New Roman" w:hAnsi="Times New Roman" w:cs="Times New Roman"/>
        </w:rPr>
        <w:br/>
      </w:r>
      <w:r w:rsidRPr="00C853F1">
        <w:rPr>
          <w:rFonts w:ascii="Times New Roman" w:hAnsi="Times New Roman" w:cs="Times New Roman"/>
        </w:rPr>
        <w:t xml:space="preserve">NA TERENIE GMINY </w:t>
      </w:r>
      <w:r w:rsidR="00C853F1" w:rsidRPr="00C853F1">
        <w:rPr>
          <w:rFonts w:ascii="Times New Roman" w:hAnsi="Times New Roman" w:cs="Times New Roman"/>
        </w:rPr>
        <w:t>ORCHOWO</w:t>
      </w:r>
      <w:bookmarkEnd w:id="39"/>
    </w:p>
    <w:p w:rsidR="001E2662" w:rsidRDefault="001E2662" w:rsidP="00D32612">
      <w:pPr>
        <w:pStyle w:val="Akapitzlist"/>
        <w:ind w:left="360"/>
        <w:jc w:val="both"/>
        <w:rPr>
          <w:rFonts w:asciiTheme="majorHAnsi" w:hAnsiTheme="majorHAnsi" w:cs="Times New Roman"/>
        </w:rPr>
      </w:pPr>
    </w:p>
    <w:p w:rsidR="00547D20" w:rsidRPr="00C853F1" w:rsidRDefault="001E2662" w:rsidP="00AB0027">
      <w:pPr>
        <w:pStyle w:val="Nagwek2"/>
        <w:rPr>
          <w:rFonts w:ascii="Times New Roman" w:hAnsi="Times New Roman" w:cs="Times New Roman"/>
        </w:rPr>
      </w:pPr>
      <w:bookmarkStart w:id="40" w:name="_Toc61000648"/>
      <w:r w:rsidRPr="00C853F1">
        <w:rPr>
          <w:rFonts w:ascii="Times New Roman" w:hAnsi="Times New Roman" w:cs="Times New Roman"/>
        </w:rPr>
        <w:t>ANALIZA DANYCH ZASTANYCH</w:t>
      </w:r>
      <w:bookmarkEnd w:id="40"/>
    </w:p>
    <w:p w:rsidR="00AB0027" w:rsidRPr="00AB0027" w:rsidRDefault="00AB0027" w:rsidP="00AB0027">
      <w:pPr>
        <w:pStyle w:val="Bezodstpw"/>
      </w:pPr>
    </w:p>
    <w:p w:rsidR="007C3E88" w:rsidRPr="001D66E9" w:rsidRDefault="007A7F49" w:rsidP="007C3E88">
      <w:pPr>
        <w:shd w:val="clear" w:color="auto" w:fill="FFFFFF" w:themeFill="background1"/>
        <w:spacing w:after="120" w:line="360" w:lineRule="auto"/>
        <w:ind w:firstLine="708"/>
        <w:jc w:val="both"/>
        <w:rPr>
          <w:rFonts w:ascii="Times New Roman" w:hAnsi="Times New Roman" w:cs="Times New Roman"/>
          <w:sz w:val="24"/>
        </w:rPr>
      </w:pPr>
      <w:r w:rsidRPr="001D66E9">
        <w:rPr>
          <w:rFonts w:ascii="Times New Roman" w:hAnsi="Times New Roman" w:cs="Times New Roman"/>
          <w:sz w:val="24"/>
        </w:rPr>
        <w:t>W 2019 roku z powodu przemocy w rodzinie</w:t>
      </w:r>
      <w:r w:rsidR="00E7287F" w:rsidRPr="001D66E9">
        <w:rPr>
          <w:rFonts w:ascii="Times New Roman" w:hAnsi="Times New Roman" w:cs="Times New Roman"/>
          <w:sz w:val="24"/>
        </w:rPr>
        <w:t xml:space="preserve"> </w:t>
      </w:r>
      <w:r w:rsidR="001D66E9">
        <w:rPr>
          <w:rFonts w:ascii="Times New Roman" w:hAnsi="Times New Roman" w:cs="Times New Roman"/>
          <w:sz w:val="24"/>
        </w:rPr>
        <w:t xml:space="preserve">żadna rodzina nie otrzymała </w:t>
      </w:r>
      <w:r w:rsidR="00E7287F" w:rsidRPr="001D66E9">
        <w:rPr>
          <w:rFonts w:ascii="Times New Roman" w:hAnsi="Times New Roman" w:cs="Times New Roman"/>
          <w:sz w:val="24"/>
        </w:rPr>
        <w:t>pomoc</w:t>
      </w:r>
      <w:r w:rsidR="001D66E9">
        <w:rPr>
          <w:rFonts w:ascii="Times New Roman" w:hAnsi="Times New Roman" w:cs="Times New Roman"/>
          <w:sz w:val="24"/>
        </w:rPr>
        <w:t>y</w:t>
      </w:r>
      <w:r w:rsidRPr="001D66E9">
        <w:rPr>
          <w:rFonts w:ascii="Times New Roman" w:hAnsi="Times New Roman" w:cs="Times New Roman"/>
          <w:sz w:val="24"/>
        </w:rPr>
        <w:t xml:space="preserve"> </w:t>
      </w:r>
      <w:r w:rsidR="001D66E9">
        <w:rPr>
          <w:rFonts w:ascii="Times New Roman" w:hAnsi="Times New Roman" w:cs="Times New Roman"/>
          <w:sz w:val="24"/>
        </w:rPr>
        <w:br/>
        <w:t xml:space="preserve">z Gminnego </w:t>
      </w:r>
      <w:r w:rsidRPr="001D66E9">
        <w:rPr>
          <w:rFonts w:ascii="Times New Roman" w:hAnsi="Times New Roman" w:cs="Times New Roman"/>
          <w:sz w:val="24"/>
        </w:rPr>
        <w:t xml:space="preserve">Ośrodka Pomocy Społecznej w </w:t>
      </w:r>
      <w:r w:rsidR="001D66E9">
        <w:rPr>
          <w:rFonts w:ascii="Times New Roman" w:hAnsi="Times New Roman" w:cs="Times New Roman"/>
          <w:sz w:val="24"/>
        </w:rPr>
        <w:t>Orchowie</w:t>
      </w:r>
      <w:r w:rsidRPr="001D66E9">
        <w:rPr>
          <w:rFonts w:ascii="Times New Roman" w:hAnsi="Times New Roman" w:cs="Times New Roman"/>
          <w:sz w:val="24"/>
        </w:rPr>
        <w:t xml:space="preserve">. </w:t>
      </w:r>
      <w:r w:rsidR="00587FBE" w:rsidRPr="001D66E9">
        <w:rPr>
          <w:rFonts w:ascii="Times New Roman" w:hAnsi="Times New Roman" w:cs="Times New Roman"/>
          <w:sz w:val="24"/>
        </w:rPr>
        <w:t xml:space="preserve">W roku ubiegłym ze wsparcia </w:t>
      </w:r>
      <w:r w:rsidR="001D66E9">
        <w:rPr>
          <w:rFonts w:ascii="Times New Roman" w:hAnsi="Times New Roman" w:cs="Times New Roman"/>
          <w:sz w:val="24"/>
        </w:rPr>
        <w:br/>
      </w:r>
      <w:r w:rsidR="00587FBE" w:rsidRPr="001D66E9">
        <w:rPr>
          <w:rFonts w:ascii="Times New Roman" w:hAnsi="Times New Roman" w:cs="Times New Roman"/>
          <w:sz w:val="24"/>
        </w:rPr>
        <w:t xml:space="preserve">z  omawianego powodu korzystała </w:t>
      </w:r>
      <w:r w:rsidR="001D66E9">
        <w:rPr>
          <w:rFonts w:ascii="Times New Roman" w:hAnsi="Times New Roman" w:cs="Times New Roman"/>
          <w:sz w:val="24"/>
        </w:rPr>
        <w:t>jedna rodzina, z kolei w 2017 roku ponownie ani jedna rodzina</w:t>
      </w:r>
      <w:r w:rsidR="00C84C6B" w:rsidRPr="001D66E9">
        <w:rPr>
          <w:rFonts w:ascii="Times New Roman" w:hAnsi="Times New Roman" w:cs="Times New Roman"/>
          <w:sz w:val="24"/>
        </w:rPr>
        <w:t>.</w:t>
      </w:r>
      <w:r w:rsidR="007C3E88">
        <w:rPr>
          <w:rFonts w:ascii="Times New Roman" w:hAnsi="Times New Roman" w:cs="Times New Roman"/>
          <w:sz w:val="24"/>
        </w:rPr>
        <w:t xml:space="preserve"> Gminny Ośrodek Pomocy Społecznej udzielał rodzinom wsparcia w formie pracy socjalnej, a jego pracownicy uczestniczyli również w posiedzeniach grup roboczych powołanych przez Zespół Interdyscyplinarny, w celu realizacji indywidualnego planu pomocy dla rodziny.</w:t>
      </w:r>
    </w:p>
    <w:p w:rsidR="007A7F49" w:rsidRPr="001D66E9" w:rsidRDefault="007A7F49" w:rsidP="001D66E9">
      <w:pPr>
        <w:pStyle w:val="Legenda"/>
        <w:spacing w:after="0"/>
        <w:rPr>
          <w:rFonts w:cs="Times New Roman"/>
          <w:sz w:val="24"/>
          <w:szCs w:val="22"/>
        </w:rPr>
      </w:pPr>
      <w:bookmarkStart w:id="41" w:name="_Toc15283429"/>
      <w:bookmarkStart w:id="42" w:name="_Toc22290678"/>
      <w:bookmarkStart w:id="43" w:name="_Toc27118752"/>
      <w:bookmarkStart w:id="44" w:name="_Toc37765516"/>
      <w:r w:rsidRPr="001D66E9">
        <w:rPr>
          <w:rFonts w:cs="Times New Roman"/>
          <w:sz w:val="24"/>
          <w:szCs w:val="22"/>
        </w:rPr>
        <w:t xml:space="preserve">Wykres </w:t>
      </w:r>
      <w:r w:rsidR="0052365C" w:rsidRPr="001D66E9">
        <w:rPr>
          <w:rFonts w:cs="Times New Roman"/>
          <w:sz w:val="24"/>
          <w:szCs w:val="22"/>
        </w:rPr>
        <w:fldChar w:fldCharType="begin"/>
      </w:r>
      <w:r w:rsidR="0052365C" w:rsidRPr="001D66E9">
        <w:rPr>
          <w:rFonts w:cs="Times New Roman"/>
          <w:sz w:val="24"/>
          <w:szCs w:val="22"/>
        </w:rPr>
        <w:instrText xml:space="preserve"> SEQ Wykres \* ARABIC </w:instrText>
      </w:r>
      <w:r w:rsidR="0052365C" w:rsidRPr="001D66E9">
        <w:rPr>
          <w:rFonts w:cs="Times New Roman"/>
          <w:sz w:val="24"/>
          <w:szCs w:val="22"/>
        </w:rPr>
        <w:fldChar w:fldCharType="separate"/>
      </w:r>
      <w:r w:rsidR="00AD0B02">
        <w:rPr>
          <w:rFonts w:cs="Times New Roman"/>
          <w:noProof/>
          <w:sz w:val="24"/>
          <w:szCs w:val="22"/>
        </w:rPr>
        <w:t>3</w:t>
      </w:r>
      <w:r w:rsidR="0052365C" w:rsidRPr="001D66E9">
        <w:rPr>
          <w:rFonts w:cs="Times New Roman"/>
          <w:noProof/>
          <w:sz w:val="24"/>
          <w:szCs w:val="22"/>
        </w:rPr>
        <w:fldChar w:fldCharType="end"/>
      </w:r>
      <w:r w:rsidRPr="001D66E9">
        <w:rPr>
          <w:rFonts w:cs="Times New Roman"/>
          <w:sz w:val="24"/>
          <w:szCs w:val="22"/>
        </w:rPr>
        <w:t xml:space="preserve">. Liczba rodzin korzystających z pomocy i wsparcia z powodu przemocy </w:t>
      </w:r>
      <w:r w:rsidRPr="001D66E9">
        <w:rPr>
          <w:rFonts w:cs="Times New Roman"/>
          <w:sz w:val="24"/>
          <w:szCs w:val="22"/>
        </w:rPr>
        <w:br/>
        <w:t>w rodzinie w latach 2017-201</w:t>
      </w:r>
      <w:bookmarkEnd w:id="41"/>
      <w:bookmarkEnd w:id="42"/>
      <w:bookmarkEnd w:id="43"/>
      <w:r w:rsidRPr="001D66E9">
        <w:rPr>
          <w:rFonts w:cs="Times New Roman"/>
          <w:sz w:val="24"/>
          <w:szCs w:val="22"/>
        </w:rPr>
        <w:t>9</w:t>
      </w:r>
      <w:bookmarkEnd w:id="44"/>
    </w:p>
    <w:p w:rsidR="007A7F49" w:rsidRPr="00F75671" w:rsidRDefault="007A7F49" w:rsidP="000B4771">
      <w:pPr>
        <w:spacing w:after="0"/>
        <w:jc w:val="center"/>
        <w:rPr>
          <w:rFonts w:asciiTheme="majorHAnsi" w:hAnsiTheme="majorHAnsi" w:cs="Times New Roman"/>
        </w:rPr>
      </w:pPr>
      <w:r w:rsidRPr="00F75671">
        <w:rPr>
          <w:rFonts w:asciiTheme="majorHAnsi" w:hAnsiTheme="majorHAnsi" w:cs="Times New Roman"/>
          <w:noProof/>
          <w:lang w:eastAsia="pl-PL"/>
        </w:rPr>
        <w:drawing>
          <wp:inline distT="0" distB="0" distL="0" distR="0" wp14:anchorId="360D5CA5" wp14:editId="39A7EB8D">
            <wp:extent cx="5080884" cy="1518699"/>
            <wp:effectExtent l="0" t="0" r="5715" b="5715"/>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61B0" w:rsidRPr="001D66E9" w:rsidRDefault="007A7F49" w:rsidP="001D66E9">
      <w:pPr>
        <w:spacing w:after="0"/>
        <w:jc w:val="center"/>
        <w:rPr>
          <w:rFonts w:ascii="Times New Roman" w:hAnsi="Times New Roman" w:cs="Times New Roman"/>
          <w:i/>
        </w:rPr>
      </w:pPr>
      <w:r w:rsidRPr="001D66E9">
        <w:rPr>
          <w:rFonts w:ascii="Times New Roman" w:hAnsi="Times New Roman" w:cs="Times New Roman"/>
          <w:i/>
        </w:rPr>
        <w:t>Źródło: Ocena Zasobów Pomocy Społecznej za 2017, 201</w:t>
      </w:r>
      <w:r w:rsidR="00926852" w:rsidRPr="001D66E9">
        <w:rPr>
          <w:rFonts w:ascii="Times New Roman" w:hAnsi="Times New Roman" w:cs="Times New Roman"/>
          <w:i/>
        </w:rPr>
        <w:t>8</w:t>
      </w:r>
      <w:r w:rsidRPr="001D66E9">
        <w:rPr>
          <w:rFonts w:ascii="Times New Roman" w:hAnsi="Times New Roman" w:cs="Times New Roman"/>
          <w:i/>
        </w:rPr>
        <w:t xml:space="preserve"> i 2019</w:t>
      </w:r>
      <w:r w:rsidR="001D66E9" w:rsidRPr="001D66E9">
        <w:rPr>
          <w:rFonts w:ascii="Times New Roman" w:hAnsi="Times New Roman" w:cs="Times New Roman"/>
          <w:i/>
        </w:rPr>
        <w:t xml:space="preserve"> rok</w:t>
      </w:r>
    </w:p>
    <w:p w:rsidR="00F01DA2" w:rsidRPr="0035252C" w:rsidRDefault="00F01DA2" w:rsidP="000B4771">
      <w:pPr>
        <w:spacing w:after="0"/>
        <w:jc w:val="both"/>
        <w:rPr>
          <w:rFonts w:asciiTheme="majorHAnsi" w:hAnsiTheme="majorHAnsi" w:cs="Times New Roman"/>
          <w:i/>
          <w:sz w:val="20"/>
        </w:rPr>
      </w:pPr>
    </w:p>
    <w:p w:rsidR="00F01DA2" w:rsidRDefault="00F01DA2" w:rsidP="001D66E9">
      <w:pPr>
        <w:spacing w:after="120" w:line="360" w:lineRule="auto"/>
        <w:jc w:val="both"/>
        <w:rPr>
          <w:rFonts w:ascii="Times New Roman" w:hAnsi="Times New Roman" w:cs="Times New Roman"/>
          <w:sz w:val="24"/>
        </w:rPr>
      </w:pPr>
      <w:r w:rsidRPr="00F01DA2">
        <w:rPr>
          <w:rFonts w:asciiTheme="majorHAnsi" w:hAnsiTheme="majorHAnsi" w:cs="Times New Roman"/>
        </w:rPr>
        <w:tab/>
      </w:r>
      <w:r w:rsidRPr="001D66E9">
        <w:rPr>
          <w:rFonts w:ascii="Times New Roman" w:hAnsi="Times New Roman" w:cs="Times New Roman"/>
          <w:sz w:val="24"/>
        </w:rPr>
        <w:t xml:space="preserve">Kolejną analizowaną kwestią są dane statystyczne dotyczące działań Zespołu Interdyscyplinarnego ds. Przeciwdziałania Przemocy w Rodzinie i grup roboczych w latach 2017-2019. W 2019 roku liczba </w:t>
      </w:r>
      <w:r w:rsidR="00350B29" w:rsidRPr="001D66E9">
        <w:rPr>
          <w:rFonts w:ascii="Times New Roman" w:hAnsi="Times New Roman" w:cs="Times New Roman"/>
          <w:sz w:val="24"/>
        </w:rPr>
        <w:t>posiedzeń</w:t>
      </w:r>
      <w:r w:rsidRPr="001D66E9">
        <w:rPr>
          <w:rFonts w:ascii="Times New Roman" w:hAnsi="Times New Roman" w:cs="Times New Roman"/>
          <w:sz w:val="24"/>
        </w:rPr>
        <w:t xml:space="preserve"> Zespołu Interdyscyplinarnego wyniosła </w:t>
      </w:r>
      <w:r w:rsidR="001D66E9">
        <w:rPr>
          <w:rFonts w:ascii="Times New Roman" w:hAnsi="Times New Roman" w:cs="Times New Roman"/>
          <w:sz w:val="24"/>
        </w:rPr>
        <w:t>12</w:t>
      </w:r>
      <w:r w:rsidRPr="001D66E9">
        <w:rPr>
          <w:rFonts w:ascii="Times New Roman" w:hAnsi="Times New Roman" w:cs="Times New Roman"/>
          <w:sz w:val="24"/>
        </w:rPr>
        <w:t xml:space="preserve">, czyli </w:t>
      </w:r>
      <w:r w:rsidR="001D66E9">
        <w:rPr>
          <w:rFonts w:ascii="Times New Roman" w:hAnsi="Times New Roman" w:cs="Times New Roman"/>
          <w:sz w:val="24"/>
        </w:rPr>
        <w:br/>
        <w:t>o 4 więcej</w:t>
      </w:r>
      <w:r w:rsidR="00350B29" w:rsidRPr="001D66E9">
        <w:rPr>
          <w:rFonts w:ascii="Times New Roman" w:hAnsi="Times New Roman" w:cs="Times New Roman"/>
          <w:sz w:val="24"/>
        </w:rPr>
        <w:t xml:space="preserve"> </w:t>
      </w:r>
      <w:r w:rsidR="001D66E9">
        <w:rPr>
          <w:rFonts w:ascii="Times New Roman" w:hAnsi="Times New Roman" w:cs="Times New Roman"/>
          <w:sz w:val="24"/>
        </w:rPr>
        <w:t xml:space="preserve">niż </w:t>
      </w:r>
      <w:r w:rsidRPr="001D66E9">
        <w:rPr>
          <w:rFonts w:ascii="Times New Roman" w:hAnsi="Times New Roman" w:cs="Times New Roman"/>
          <w:sz w:val="24"/>
        </w:rPr>
        <w:t>w roku ubiegłym oraz</w:t>
      </w:r>
      <w:r w:rsidR="00350B29" w:rsidRPr="001D66E9">
        <w:rPr>
          <w:rFonts w:ascii="Times New Roman" w:hAnsi="Times New Roman" w:cs="Times New Roman"/>
          <w:sz w:val="24"/>
        </w:rPr>
        <w:t xml:space="preserve"> o </w:t>
      </w:r>
      <w:r w:rsidR="001D66E9">
        <w:rPr>
          <w:rFonts w:ascii="Times New Roman" w:hAnsi="Times New Roman" w:cs="Times New Roman"/>
          <w:sz w:val="24"/>
        </w:rPr>
        <w:t>5 więcej</w:t>
      </w:r>
      <w:r w:rsidR="00350B29" w:rsidRPr="001D66E9">
        <w:rPr>
          <w:rFonts w:ascii="Times New Roman" w:hAnsi="Times New Roman" w:cs="Times New Roman"/>
          <w:sz w:val="24"/>
        </w:rPr>
        <w:t xml:space="preserve"> niż dwa lata wcześniej</w:t>
      </w:r>
      <w:r w:rsidRPr="001D66E9">
        <w:rPr>
          <w:rFonts w:ascii="Times New Roman" w:hAnsi="Times New Roman" w:cs="Times New Roman"/>
          <w:sz w:val="24"/>
        </w:rPr>
        <w:t xml:space="preserve">. Liczba powołanych </w:t>
      </w:r>
      <w:r w:rsidR="00350B29" w:rsidRPr="001D66E9">
        <w:rPr>
          <w:rFonts w:ascii="Times New Roman" w:hAnsi="Times New Roman" w:cs="Times New Roman"/>
          <w:sz w:val="24"/>
        </w:rPr>
        <w:t xml:space="preserve">grup roboczych </w:t>
      </w:r>
      <w:r w:rsidRPr="001D66E9">
        <w:rPr>
          <w:rFonts w:ascii="Times New Roman" w:hAnsi="Times New Roman" w:cs="Times New Roman"/>
          <w:sz w:val="24"/>
        </w:rPr>
        <w:t xml:space="preserve">w 2019 roku kształtowała się na poziomie </w:t>
      </w:r>
      <w:r w:rsidR="00F633CE">
        <w:rPr>
          <w:rFonts w:ascii="Times New Roman" w:hAnsi="Times New Roman" w:cs="Times New Roman"/>
          <w:sz w:val="24"/>
        </w:rPr>
        <w:t>32</w:t>
      </w:r>
      <w:r w:rsidRPr="001D66E9">
        <w:rPr>
          <w:rFonts w:ascii="Times New Roman" w:hAnsi="Times New Roman" w:cs="Times New Roman"/>
          <w:sz w:val="24"/>
        </w:rPr>
        <w:t xml:space="preserve"> co oznacza, że w stosunku do lat poprzednich przyjęła najwyższą wartość. Na przestrzeni lat 2017-2019 do</w:t>
      </w:r>
      <w:r w:rsidR="00350B29" w:rsidRPr="001D66E9">
        <w:rPr>
          <w:rFonts w:ascii="Times New Roman" w:hAnsi="Times New Roman" w:cs="Times New Roman"/>
          <w:sz w:val="24"/>
        </w:rPr>
        <w:t>strzegalny jest wzrost</w:t>
      </w:r>
      <w:r w:rsidRPr="001D66E9">
        <w:rPr>
          <w:rFonts w:ascii="Times New Roman" w:hAnsi="Times New Roman" w:cs="Times New Roman"/>
          <w:sz w:val="24"/>
        </w:rPr>
        <w:t xml:space="preserve"> liczby</w:t>
      </w:r>
      <w:r w:rsidR="00350B29" w:rsidRPr="001D66E9">
        <w:rPr>
          <w:rFonts w:ascii="Times New Roman" w:hAnsi="Times New Roman" w:cs="Times New Roman"/>
          <w:sz w:val="24"/>
        </w:rPr>
        <w:t xml:space="preserve"> posiedze</w:t>
      </w:r>
      <w:r w:rsidR="00F633CE">
        <w:rPr>
          <w:rFonts w:ascii="Times New Roman" w:hAnsi="Times New Roman" w:cs="Times New Roman"/>
          <w:sz w:val="24"/>
        </w:rPr>
        <w:t>ń grup roboczych – w 2017 roku było to 18</w:t>
      </w:r>
      <w:r w:rsidR="00350B29" w:rsidRPr="001D66E9">
        <w:rPr>
          <w:rFonts w:ascii="Times New Roman" w:hAnsi="Times New Roman" w:cs="Times New Roman"/>
          <w:sz w:val="24"/>
        </w:rPr>
        <w:t xml:space="preserve"> spotkań, </w:t>
      </w:r>
      <w:r w:rsidR="00F633CE">
        <w:rPr>
          <w:rFonts w:ascii="Times New Roman" w:hAnsi="Times New Roman" w:cs="Times New Roman"/>
          <w:sz w:val="24"/>
        </w:rPr>
        <w:t>w 2018 roku – 10, natomiast w 2019 roku – 32</w:t>
      </w:r>
      <w:r w:rsidR="00350B29" w:rsidRPr="001D66E9">
        <w:rPr>
          <w:rFonts w:ascii="Times New Roman" w:hAnsi="Times New Roman" w:cs="Times New Roman"/>
          <w:sz w:val="24"/>
        </w:rPr>
        <w:t>.</w:t>
      </w:r>
      <w:r w:rsidRPr="001D66E9">
        <w:rPr>
          <w:rFonts w:ascii="Times New Roman" w:hAnsi="Times New Roman" w:cs="Times New Roman"/>
          <w:sz w:val="24"/>
        </w:rPr>
        <w:t xml:space="preserve"> Dane w tym zakresie przestawione zostały w poniższej tabeli.</w:t>
      </w:r>
    </w:p>
    <w:p w:rsidR="007C3E88" w:rsidRDefault="007C3E88" w:rsidP="001D66E9">
      <w:pPr>
        <w:spacing w:after="120" w:line="360" w:lineRule="auto"/>
        <w:jc w:val="both"/>
        <w:rPr>
          <w:rFonts w:ascii="Times New Roman" w:hAnsi="Times New Roman" w:cs="Times New Roman"/>
          <w:sz w:val="24"/>
        </w:rPr>
      </w:pPr>
    </w:p>
    <w:p w:rsidR="007C3E88" w:rsidRDefault="007C3E88" w:rsidP="001D66E9">
      <w:pPr>
        <w:spacing w:after="120" w:line="360" w:lineRule="auto"/>
        <w:jc w:val="both"/>
        <w:rPr>
          <w:rFonts w:ascii="Times New Roman" w:hAnsi="Times New Roman" w:cs="Times New Roman"/>
          <w:sz w:val="24"/>
        </w:rPr>
      </w:pPr>
    </w:p>
    <w:p w:rsidR="007C3E88" w:rsidRDefault="007C3E88" w:rsidP="001D66E9">
      <w:pPr>
        <w:spacing w:after="120" w:line="360" w:lineRule="auto"/>
        <w:jc w:val="both"/>
        <w:rPr>
          <w:rFonts w:ascii="Times New Roman" w:hAnsi="Times New Roman" w:cs="Times New Roman"/>
          <w:sz w:val="24"/>
        </w:rPr>
      </w:pPr>
    </w:p>
    <w:p w:rsidR="007C3E88" w:rsidRPr="001D66E9" w:rsidRDefault="007C3E88" w:rsidP="001D66E9">
      <w:pPr>
        <w:spacing w:after="120" w:line="360" w:lineRule="auto"/>
        <w:jc w:val="both"/>
        <w:rPr>
          <w:rFonts w:ascii="Times New Roman" w:hAnsi="Times New Roman" w:cs="Times New Roman"/>
        </w:rPr>
      </w:pPr>
    </w:p>
    <w:p w:rsidR="00F01DA2" w:rsidRPr="001D66E9" w:rsidRDefault="00F01DA2" w:rsidP="00B16012">
      <w:pPr>
        <w:pStyle w:val="Legenda"/>
        <w:spacing w:after="0"/>
        <w:rPr>
          <w:rFonts w:cs="Times New Roman"/>
          <w:sz w:val="24"/>
          <w:szCs w:val="22"/>
        </w:rPr>
      </w:pPr>
      <w:bookmarkStart w:id="45" w:name="_Toc44336347"/>
      <w:bookmarkStart w:id="46" w:name="_Toc55467660"/>
      <w:r w:rsidRPr="001D66E9">
        <w:rPr>
          <w:rFonts w:cs="Times New Roman"/>
          <w:sz w:val="24"/>
          <w:szCs w:val="22"/>
        </w:rPr>
        <w:lastRenderedPageBreak/>
        <w:t xml:space="preserve">Tabela </w:t>
      </w:r>
      <w:r w:rsidRPr="001D66E9">
        <w:rPr>
          <w:rFonts w:cs="Times New Roman"/>
          <w:sz w:val="24"/>
          <w:szCs w:val="22"/>
        </w:rPr>
        <w:fldChar w:fldCharType="begin"/>
      </w:r>
      <w:r w:rsidRPr="001D66E9">
        <w:rPr>
          <w:rFonts w:cs="Times New Roman"/>
          <w:sz w:val="24"/>
          <w:szCs w:val="22"/>
        </w:rPr>
        <w:instrText xml:space="preserve"> SEQ Tabela \* ARABIC </w:instrText>
      </w:r>
      <w:r w:rsidRPr="001D66E9">
        <w:rPr>
          <w:rFonts w:cs="Times New Roman"/>
          <w:sz w:val="24"/>
          <w:szCs w:val="22"/>
        </w:rPr>
        <w:fldChar w:fldCharType="separate"/>
      </w:r>
      <w:r w:rsidR="00AD0B02">
        <w:rPr>
          <w:rFonts w:cs="Times New Roman"/>
          <w:noProof/>
          <w:sz w:val="24"/>
          <w:szCs w:val="22"/>
        </w:rPr>
        <w:t>4</w:t>
      </w:r>
      <w:r w:rsidRPr="001D66E9">
        <w:rPr>
          <w:rFonts w:cs="Times New Roman"/>
          <w:noProof/>
          <w:sz w:val="24"/>
          <w:szCs w:val="22"/>
        </w:rPr>
        <w:fldChar w:fldCharType="end"/>
      </w:r>
      <w:r w:rsidRPr="001D66E9">
        <w:rPr>
          <w:rFonts w:cs="Times New Roman"/>
          <w:sz w:val="24"/>
          <w:szCs w:val="22"/>
        </w:rPr>
        <w:t xml:space="preserve">. Dane  statystyczne dotyczące działań Zespołu Interdyscyplinarnego  </w:t>
      </w:r>
      <w:r w:rsidRPr="001D66E9">
        <w:rPr>
          <w:rFonts w:cs="Times New Roman"/>
          <w:sz w:val="24"/>
          <w:szCs w:val="22"/>
        </w:rPr>
        <w:br/>
        <w:t>ds. Przeciwdziałania Przemocy w Rodzinie i grup roboczych w latach 2017-2019</w:t>
      </w:r>
      <w:bookmarkEnd w:id="45"/>
      <w:bookmarkEnd w:id="46"/>
    </w:p>
    <w:tbl>
      <w:tblPr>
        <w:tblStyle w:val="Tabela-Siatka1"/>
        <w:tblW w:w="4544" w:type="pct"/>
        <w:tblLook w:val="04A0" w:firstRow="1" w:lastRow="0" w:firstColumn="1" w:lastColumn="0" w:noHBand="0" w:noVBand="1"/>
      </w:tblPr>
      <w:tblGrid>
        <w:gridCol w:w="643"/>
        <w:gridCol w:w="5126"/>
        <w:gridCol w:w="823"/>
        <w:gridCol w:w="823"/>
        <w:gridCol w:w="821"/>
      </w:tblGrid>
      <w:tr w:rsidR="00675859" w:rsidRPr="001D66E9" w:rsidTr="00675859">
        <w:trPr>
          <w:cnfStyle w:val="100000000000" w:firstRow="1" w:lastRow="0" w:firstColumn="0" w:lastColumn="0" w:oddVBand="0" w:evenVBand="0" w:oddHBand="0" w:evenHBand="0" w:firstRowFirstColumn="0" w:firstRowLastColumn="0" w:lastRowFirstColumn="0" w:lastRowLastColumn="0"/>
          <w:trHeight w:val="20"/>
        </w:trPr>
        <w:tc>
          <w:tcPr>
            <w:tcW w:w="158" w:type="pct"/>
          </w:tcPr>
          <w:p w:rsidR="00F01DA2" w:rsidRPr="001D66E9" w:rsidRDefault="00F01DA2" w:rsidP="000B4771">
            <w:pPr>
              <w:spacing w:line="276" w:lineRule="auto"/>
              <w:jc w:val="center"/>
              <w:rPr>
                <w:rFonts w:ascii="Times New Roman" w:hAnsi="Times New Roman" w:cs="Times New Roman"/>
                <w:b/>
              </w:rPr>
            </w:pPr>
            <w:r w:rsidRPr="001D66E9">
              <w:rPr>
                <w:rFonts w:ascii="Times New Roman" w:hAnsi="Times New Roman" w:cs="Times New Roman"/>
                <w:b/>
              </w:rPr>
              <w:t>L.P.</w:t>
            </w:r>
          </w:p>
        </w:tc>
        <w:tc>
          <w:tcPr>
            <w:tcW w:w="3170" w:type="pct"/>
          </w:tcPr>
          <w:p w:rsidR="00F01DA2" w:rsidRPr="001D66E9" w:rsidRDefault="00F01DA2" w:rsidP="000B4771">
            <w:pPr>
              <w:spacing w:line="276" w:lineRule="auto"/>
              <w:jc w:val="center"/>
              <w:rPr>
                <w:rFonts w:ascii="Times New Roman" w:hAnsi="Times New Roman" w:cs="Times New Roman"/>
                <w:b/>
              </w:rPr>
            </w:pPr>
            <w:r w:rsidRPr="001D66E9">
              <w:rPr>
                <w:rFonts w:ascii="Times New Roman" w:hAnsi="Times New Roman" w:cs="Times New Roman"/>
                <w:b/>
              </w:rPr>
              <w:t>wyszczególnienie</w:t>
            </w:r>
          </w:p>
        </w:tc>
        <w:tc>
          <w:tcPr>
            <w:tcW w:w="558" w:type="pct"/>
          </w:tcPr>
          <w:p w:rsidR="00F01DA2" w:rsidRPr="001D66E9" w:rsidRDefault="00F01DA2" w:rsidP="000B4771">
            <w:pPr>
              <w:spacing w:line="276" w:lineRule="auto"/>
              <w:jc w:val="center"/>
              <w:rPr>
                <w:rFonts w:ascii="Times New Roman" w:hAnsi="Times New Roman" w:cs="Times New Roman"/>
                <w:b/>
              </w:rPr>
            </w:pPr>
            <w:r w:rsidRPr="001D66E9">
              <w:rPr>
                <w:rFonts w:ascii="Times New Roman" w:hAnsi="Times New Roman" w:cs="Times New Roman"/>
                <w:b/>
              </w:rPr>
              <w:t>2017</w:t>
            </w:r>
          </w:p>
        </w:tc>
        <w:tc>
          <w:tcPr>
            <w:tcW w:w="558" w:type="pct"/>
          </w:tcPr>
          <w:p w:rsidR="00F01DA2" w:rsidRPr="001D66E9" w:rsidRDefault="00F01DA2" w:rsidP="000B4771">
            <w:pPr>
              <w:spacing w:line="276" w:lineRule="auto"/>
              <w:jc w:val="center"/>
              <w:rPr>
                <w:rFonts w:ascii="Times New Roman" w:hAnsi="Times New Roman" w:cs="Times New Roman"/>
                <w:b/>
              </w:rPr>
            </w:pPr>
            <w:r w:rsidRPr="001D66E9">
              <w:rPr>
                <w:rFonts w:ascii="Times New Roman" w:hAnsi="Times New Roman" w:cs="Times New Roman"/>
                <w:b/>
              </w:rPr>
              <w:t>2018</w:t>
            </w:r>
          </w:p>
        </w:tc>
        <w:tc>
          <w:tcPr>
            <w:tcW w:w="557" w:type="pct"/>
          </w:tcPr>
          <w:p w:rsidR="00F01DA2" w:rsidRPr="001D66E9" w:rsidRDefault="00F01DA2" w:rsidP="000B4771">
            <w:pPr>
              <w:spacing w:line="276" w:lineRule="auto"/>
              <w:jc w:val="center"/>
              <w:rPr>
                <w:rFonts w:ascii="Times New Roman" w:hAnsi="Times New Roman" w:cs="Times New Roman"/>
                <w:b/>
              </w:rPr>
            </w:pPr>
            <w:r w:rsidRPr="001D66E9">
              <w:rPr>
                <w:rFonts w:ascii="Times New Roman" w:hAnsi="Times New Roman" w:cs="Times New Roman"/>
                <w:b/>
              </w:rPr>
              <w:t>2019</w:t>
            </w:r>
          </w:p>
        </w:tc>
      </w:tr>
      <w:tr w:rsidR="00675859" w:rsidRPr="001D66E9" w:rsidTr="00675859">
        <w:trPr>
          <w:cnfStyle w:val="000000100000" w:firstRow="0" w:lastRow="0" w:firstColumn="0" w:lastColumn="0" w:oddVBand="0" w:evenVBand="0" w:oddHBand="1" w:evenHBand="0" w:firstRowFirstColumn="0" w:firstRowLastColumn="0" w:lastRowFirstColumn="0" w:lastRowLastColumn="0"/>
          <w:trHeight w:val="20"/>
        </w:trPr>
        <w:tc>
          <w:tcPr>
            <w:tcW w:w="158" w:type="pct"/>
          </w:tcPr>
          <w:p w:rsidR="00F01DA2" w:rsidRPr="001D66E9" w:rsidRDefault="00F01DA2" w:rsidP="000B4771">
            <w:pPr>
              <w:spacing w:line="276" w:lineRule="auto"/>
              <w:jc w:val="center"/>
              <w:rPr>
                <w:rFonts w:ascii="Times New Roman" w:hAnsi="Times New Roman" w:cs="Times New Roman"/>
                <w:sz w:val="24"/>
              </w:rPr>
            </w:pPr>
            <w:r w:rsidRPr="001D66E9">
              <w:rPr>
                <w:rFonts w:ascii="Times New Roman" w:hAnsi="Times New Roman" w:cs="Times New Roman"/>
                <w:sz w:val="24"/>
              </w:rPr>
              <w:t>1</w:t>
            </w:r>
          </w:p>
        </w:tc>
        <w:tc>
          <w:tcPr>
            <w:tcW w:w="3170" w:type="pct"/>
          </w:tcPr>
          <w:p w:rsidR="00F01DA2" w:rsidRPr="001D66E9" w:rsidRDefault="00F01DA2" w:rsidP="000B4771">
            <w:pPr>
              <w:spacing w:line="276" w:lineRule="auto"/>
              <w:jc w:val="center"/>
              <w:rPr>
                <w:rFonts w:ascii="Times New Roman" w:hAnsi="Times New Roman" w:cs="Times New Roman"/>
                <w:sz w:val="24"/>
              </w:rPr>
            </w:pPr>
            <w:r w:rsidRPr="001D66E9">
              <w:rPr>
                <w:rFonts w:ascii="Times New Roman" w:hAnsi="Times New Roman" w:cs="Times New Roman"/>
                <w:sz w:val="24"/>
              </w:rPr>
              <w:t>liczba posiedzeń Zespołu Interdyscyplinarnego</w:t>
            </w:r>
          </w:p>
        </w:tc>
        <w:tc>
          <w:tcPr>
            <w:tcW w:w="558" w:type="pct"/>
          </w:tcPr>
          <w:p w:rsidR="00F01DA2" w:rsidRPr="001D66E9" w:rsidRDefault="001D66E9" w:rsidP="000B4771">
            <w:pPr>
              <w:spacing w:line="276" w:lineRule="auto"/>
              <w:jc w:val="center"/>
              <w:rPr>
                <w:rFonts w:ascii="Times New Roman" w:hAnsi="Times New Roman" w:cs="Times New Roman"/>
                <w:sz w:val="24"/>
              </w:rPr>
            </w:pPr>
            <w:r>
              <w:rPr>
                <w:rFonts w:ascii="Times New Roman" w:hAnsi="Times New Roman" w:cs="Times New Roman"/>
                <w:sz w:val="24"/>
              </w:rPr>
              <w:t>7</w:t>
            </w:r>
          </w:p>
        </w:tc>
        <w:tc>
          <w:tcPr>
            <w:tcW w:w="558" w:type="pct"/>
          </w:tcPr>
          <w:p w:rsidR="00F01DA2" w:rsidRPr="001D66E9" w:rsidRDefault="001D66E9" w:rsidP="000B4771">
            <w:pPr>
              <w:spacing w:line="276" w:lineRule="auto"/>
              <w:jc w:val="center"/>
              <w:rPr>
                <w:rFonts w:ascii="Times New Roman" w:hAnsi="Times New Roman" w:cs="Times New Roman"/>
                <w:sz w:val="24"/>
              </w:rPr>
            </w:pPr>
            <w:r>
              <w:rPr>
                <w:rFonts w:ascii="Times New Roman" w:hAnsi="Times New Roman" w:cs="Times New Roman"/>
                <w:sz w:val="24"/>
              </w:rPr>
              <w:t>8</w:t>
            </w:r>
          </w:p>
        </w:tc>
        <w:tc>
          <w:tcPr>
            <w:tcW w:w="557" w:type="pct"/>
          </w:tcPr>
          <w:p w:rsidR="00F01DA2" w:rsidRPr="001D66E9" w:rsidRDefault="001D66E9" w:rsidP="000B4771">
            <w:pPr>
              <w:spacing w:line="276" w:lineRule="auto"/>
              <w:jc w:val="center"/>
              <w:rPr>
                <w:rFonts w:ascii="Times New Roman" w:hAnsi="Times New Roman" w:cs="Times New Roman"/>
                <w:sz w:val="24"/>
              </w:rPr>
            </w:pPr>
            <w:r>
              <w:rPr>
                <w:rFonts w:ascii="Times New Roman" w:hAnsi="Times New Roman" w:cs="Times New Roman"/>
                <w:sz w:val="24"/>
              </w:rPr>
              <w:t>12</w:t>
            </w:r>
          </w:p>
        </w:tc>
      </w:tr>
      <w:tr w:rsidR="00675859" w:rsidRPr="001D66E9" w:rsidTr="00675859">
        <w:trPr>
          <w:cnfStyle w:val="000000010000" w:firstRow="0" w:lastRow="0" w:firstColumn="0" w:lastColumn="0" w:oddVBand="0" w:evenVBand="0" w:oddHBand="0" w:evenHBand="1" w:firstRowFirstColumn="0" w:firstRowLastColumn="0" w:lastRowFirstColumn="0" w:lastRowLastColumn="0"/>
          <w:trHeight w:val="20"/>
        </w:trPr>
        <w:tc>
          <w:tcPr>
            <w:tcW w:w="158" w:type="pct"/>
          </w:tcPr>
          <w:p w:rsidR="00F01DA2" w:rsidRPr="001D66E9" w:rsidRDefault="00F01DA2" w:rsidP="000B4771">
            <w:pPr>
              <w:spacing w:line="276" w:lineRule="auto"/>
              <w:jc w:val="center"/>
              <w:rPr>
                <w:rFonts w:ascii="Times New Roman" w:hAnsi="Times New Roman" w:cs="Times New Roman"/>
                <w:sz w:val="24"/>
              </w:rPr>
            </w:pPr>
            <w:r w:rsidRPr="001D66E9">
              <w:rPr>
                <w:rFonts w:ascii="Times New Roman" w:hAnsi="Times New Roman" w:cs="Times New Roman"/>
                <w:sz w:val="24"/>
              </w:rPr>
              <w:t>2</w:t>
            </w:r>
          </w:p>
        </w:tc>
        <w:tc>
          <w:tcPr>
            <w:tcW w:w="3170" w:type="pct"/>
          </w:tcPr>
          <w:p w:rsidR="00F01DA2" w:rsidRPr="001D66E9" w:rsidRDefault="00F01DA2" w:rsidP="000B4771">
            <w:pPr>
              <w:spacing w:line="276" w:lineRule="auto"/>
              <w:jc w:val="center"/>
              <w:rPr>
                <w:rFonts w:ascii="Times New Roman" w:hAnsi="Times New Roman" w:cs="Times New Roman"/>
                <w:sz w:val="24"/>
              </w:rPr>
            </w:pPr>
            <w:r w:rsidRPr="001D66E9">
              <w:rPr>
                <w:rFonts w:ascii="Times New Roman" w:hAnsi="Times New Roman" w:cs="Times New Roman"/>
                <w:sz w:val="24"/>
              </w:rPr>
              <w:t xml:space="preserve">liczba utworzonych grup roboczych </w:t>
            </w:r>
          </w:p>
        </w:tc>
        <w:tc>
          <w:tcPr>
            <w:tcW w:w="558" w:type="pct"/>
          </w:tcPr>
          <w:p w:rsidR="00F01DA2" w:rsidRPr="001D66E9" w:rsidRDefault="001D66E9" w:rsidP="000B4771">
            <w:pPr>
              <w:spacing w:line="276" w:lineRule="auto"/>
              <w:jc w:val="center"/>
              <w:rPr>
                <w:rFonts w:ascii="Times New Roman" w:hAnsi="Times New Roman" w:cs="Times New Roman"/>
                <w:sz w:val="24"/>
              </w:rPr>
            </w:pPr>
            <w:r>
              <w:rPr>
                <w:rFonts w:ascii="Times New Roman" w:hAnsi="Times New Roman" w:cs="Times New Roman"/>
                <w:sz w:val="24"/>
              </w:rPr>
              <w:t>9</w:t>
            </w:r>
          </w:p>
        </w:tc>
        <w:tc>
          <w:tcPr>
            <w:tcW w:w="558" w:type="pct"/>
          </w:tcPr>
          <w:p w:rsidR="00F01DA2" w:rsidRPr="001D66E9" w:rsidRDefault="001D66E9" w:rsidP="000B4771">
            <w:pPr>
              <w:spacing w:line="276" w:lineRule="auto"/>
              <w:jc w:val="center"/>
              <w:rPr>
                <w:rFonts w:ascii="Times New Roman" w:hAnsi="Times New Roman" w:cs="Times New Roman"/>
                <w:sz w:val="24"/>
              </w:rPr>
            </w:pPr>
            <w:r>
              <w:rPr>
                <w:rFonts w:ascii="Times New Roman" w:hAnsi="Times New Roman" w:cs="Times New Roman"/>
                <w:sz w:val="24"/>
              </w:rPr>
              <w:t>10</w:t>
            </w:r>
          </w:p>
        </w:tc>
        <w:tc>
          <w:tcPr>
            <w:tcW w:w="557" w:type="pct"/>
          </w:tcPr>
          <w:p w:rsidR="00F01DA2" w:rsidRPr="001D66E9" w:rsidRDefault="001D66E9" w:rsidP="000B4771">
            <w:pPr>
              <w:spacing w:line="276" w:lineRule="auto"/>
              <w:jc w:val="center"/>
              <w:rPr>
                <w:rFonts w:ascii="Times New Roman" w:hAnsi="Times New Roman" w:cs="Times New Roman"/>
                <w:sz w:val="24"/>
              </w:rPr>
            </w:pPr>
            <w:r>
              <w:rPr>
                <w:rFonts w:ascii="Times New Roman" w:hAnsi="Times New Roman" w:cs="Times New Roman"/>
                <w:sz w:val="24"/>
              </w:rPr>
              <w:t>32</w:t>
            </w:r>
          </w:p>
        </w:tc>
      </w:tr>
      <w:tr w:rsidR="00675859" w:rsidRPr="001D66E9" w:rsidTr="00675859">
        <w:trPr>
          <w:cnfStyle w:val="000000100000" w:firstRow="0" w:lastRow="0" w:firstColumn="0" w:lastColumn="0" w:oddVBand="0" w:evenVBand="0" w:oddHBand="1" w:evenHBand="0" w:firstRowFirstColumn="0" w:firstRowLastColumn="0" w:lastRowFirstColumn="0" w:lastRowLastColumn="0"/>
          <w:trHeight w:val="20"/>
        </w:trPr>
        <w:tc>
          <w:tcPr>
            <w:tcW w:w="158" w:type="pct"/>
          </w:tcPr>
          <w:p w:rsidR="00F01DA2" w:rsidRPr="001D66E9" w:rsidRDefault="00F01DA2" w:rsidP="000B4771">
            <w:pPr>
              <w:spacing w:line="276" w:lineRule="auto"/>
              <w:jc w:val="center"/>
              <w:rPr>
                <w:rFonts w:ascii="Times New Roman" w:hAnsi="Times New Roman" w:cs="Times New Roman"/>
                <w:sz w:val="24"/>
              </w:rPr>
            </w:pPr>
            <w:r w:rsidRPr="001D66E9">
              <w:rPr>
                <w:rFonts w:ascii="Times New Roman" w:hAnsi="Times New Roman" w:cs="Times New Roman"/>
                <w:sz w:val="24"/>
              </w:rPr>
              <w:t>3</w:t>
            </w:r>
          </w:p>
        </w:tc>
        <w:tc>
          <w:tcPr>
            <w:tcW w:w="3170" w:type="pct"/>
          </w:tcPr>
          <w:p w:rsidR="00F01DA2" w:rsidRPr="001D66E9" w:rsidRDefault="00F01DA2" w:rsidP="000B4771">
            <w:pPr>
              <w:spacing w:line="276" w:lineRule="auto"/>
              <w:jc w:val="center"/>
              <w:rPr>
                <w:rFonts w:ascii="Times New Roman" w:hAnsi="Times New Roman" w:cs="Times New Roman"/>
                <w:sz w:val="24"/>
              </w:rPr>
            </w:pPr>
            <w:r w:rsidRPr="001D66E9">
              <w:rPr>
                <w:rFonts w:ascii="Times New Roman" w:hAnsi="Times New Roman" w:cs="Times New Roman"/>
                <w:sz w:val="24"/>
              </w:rPr>
              <w:t>liczba posiedzeń grup roboczych</w:t>
            </w:r>
          </w:p>
        </w:tc>
        <w:tc>
          <w:tcPr>
            <w:tcW w:w="558" w:type="pct"/>
          </w:tcPr>
          <w:p w:rsidR="00F01DA2" w:rsidRPr="001D66E9" w:rsidRDefault="001D66E9" w:rsidP="000B4771">
            <w:pPr>
              <w:spacing w:line="276" w:lineRule="auto"/>
              <w:jc w:val="center"/>
              <w:rPr>
                <w:rFonts w:ascii="Times New Roman" w:hAnsi="Times New Roman" w:cs="Times New Roman"/>
                <w:sz w:val="24"/>
              </w:rPr>
            </w:pPr>
            <w:r>
              <w:rPr>
                <w:rFonts w:ascii="Times New Roman" w:hAnsi="Times New Roman" w:cs="Times New Roman"/>
                <w:sz w:val="24"/>
              </w:rPr>
              <w:t>18</w:t>
            </w:r>
          </w:p>
        </w:tc>
        <w:tc>
          <w:tcPr>
            <w:tcW w:w="558" w:type="pct"/>
          </w:tcPr>
          <w:p w:rsidR="00F01DA2" w:rsidRPr="001D66E9" w:rsidRDefault="001D66E9" w:rsidP="000B4771">
            <w:pPr>
              <w:spacing w:line="276" w:lineRule="auto"/>
              <w:jc w:val="center"/>
              <w:rPr>
                <w:rFonts w:ascii="Times New Roman" w:hAnsi="Times New Roman" w:cs="Times New Roman"/>
                <w:sz w:val="24"/>
              </w:rPr>
            </w:pPr>
            <w:r>
              <w:rPr>
                <w:rFonts w:ascii="Times New Roman" w:hAnsi="Times New Roman" w:cs="Times New Roman"/>
                <w:sz w:val="24"/>
              </w:rPr>
              <w:t>10</w:t>
            </w:r>
          </w:p>
        </w:tc>
        <w:tc>
          <w:tcPr>
            <w:tcW w:w="557" w:type="pct"/>
          </w:tcPr>
          <w:p w:rsidR="00F01DA2" w:rsidRPr="001D66E9" w:rsidRDefault="001D66E9" w:rsidP="000B4771">
            <w:pPr>
              <w:spacing w:line="276" w:lineRule="auto"/>
              <w:jc w:val="center"/>
              <w:rPr>
                <w:rFonts w:ascii="Times New Roman" w:hAnsi="Times New Roman" w:cs="Times New Roman"/>
                <w:sz w:val="24"/>
              </w:rPr>
            </w:pPr>
            <w:r>
              <w:rPr>
                <w:rFonts w:ascii="Times New Roman" w:hAnsi="Times New Roman" w:cs="Times New Roman"/>
                <w:sz w:val="24"/>
              </w:rPr>
              <w:t>32</w:t>
            </w:r>
          </w:p>
        </w:tc>
      </w:tr>
    </w:tbl>
    <w:p w:rsidR="00F01DA2" w:rsidRPr="001D66E9" w:rsidRDefault="00F01DA2" w:rsidP="001D66E9">
      <w:pPr>
        <w:pStyle w:val="Tekstprzypisudolnego"/>
        <w:jc w:val="center"/>
        <w:rPr>
          <w:rFonts w:ascii="Times New Roman" w:hAnsi="Times New Roman" w:cs="Times New Roman"/>
          <w:i/>
          <w:sz w:val="22"/>
          <w:szCs w:val="22"/>
        </w:rPr>
      </w:pPr>
      <w:r w:rsidRPr="001D66E9">
        <w:rPr>
          <w:rFonts w:ascii="Times New Roman" w:hAnsi="Times New Roman" w:cs="Times New Roman"/>
          <w:i/>
          <w:sz w:val="22"/>
          <w:szCs w:val="22"/>
        </w:rPr>
        <w:t>Źródło: Sprawozdanie z realizacji Krajowego Programu Przec</w:t>
      </w:r>
      <w:r w:rsidR="006E3B6F" w:rsidRPr="001D66E9">
        <w:rPr>
          <w:rFonts w:ascii="Times New Roman" w:hAnsi="Times New Roman" w:cs="Times New Roman"/>
          <w:i/>
          <w:sz w:val="22"/>
          <w:szCs w:val="22"/>
        </w:rPr>
        <w:t xml:space="preserve">iwdziałania Przemocy w Rodzinie </w:t>
      </w:r>
      <w:r w:rsidRPr="001D66E9">
        <w:rPr>
          <w:rFonts w:ascii="Times New Roman" w:hAnsi="Times New Roman" w:cs="Times New Roman"/>
          <w:i/>
          <w:sz w:val="22"/>
          <w:szCs w:val="22"/>
        </w:rPr>
        <w:t>za 2017, 2018 i 2019 rok</w:t>
      </w:r>
    </w:p>
    <w:p w:rsidR="001D66E9" w:rsidRDefault="00F01DA2" w:rsidP="000B4771">
      <w:pPr>
        <w:spacing w:after="0"/>
        <w:jc w:val="both"/>
        <w:rPr>
          <w:rFonts w:asciiTheme="majorHAnsi" w:hAnsiTheme="majorHAnsi" w:cs="Times New Roman"/>
        </w:rPr>
      </w:pPr>
      <w:r w:rsidRPr="00F01DA2">
        <w:rPr>
          <w:rFonts w:asciiTheme="majorHAnsi" w:hAnsiTheme="majorHAnsi" w:cs="Times New Roman"/>
        </w:rPr>
        <w:tab/>
      </w:r>
    </w:p>
    <w:p w:rsidR="00350B29" w:rsidRPr="00F633CE" w:rsidRDefault="00350B29" w:rsidP="00F633CE">
      <w:pPr>
        <w:spacing w:after="120" w:line="360" w:lineRule="auto"/>
        <w:ind w:firstLine="708"/>
        <w:jc w:val="both"/>
        <w:rPr>
          <w:rFonts w:ascii="Times New Roman" w:hAnsi="Times New Roman" w:cs="Times New Roman"/>
          <w:sz w:val="24"/>
        </w:rPr>
      </w:pPr>
      <w:r w:rsidRPr="00F633CE">
        <w:rPr>
          <w:rFonts w:ascii="Times New Roman" w:hAnsi="Times New Roman" w:cs="Times New Roman"/>
          <w:sz w:val="24"/>
        </w:rPr>
        <w:t>W 2019 roku objętych pomocą Z</w:t>
      </w:r>
      <w:r w:rsidR="00F633CE">
        <w:rPr>
          <w:rFonts w:ascii="Times New Roman" w:hAnsi="Times New Roman" w:cs="Times New Roman"/>
          <w:sz w:val="24"/>
        </w:rPr>
        <w:t xml:space="preserve">espołu Interdyscyplinarnego było 10 rodzin, czyli </w:t>
      </w:r>
      <w:r w:rsidR="00F633CE">
        <w:rPr>
          <w:rFonts w:ascii="Times New Roman" w:hAnsi="Times New Roman" w:cs="Times New Roman"/>
          <w:sz w:val="24"/>
        </w:rPr>
        <w:br/>
        <w:t>o 2</w:t>
      </w:r>
      <w:r w:rsidRPr="00F633CE">
        <w:rPr>
          <w:rFonts w:ascii="Times New Roman" w:hAnsi="Times New Roman" w:cs="Times New Roman"/>
          <w:sz w:val="24"/>
        </w:rPr>
        <w:t xml:space="preserve"> rodziny więcej niż w </w:t>
      </w:r>
      <w:r w:rsidR="00F633CE">
        <w:rPr>
          <w:rFonts w:ascii="Times New Roman" w:hAnsi="Times New Roman" w:cs="Times New Roman"/>
          <w:sz w:val="24"/>
        </w:rPr>
        <w:t>roku ubiegłym i jednocześnie o 1</w:t>
      </w:r>
      <w:r w:rsidRPr="00F633CE">
        <w:rPr>
          <w:rFonts w:ascii="Times New Roman" w:hAnsi="Times New Roman" w:cs="Times New Roman"/>
          <w:sz w:val="24"/>
        </w:rPr>
        <w:t xml:space="preserve"> </w:t>
      </w:r>
      <w:r w:rsidR="00F633CE">
        <w:rPr>
          <w:rFonts w:ascii="Times New Roman" w:hAnsi="Times New Roman" w:cs="Times New Roman"/>
          <w:sz w:val="24"/>
        </w:rPr>
        <w:t>więcej</w:t>
      </w:r>
      <w:r w:rsidRPr="00F633CE">
        <w:rPr>
          <w:rFonts w:ascii="Times New Roman" w:hAnsi="Times New Roman" w:cs="Times New Roman"/>
          <w:sz w:val="24"/>
        </w:rPr>
        <w:t xml:space="preserve"> niż w roku 2017</w:t>
      </w:r>
      <w:r w:rsidR="00675859" w:rsidRPr="00F633CE">
        <w:rPr>
          <w:rFonts w:ascii="Times New Roman" w:hAnsi="Times New Roman" w:cs="Times New Roman"/>
          <w:sz w:val="24"/>
        </w:rPr>
        <w:t xml:space="preserve">. </w:t>
      </w:r>
      <w:r w:rsidRPr="00F633CE">
        <w:rPr>
          <w:rFonts w:ascii="Times New Roman" w:hAnsi="Times New Roman" w:cs="Times New Roman"/>
          <w:sz w:val="24"/>
        </w:rPr>
        <w:t>Liczba osób, którym Zespół udzielał pomocy na przestrzeni ostatnich trzech lat ulegał</w:t>
      </w:r>
      <w:r w:rsidR="00EB4F9F" w:rsidRPr="00F633CE">
        <w:rPr>
          <w:rFonts w:ascii="Times New Roman" w:hAnsi="Times New Roman" w:cs="Times New Roman"/>
          <w:sz w:val="24"/>
        </w:rPr>
        <w:t>a</w:t>
      </w:r>
      <w:r w:rsidRPr="00F633CE">
        <w:rPr>
          <w:rFonts w:ascii="Times New Roman" w:hAnsi="Times New Roman" w:cs="Times New Roman"/>
          <w:sz w:val="24"/>
        </w:rPr>
        <w:t xml:space="preserve"> systematycznemu spadkowi – w stosunku do 2017 roku zmalała o </w:t>
      </w:r>
      <w:r w:rsidR="00F633CE">
        <w:rPr>
          <w:rFonts w:ascii="Times New Roman" w:hAnsi="Times New Roman" w:cs="Times New Roman"/>
          <w:sz w:val="24"/>
        </w:rPr>
        <w:t>47,6</w:t>
      </w:r>
      <w:r w:rsidRPr="00F633CE">
        <w:rPr>
          <w:rFonts w:ascii="Times New Roman" w:hAnsi="Times New Roman" w:cs="Times New Roman"/>
          <w:sz w:val="24"/>
        </w:rPr>
        <w:t>%</w:t>
      </w:r>
      <w:r w:rsidR="00675859" w:rsidRPr="00F633CE">
        <w:rPr>
          <w:rFonts w:ascii="Times New Roman" w:hAnsi="Times New Roman" w:cs="Times New Roman"/>
          <w:sz w:val="24"/>
        </w:rPr>
        <w:t xml:space="preserve">. </w:t>
      </w:r>
      <w:r w:rsidR="000C546B" w:rsidRPr="00F633CE">
        <w:rPr>
          <w:rFonts w:ascii="Times New Roman" w:hAnsi="Times New Roman" w:cs="Times New Roman"/>
          <w:sz w:val="24"/>
        </w:rPr>
        <w:t xml:space="preserve">W </w:t>
      </w:r>
      <w:r w:rsidR="00EB4F9F" w:rsidRPr="00F633CE">
        <w:rPr>
          <w:rFonts w:ascii="Times New Roman" w:hAnsi="Times New Roman" w:cs="Times New Roman"/>
          <w:sz w:val="24"/>
        </w:rPr>
        <w:t>odniesieniu</w:t>
      </w:r>
      <w:r w:rsidR="000C546B" w:rsidRPr="00F633CE">
        <w:rPr>
          <w:rFonts w:ascii="Times New Roman" w:hAnsi="Times New Roman" w:cs="Times New Roman"/>
          <w:sz w:val="24"/>
        </w:rPr>
        <w:t xml:space="preserve"> do roku poprzedniego </w:t>
      </w:r>
      <w:r w:rsidR="00F633CE">
        <w:rPr>
          <w:rFonts w:ascii="Times New Roman" w:hAnsi="Times New Roman" w:cs="Times New Roman"/>
          <w:sz w:val="24"/>
        </w:rPr>
        <w:t>wzrosła</w:t>
      </w:r>
      <w:r w:rsidR="000C546B" w:rsidRPr="00F633CE">
        <w:rPr>
          <w:rFonts w:ascii="Times New Roman" w:hAnsi="Times New Roman" w:cs="Times New Roman"/>
          <w:sz w:val="24"/>
        </w:rPr>
        <w:t xml:space="preserve"> liczba kobiet objętych pomocą ZI, </w:t>
      </w:r>
      <w:r w:rsidR="00F633CE">
        <w:rPr>
          <w:rFonts w:ascii="Times New Roman" w:hAnsi="Times New Roman" w:cs="Times New Roman"/>
          <w:sz w:val="24"/>
        </w:rPr>
        <w:t>zmalała</w:t>
      </w:r>
      <w:r w:rsidR="000C546B" w:rsidRPr="00F633CE">
        <w:rPr>
          <w:rFonts w:ascii="Times New Roman" w:hAnsi="Times New Roman" w:cs="Times New Roman"/>
          <w:sz w:val="24"/>
        </w:rPr>
        <w:t xml:space="preserve"> natomiast liczba dzieci </w:t>
      </w:r>
      <w:r w:rsidR="00B16012">
        <w:rPr>
          <w:rFonts w:ascii="Times New Roman" w:hAnsi="Times New Roman" w:cs="Times New Roman"/>
          <w:sz w:val="24"/>
        </w:rPr>
        <w:t>oraz</w:t>
      </w:r>
      <w:r w:rsidR="000C546B" w:rsidRPr="00F633CE">
        <w:rPr>
          <w:rFonts w:ascii="Times New Roman" w:hAnsi="Times New Roman" w:cs="Times New Roman"/>
          <w:sz w:val="24"/>
        </w:rPr>
        <w:t xml:space="preserve"> </w:t>
      </w:r>
      <w:r w:rsidR="00F633CE">
        <w:rPr>
          <w:rFonts w:ascii="Times New Roman" w:hAnsi="Times New Roman" w:cs="Times New Roman"/>
          <w:sz w:val="24"/>
        </w:rPr>
        <w:t>mężczyzn</w:t>
      </w:r>
      <w:r w:rsidR="000C546B" w:rsidRPr="00F633CE">
        <w:rPr>
          <w:rFonts w:ascii="Times New Roman" w:hAnsi="Times New Roman" w:cs="Times New Roman"/>
          <w:sz w:val="24"/>
        </w:rPr>
        <w:t>.</w:t>
      </w:r>
    </w:p>
    <w:p w:rsidR="00675859" w:rsidRPr="00F633CE" w:rsidRDefault="00675859" w:rsidP="00F633CE">
      <w:pPr>
        <w:pStyle w:val="Legenda"/>
        <w:spacing w:after="0"/>
        <w:rPr>
          <w:rFonts w:cs="Times New Roman"/>
          <w:sz w:val="24"/>
          <w:szCs w:val="22"/>
        </w:rPr>
      </w:pPr>
      <w:bookmarkStart w:id="47" w:name="_Toc52259691"/>
      <w:bookmarkStart w:id="48" w:name="_Toc55467682"/>
      <w:r w:rsidRPr="00F633CE">
        <w:rPr>
          <w:rFonts w:cs="Times New Roman"/>
          <w:sz w:val="24"/>
        </w:rPr>
        <w:t xml:space="preserve">Tabela </w:t>
      </w:r>
      <w:r w:rsidRPr="00F633CE">
        <w:rPr>
          <w:rFonts w:cs="Times New Roman"/>
          <w:sz w:val="24"/>
        </w:rPr>
        <w:fldChar w:fldCharType="begin"/>
      </w:r>
      <w:r w:rsidRPr="00F633CE">
        <w:rPr>
          <w:rFonts w:cs="Times New Roman"/>
          <w:sz w:val="24"/>
        </w:rPr>
        <w:instrText xml:space="preserve"> SEQ Tabela \* ARABIC </w:instrText>
      </w:r>
      <w:r w:rsidRPr="00F633CE">
        <w:rPr>
          <w:rFonts w:cs="Times New Roman"/>
          <w:sz w:val="24"/>
        </w:rPr>
        <w:fldChar w:fldCharType="separate"/>
      </w:r>
      <w:r w:rsidR="00AD0B02">
        <w:rPr>
          <w:rFonts w:cs="Times New Roman"/>
          <w:noProof/>
          <w:sz w:val="24"/>
        </w:rPr>
        <w:t>5</w:t>
      </w:r>
      <w:r w:rsidRPr="00F633CE">
        <w:rPr>
          <w:rFonts w:cs="Times New Roman"/>
          <w:sz w:val="24"/>
        </w:rPr>
        <w:fldChar w:fldCharType="end"/>
      </w:r>
      <w:r w:rsidRPr="00F633CE">
        <w:rPr>
          <w:rFonts w:cs="Times New Roman"/>
          <w:sz w:val="24"/>
          <w:szCs w:val="22"/>
        </w:rPr>
        <w:t xml:space="preserve">. Liczba osób i rodzin objętych pomocą Zespołu Interdyscyplinarnego </w:t>
      </w:r>
      <w:r w:rsidR="00E7287F" w:rsidRPr="00F633CE">
        <w:rPr>
          <w:rFonts w:cs="Times New Roman"/>
          <w:sz w:val="24"/>
          <w:szCs w:val="22"/>
        </w:rPr>
        <w:br/>
        <w:t xml:space="preserve">ds. Przeciwdziałania Przemocy w Rodzinie </w:t>
      </w:r>
      <w:r w:rsidRPr="00F633CE">
        <w:rPr>
          <w:rFonts w:cs="Times New Roman"/>
          <w:sz w:val="24"/>
          <w:szCs w:val="22"/>
        </w:rPr>
        <w:t>w latach 2017-2019</w:t>
      </w:r>
      <w:bookmarkEnd w:id="47"/>
      <w:bookmarkEnd w:id="48"/>
    </w:p>
    <w:tbl>
      <w:tblPr>
        <w:tblStyle w:val="Tabela-Siatka1"/>
        <w:tblW w:w="4544" w:type="pct"/>
        <w:tblLook w:val="04A0" w:firstRow="1" w:lastRow="0" w:firstColumn="1" w:lastColumn="0" w:noHBand="0" w:noVBand="1"/>
      </w:tblPr>
      <w:tblGrid>
        <w:gridCol w:w="643"/>
        <w:gridCol w:w="5125"/>
        <w:gridCol w:w="823"/>
        <w:gridCol w:w="824"/>
        <w:gridCol w:w="821"/>
      </w:tblGrid>
      <w:tr w:rsidR="00675859" w:rsidRPr="00F633CE" w:rsidTr="00F633CE">
        <w:trPr>
          <w:cnfStyle w:val="100000000000" w:firstRow="1" w:lastRow="0" w:firstColumn="0" w:lastColumn="0" w:oddVBand="0" w:evenVBand="0" w:oddHBand="0" w:evenHBand="0" w:firstRowFirstColumn="0" w:firstRowLastColumn="0" w:lastRowFirstColumn="0" w:lastRowLastColumn="0"/>
          <w:trHeight w:val="20"/>
        </w:trPr>
        <w:tc>
          <w:tcPr>
            <w:tcW w:w="326" w:type="pct"/>
          </w:tcPr>
          <w:p w:rsidR="00675859" w:rsidRPr="00F633CE" w:rsidRDefault="00675859" w:rsidP="000B4771">
            <w:pPr>
              <w:spacing w:line="276" w:lineRule="auto"/>
              <w:jc w:val="center"/>
              <w:rPr>
                <w:rFonts w:ascii="Times New Roman" w:hAnsi="Times New Roman" w:cs="Times New Roman"/>
                <w:b/>
                <w:szCs w:val="24"/>
              </w:rPr>
            </w:pPr>
            <w:r w:rsidRPr="00F633CE">
              <w:rPr>
                <w:rFonts w:ascii="Times New Roman" w:hAnsi="Times New Roman" w:cs="Times New Roman"/>
                <w:b/>
                <w:szCs w:val="24"/>
              </w:rPr>
              <w:t>L.P.</w:t>
            </w:r>
          </w:p>
        </w:tc>
        <w:tc>
          <w:tcPr>
            <w:tcW w:w="3128" w:type="pct"/>
          </w:tcPr>
          <w:p w:rsidR="00675859" w:rsidRPr="00F633CE" w:rsidRDefault="00675859" w:rsidP="000B4771">
            <w:pPr>
              <w:spacing w:line="276" w:lineRule="auto"/>
              <w:jc w:val="center"/>
              <w:rPr>
                <w:rFonts w:ascii="Times New Roman" w:hAnsi="Times New Roman" w:cs="Times New Roman"/>
                <w:b/>
                <w:szCs w:val="24"/>
              </w:rPr>
            </w:pPr>
            <w:r w:rsidRPr="00F633CE">
              <w:rPr>
                <w:rFonts w:ascii="Times New Roman" w:hAnsi="Times New Roman" w:cs="Times New Roman"/>
                <w:b/>
                <w:szCs w:val="24"/>
              </w:rPr>
              <w:t>wyszczególnienie</w:t>
            </w:r>
          </w:p>
        </w:tc>
        <w:tc>
          <w:tcPr>
            <w:tcW w:w="516" w:type="pct"/>
          </w:tcPr>
          <w:p w:rsidR="00675859" w:rsidRPr="00F633CE" w:rsidRDefault="00675859" w:rsidP="000B4771">
            <w:pPr>
              <w:spacing w:line="276" w:lineRule="auto"/>
              <w:jc w:val="center"/>
              <w:rPr>
                <w:rFonts w:ascii="Times New Roman" w:hAnsi="Times New Roman" w:cs="Times New Roman"/>
                <w:b/>
                <w:szCs w:val="24"/>
              </w:rPr>
            </w:pPr>
            <w:r w:rsidRPr="00F633CE">
              <w:rPr>
                <w:rFonts w:ascii="Times New Roman" w:hAnsi="Times New Roman" w:cs="Times New Roman"/>
                <w:b/>
                <w:szCs w:val="24"/>
              </w:rPr>
              <w:t>2017</w:t>
            </w:r>
          </w:p>
        </w:tc>
        <w:tc>
          <w:tcPr>
            <w:tcW w:w="516" w:type="pct"/>
          </w:tcPr>
          <w:p w:rsidR="00675859" w:rsidRPr="00F633CE" w:rsidRDefault="00675859" w:rsidP="000B4771">
            <w:pPr>
              <w:spacing w:line="276" w:lineRule="auto"/>
              <w:jc w:val="center"/>
              <w:rPr>
                <w:rFonts w:ascii="Times New Roman" w:hAnsi="Times New Roman" w:cs="Times New Roman"/>
                <w:b/>
                <w:szCs w:val="24"/>
              </w:rPr>
            </w:pPr>
            <w:r w:rsidRPr="00F633CE">
              <w:rPr>
                <w:rFonts w:ascii="Times New Roman" w:hAnsi="Times New Roman" w:cs="Times New Roman"/>
                <w:b/>
                <w:szCs w:val="24"/>
              </w:rPr>
              <w:t>2018</w:t>
            </w:r>
          </w:p>
        </w:tc>
        <w:tc>
          <w:tcPr>
            <w:tcW w:w="514" w:type="pct"/>
          </w:tcPr>
          <w:p w:rsidR="00675859" w:rsidRPr="00F633CE" w:rsidRDefault="00675859" w:rsidP="000B4771">
            <w:pPr>
              <w:spacing w:line="276" w:lineRule="auto"/>
              <w:jc w:val="center"/>
              <w:rPr>
                <w:rFonts w:ascii="Times New Roman" w:hAnsi="Times New Roman" w:cs="Times New Roman"/>
                <w:b/>
                <w:szCs w:val="24"/>
              </w:rPr>
            </w:pPr>
            <w:r w:rsidRPr="00F633CE">
              <w:rPr>
                <w:rFonts w:ascii="Times New Roman" w:hAnsi="Times New Roman" w:cs="Times New Roman"/>
                <w:b/>
                <w:szCs w:val="24"/>
              </w:rPr>
              <w:t>2019</w:t>
            </w:r>
          </w:p>
        </w:tc>
      </w:tr>
      <w:tr w:rsidR="00F633CE" w:rsidRPr="00F633CE" w:rsidTr="00B4131B">
        <w:trPr>
          <w:cnfStyle w:val="000000100000" w:firstRow="0" w:lastRow="0" w:firstColumn="0" w:lastColumn="0" w:oddVBand="0" w:evenVBand="0" w:oddHBand="1" w:evenHBand="0" w:firstRowFirstColumn="0" w:firstRowLastColumn="0" w:lastRowFirstColumn="0" w:lastRowLastColumn="0"/>
          <w:trHeight w:val="20"/>
        </w:trPr>
        <w:tc>
          <w:tcPr>
            <w:tcW w:w="326" w:type="pct"/>
            <w:shd w:val="clear" w:color="auto" w:fill="BFBFBF" w:themeFill="background1" w:themeFillShade="BF"/>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1</w:t>
            </w:r>
          </w:p>
        </w:tc>
        <w:tc>
          <w:tcPr>
            <w:tcW w:w="3128" w:type="pct"/>
            <w:shd w:val="clear" w:color="auto" w:fill="BFBFBF" w:themeFill="background1" w:themeFillShade="BF"/>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liczba rodzin</w:t>
            </w:r>
          </w:p>
        </w:tc>
        <w:tc>
          <w:tcPr>
            <w:tcW w:w="516" w:type="pct"/>
            <w:shd w:val="clear" w:color="auto" w:fill="BFBFBF" w:themeFill="background1" w:themeFillShade="BF"/>
            <w:vAlign w:val="top"/>
          </w:tcPr>
          <w:p w:rsidR="00F633CE" w:rsidRPr="00F633CE" w:rsidRDefault="00F633CE" w:rsidP="00272D1E">
            <w:pPr>
              <w:jc w:val="center"/>
              <w:rPr>
                <w:rFonts w:ascii="Times New Roman" w:hAnsi="Times New Roman" w:cs="Times New Roman"/>
                <w:b/>
                <w:sz w:val="24"/>
                <w:szCs w:val="24"/>
              </w:rPr>
            </w:pPr>
            <w:r w:rsidRPr="00F633CE">
              <w:rPr>
                <w:rFonts w:ascii="Times New Roman" w:hAnsi="Times New Roman" w:cs="Times New Roman"/>
                <w:b/>
                <w:sz w:val="24"/>
                <w:szCs w:val="24"/>
              </w:rPr>
              <w:t>9</w:t>
            </w:r>
          </w:p>
        </w:tc>
        <w:tc>
          <w:tcPr>
            <w:tcW w:w="516" w:type="pct"/>
            <w:shd w:val="clear" w:color="auto" w:fill="BFBFBF" w:themeFill="background1" w:themeFillShade="BF"/>
            <w:vAlign w:val="top"/>
          </w:tcPr>
          <w:p w:rsidR="00F633CE" w:rsidRPr="00F633CE" w:rsidRDefault="00F633CE" w:rsidP="00272D1E">
            <w:pPr>
              <w:jc w:val="center"/>
              <w:rPr>
                <w:rFonts w:ascii="Times New Roman" w:hAnsi="Times New Roman" w:cs="Times New Roman"/>
                <w:b/>
                <w:sz w:val="24"/>
                <w:szCs w:val="24"/>
              </w:rPr>
            </w:pPr>
            <w:r w:rsidRPr="00F633CE">
              <w:rPr>
                <w:rFonts w:ascii="Times New Roman" w:hAnsi="Times New Roman" w:cs="Times New Roman"/>
                <w:b/>
                <w:sz w:val="24"/>
                <w:szCs w:val="24"/>
              </w:rPr>
              <w:t>8</w:t>
            </w:r>
          </w:p>
        </w:tc>
        <w:tc>
          <w:tcPr>
            <w:tcW w:w="514" w:type="pct"/>
            <w:shd w:val="clear" w:color="auto" w:fill="BFBFBF" w:themeFill="background1" w:themeFillShade="BF"/>
            <w:vAlign w:val="top"/>
          </w:tcPr>
          <w:p w:rsidR="00F633CE" w:rsidRPr="00F633CE" w:rsidRDefault="00F633CE" w:rsidP="00272D1E">
            <w:pPr>
              <w:jc w:val="center"/>
              <w:rPr>
                <w:rFonts w:ascii="Times New Roman" w:hAnsi="Times New Roman" w:cs="Times New Roman"/>
                <w:b/>
                <w:sz w:val="24"/>
                <w:szCs w:val="24"/>
              </w:rPr>
            </w:pPr>
            <w:r w:rsidRPr="00F633CE">
              <w:rPr>
                <w:rFonts w:ascii="Times New Roman" w:hAnsi="Times New Roman" w:cs="Times New Roman"/>
                <w:b/>
                <w:sz w:val="24"/>
                <w:szCs w:val="24"/>
              </w:rPr>
              <w:t>10</w:t>
            </w:r>
          </w:p>
        </w:tc>
      </w:tr>
      <w:tr w:rsidR="00F633CE" w:rsidRPr="00F633CE" w:rsidTr="00F633CE">
        <w:trPr>
          <w:cnfStyle w:val="000000010000" w:firstRow="0" w:lastRow="0" w:firstColumn="0" w:lastColumn="0" w:oddVBand="0" w:evenVBand="0" w:oddHBand="0" w:evenHBand="1" w:firstRowFirstColumn="0" w:firstRowLastColumn="0" w:lastRowFirstColumn="0" w:lastRowLastColumn="0"/>
          <w:trHeight w:val="20"/>
        </w:trPr>
        <w:tc>
          <w:tcPr>
            <w:tcW w:w="326" w:type="pct"/>
            <w:shd w:val="clear" w:color="auto" w:fill="F2F2F2" w:themeFill="background1" w:themeFillShade="F2"/>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2</w:t>
            </w:r>
          </w:p>
        </w:tc>
        <w:tc>
          <w:tcPr>
            <w:tcW w:w="3128" w:type="pct"/>
            <w:shd w:val="clear" w:color="auto" w:fill="F2F2F2" w:themeFill="background1" w:themeFillShade="F2"/>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liczba osób, w tym:</w:t>
            </w:r>
          </w:p>
        </w:tc>
        <w:tc>
          <w:tcPr>
            <w:tcW w:w="516" w:type="pct"/>
            <w:shd w:val="clear" w:color="auto" w:fill="F2F2F2" w:themeFill="background1" w:themeFillShade="F2"/>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42</w:t>
            </w:r>
          </w:p>
        </w:tc>
        <w:tc>
          <w:tcPr>
            <w:tcW w:w="516" w:type="pct"/>
            <w:shd w:val="clear" w:color="auto" w:fill="F2F2F2" w:themeFill="background1" w:themeFillShade="F2"/>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37</w:t>
            </w:r>
          </w:p>
        </w:tc>
        <w:tc>
          <w:tcPr>
            <w:tcW w:w="514" w:type="pct"/>
            <w:shd w:val="clear" w:color="auto" w:fill="F2F2F2" w:themeFill="background1" w:themeFillShade="F2"/>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22</w:t>
            </w:r>
          </w:p>
        </w:tc>
      </w:tr>
      <w:tr w:rsidR="00F633CE" w:rsidRPr="00F633CE" w:rsidTr="00272D1E">
        <w:trPr>
          <w:cnfStyle w:val="000000100000" w:firstRow="0" w:lastRow="0" w:firstColumn="0" w:lastColumn="0" w:oddVBand="0" w:evenVBand="0" w:oddHBand="1" w:evenHBand="0" w:firstRowFirstColumn="0" w:firstRowLastColumn="0" w:lastRowFirstColumn="0" w:lastRowLastColumn="0"/>
          <w:trHeight w:val="20"/>
        </w:trPr>
        <w:tc>
          <w:tcPr>
            <w:tcW w:w="326" w:type="pct"/>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3</w:t>
            </w:r>
          </w:p>
        </w:tc>
        <w:tc>
          <w:tcPr>
            <w:tcW w:w="3128" w:type="pct"/>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liczba kobiet</w:t>
            </w:r>
          </w:p>
        </w:tc>
        <w:tc>
          <w:tcPr>
            <w:tcW w:w="516" w:type="pct"/>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11</w:t>
            </w:r>
          </w:p>
        </w:tc>
        <w:tc>
          <w:tcPr>
            <w:tcW w:w="516" w:type="pct"/>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8</w:t>
            </w:r>
          </w:p>
        </w:tc>
        <w:tc>
          <w:tcPr>
            <w:tcW w:w="514" w:type="pct"/>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11</w:t>
            </w:r>
          </w:p>
        </w:tc>
      </w:tr>
      <w:tr w:rsidR="00F633CE" w:rsidRPr="00F633CE" w:rsidTr="00272D1E">
        <w:trPr>
          <w:cnfStyle w:val="000000010000" w:firstRow="0" w:lastRow="0" w:firstColumn="0" w:lastColumn="0" w:oddVBand="0" w:evenVBand="0" w:oddHBand="0" w:evenHBand="1" w:firstRowFirstColumn="0" w:firstRowLastColumn="0" w:lastRowFirstColumn="0" w:lastRowLastColumn="0"/>
          <w:trHeight w:val="20"/>
        </w:trPr>
        <w:tc>
          <w:tcPr>
            <w:tcW w:w="326" w:type="pct"/>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4</w:t>
            </w:r>
          </w:p>
        </w:tc>
        <w:tc>
          <w:tcPr>
            <w:tcW w:w="3128" w:type="pct"/>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liczba mężczyzn</w:t>
            </w:r>
          </w:p>
        </w:tc>
        <w:tc>
          <w:tcPr>
            <w:tcW w:w="516" w:type="pct"/>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15</w:t>
            </w:r>
          </w:p>
        </w:tc>
        <w:tc>
          <w:tcPr>
            <w:tcW w:w="516" w:type="pct"/>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9</w:t>
            </w:r>
          </w:p>
        </w:tc>
        <w:tc>
          <w:tcPr>
            <w:tcW w:w="514" w:type="pct"/>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7</w:t>
            </w:r>
          </w:p>
        </w:tc>
      </w:tr>
      <w:tr w:rsidR="00F633CE" w:rsidRPr="00F633CE" w:rsidTr="00272D1E">
        <w:trPr>
          <w:cnfStyle w:val="000000100000" w:firstRow="0" w:lastRow="0" w:firstColumn="0" w:lastColumn="0" w:oddVBand="0" w:evenVBand="0" w:oddHBand="1" w:evenHBand="0" w:firstRowFirstColumn="0" w:firstRowLastColumn="0" w:lastRowFirstColumn="0" w:lastRowLastColumn="0"/>
          <w:trHeight w:val="20"/>
        </w:trPr>
        <w:tc>
          <w:tcPr>
            <w:tcW w:w="326" w:type="pct"/>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5</w:t>
            </w:r>
          </w:p>
        </w:tc>
        <w:tc>
          <w:tcPr>
            <w:tcW w:w="3128" w:type="pct"/>
          </w:tcPr>
          <w:p w:rsidR="00F633CE" w:rsidRPr="00F633CE" w:rsidRDefault="00F633CE" w:rsidP="000B4771">
            <w:pPr>
              <w:spacing w:line="276" w:lineRule="auto"/>
              <w:jc w:val="center"/>
              <w:rPr>
                <w:rFonts w:ascii="Times New Roman" w:hAnsi="Times New Roman" w:cs="Times New Roman"/>
                <w:sz w:val="24"/>
                <w:szCs w:val="24"/>
              </w:rPr>
            </w:pPr>
            <w:r w:rsidRPr="00F633CE">
              <w:rPr>
                <w:rFonts w:ascii="Times New Roman" w:hAnsi="Times New Roman" w:cs="Times New Roman"/>
                <w:sz w:val="24"/>
                <w:szCs w:val="24"/>
              </w:rPr>
              <w:t>liczba dzieci</w:t>
            </w:r>
          </w:p>
        </w:tc>
        <w:tc>
          <w:tcPr>
            <w:tcW w:w="516" w:type="pct"/>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16</w:t>
            </w:r>
          </w:p>
        </w:tc>
        <w:tc>
          <w:tcPr>
            <w:tcW w:w="516" w:type="pct"/>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20</w:t>
            </w:r>
          </w:p>
        </w:tc>
        <w:tc>
          <w:tcPr>
            <w:tcW w:w="514" w:type="pct"/>
            <w:vAlign w:val="top"/>
          </w:tcPr>
          <w:p w:rsidR="00F633CE" w:rsidRPr="00F633CE" w:rsidRDefault="00F633CE" w:rsidP="00272D1E">
            <w:pPr>
              <w:jc w:val="center"/>
              <w:rPr>
                <w:rFonts w:ascii="Times New Roman" w:hAnsi="Times New Roman" w:cs="Times New Roman"/>
                <w:sz w:val="24"/>
                <w:szCs w:val="24"/>
              </w:rPr>
            </w:pPr>
            <w:r w:rsidRPr="00F633CE">
              <w:rPr>
                <w:rFonts w:ascii="Times New Roman" w:hAnsi="Times New Roman" w:cs="Times New Roman"/>
                <w:sz w:val="24"/>
                <w:szCs w:val="24"/>
              </w:rPr>
              <w:t>4</w:t>
            </w:r>
          </w:p>
        </w:tc>
      </w:tr>
    </w:tbl>
    <w:p w:rsidR="00675859" w:rsidRPr="00F633CE" w:rsidRDefault="00675859" w:rsidP="00F633CE">
      <w:pPr>
        <w:pStyle w:val="Tekstprzypisudolnego"/>
        <w:spacing w:line="276" w:lineRule="auto"/>
        <w:jc w:val="center"/>
        <w:rPr>
          <w:rFonts w:ascii="Times New Roman" w:hAnsi="Times New Roman" w:cs="Times New Roman"/>
          <w:i/>
          <w:sz w:val="22"/>
          <w:szCs w:val="22"/>
        </w:rPr>
      </w:pPr>
      <w:r w:rsidRPr="00F633CE">
        <w:rPr>
          <w:rFonts w:ascii="Times New Roman" w:hAnsi="Times New Roman" w:cs="Times New Roman"/>
          <w:i/>
          <w:sz w:val="22"/>
          <w:szCs w:val="22"/>
        </w:rPr>
        <w:t>Źródło: Sprawozdanie z realizacji Krajowego Programu Przec</w:t>
      </w:r>
      <w:r w:rsidR="006E3B6F" w:rsidRPr="00F633CE">
        <w:rPr>
          <w:rFonts w:ascii="Times New Roman" w:hAnsi="Times New Roman" w:cs="Times New Roman"/>
          <w:i/>
          <w:sz w:val="22"/>
          <w:szCs w:val="22"/>
        </w:rPr>
        <w:t xml:space="preserve">iwdziałania Przemocy w Rodzinie </w:t>
      </w:r>
      <w:r w:rsidRPr="00F633CE">
        <w:rPr>
          <w:rFonts w:ascii="Times New Roman" w:hAnsi="Times New Roman" w:cs="Times New Roman"/>
          <w:i/>
          <w:sz w:val="22"/>
          <w:szCs w:val="22"/>
        </w:rPr>
        <w:t>za 2017, 2018 i 2019 rok</w:t>
      </w:r>
    </w:p>
    <w:p w:rsidR="00BB28AA" w:rsidRDefault="00216B56" w:rsidP="007C3E88">
      <w:pPr>
        <w:pStyle w:val="Tekstprzypisudolnego"/>
        <w:spacing w:before="120" w:after="120" w:line="360" w:lineRule="auto"/>
        <w:ind w:firstLine="708"/>
        <w:jc w:val="both"/>
        <w:rPr>
          <w:rFonts w:ascii="Times New Roman" w:hAnsi="Times New Roman" w:cs="Times New Roman"/>
          <w:sz w:val="24"/>
          <w:szCs w:val="22"/>
        </w:rPr>
      </w:pPr>
      <w:r w:rsidRPr="00F633CE">
        <w:rPr>
          <w:rFonts w:ascii="Times New Roman" w:hAnsi="Times New Roman" w:cs="Times New Roman"/>
          <w:sz w:val="24"/>
          <w:szCs w:val="22"/>
        </w:rPr>
        <w:t xml:space="preserve">Podejmowanie interwencji w środowisku wobec rodziny dotkniętej przemocą odbywa się w oparciu o procedurę „Niebieskie Karty” i nie wymaga zgody osoby dotkniętej przemocą </w:t>
      </w:r>
      <w:r w:rsidRPr="00F633CE">
        <w:rPr>
          <w:rFonts w:ascii="Times New Roman" w:hAnsi="Times New Roman" w:cs="Times New Roman"/>
          <w:sz w:val="24"/>
          <w:szCs w:val="22"/>
        </w:rPr>
        <w:br/>
        <w:t xml:space="preserve">w rodzinie. Procedura „Niebieskie Karty” obejmuje ogół czynności podejmowanych </w:t>
      </w:r>
      <w:r w:rsidRPr="00F633CE">
        <w:rPr>
          <w:rFonts w:ascii="Times New Roman" w:hAnsi="Times New Roman" w:cs="Times New Roman"/>
          <w:sz w:val="24"/>
          <w:szCs w:val="22"/>
        </w:rPr>
        <w:br/>
        <w:t xml:space="preserve">i realizowanych przez przedstawicieli jednostek organizacyjnych pomocy społecznej, komisji rozwiązywania problemów alkoholowych, Policji, oświaty i ochrony zdrowia, w związku </w:t>
      </w:r>
      <w:r w:rsidRPr="00F633CE">
        <w:rPr>
          <w:rFonts w:ascii="Times New Roman" w:hAnsi="Times New Roman" w:cs="Times New Roman"/>
          <w:sz w:val="24"/>
          <w:szCs w:val="22"/>
        </w:rPr>
        <w:br/>
        <w:t xml:space="preserve">z uzasadnionym podejrzeniem zaistnienia przemocy w rodzinie. Przedstawiciele podmiotów wyżej wymienionych, realizują procedurę „Niebieskie Karty” w oparciu o zasadę współpracy </w:t>
      </w:r>
      <w:r w:rsidRPr="00F633CE">
        <w:rPr>
          <w:rFonts w:ascii="Times New Roman" w:hAnsi="Times New Roman" w:cs="Times New Roman"/>
          <w:sz w:val="24"/>
          <w:szCs w:val="22"/>
        </w:rPr>
        <w:br/>
        <w:t xml:space="preserve">i przekazują informacje o podjętych działaniach przewodniczącemu zespołu interdyscyplinarnego. Wszczęcie procedury „Niebieskie Karty” następuje przez wypełnienie formularza „Niebieska Karta - A” w przypadku powzięcia, w toku prowadzonych czynności służbowych lub zawodowych, podejrzenia stosowania przemocy wobec członków rodziny lub </w:t>
      </w:r>
      <w:r w:rsidRPr="00F633CE">
        <w:rPr>
          <w:rFonts w:ascii="Times New Roman" w:hAnsi="Times New Roman" w:cs="Times New Roman"/>
          <w:sz w:val="24"/>
          <w:szCs w:val="22"/>
        </w:rPr>
        <w:br/>
        <w:t xml:space="preserve">w wyniku zgłoszenia dokonanego przez członka rodziny, bądź przez osobę będącą świadkiem </w:t>
      </w:r>
      <w:r w:rsidRPr="00F633CE">
        <w:rPr>
          <w:rFonts w:ascii="Times New Roman" w:hAnsi="Times New Roman" w:cs="Times New Roman"/>
          <w:sz w:val="24"/>
          <w:szCs w:val="22"/>
        </w:rPr>
        <w:lastRenderedPageBreak/>
        <w:t xml:space="preserve">przemocy w rodzinie. </w:t>
      </w:r>
      <w:r w:rsidR="00194BFC" w:rsidRPr="00F633CE">
        <w:rPr>
          <w:rFonts w:ascii="Times New Roman" w:hAnsi="Times New Roman" w:cs="Times New Roman"/>
          <w:sz w:val="24"/>
          <w:szCs w:val="22"/>
        </w:rPr>
        <w:t xml:space="preserve">W 2019 roku objętych procedurą </w:t>
      </w:r>
      <w:r w:rsidR="00272D1E">
        <w:rPr>
          <w:rFonts w:ascii="Times New Roman" w:hAnsi="Times New Roman" w:cs="Times New Roman"/>
          <w:sz w:val="24"/>
          <w:szCs w:val="22"/>
        </w:rPr>
        <w:t>„Niebiskie Karty” było 10 rodzin</w:t>
      </w:r>
      <w:r w:rsidRPr="00F633CE">
        <w:rPr>
          <w:rFonts w:ascii="Times New Roman" w:hAnsi="Times New Roman" w:cs="Times New Roman"/>
          <w:sz w:val="24"/>
          <w:szCs w:val="22"/>
        </w:rPr>
        <w:t xml:space="preserve">. </w:t>
      </w:r>
      <w:r w:rsidR="000B4771" w:rsidRPr="00F633CE">
        <w:rPr>
          <w:rFonts w:ascii="Times New Roman" w:hAnsi="Times New Roman" w:cs="Times New Roman"/>
          <w:sz w:val="24"/>
          <w:szCs w:val="22"/>
        </w:rPr>
        <w:br/>
      </w:r>
      <w:r w:rsidRPr="00F633CE">
        <w:rPr>
          <w:rFonts w:ascii="Times New Roman" w:hAnsi="Times New Roman" w:cs="Times New Roman"/>
          <w:sz w:val="24"/>
          <w:szCs w:val="22"/>
        </w:rPr>
        <w:t>Na przestrzeni ostatnich trzech lat</w:t>
      </w:r>
      <w:r w:rsidR="00E7287F" w:rsidRPr="00F633CE">
        <w:rPr>
          <w:rFonts w:ascii="Times New Roman" w:hAnsi="Times New Roman" w:cs="Times New Roman"/>
          <w:sz w:val="24"/>
          <w:szCs w:val="22"/>
        </w:rPr>
        <w:t xml:space="preserve"> liczba rodzin ulegała wahaniom – na</w:t>
      </w:r>
      <w:r w:rsidR="00272D1E">
        <w:rPr>
          <w:rFonts w:ascii="Times New Roman" w:hAnsi="Times New Roman" w:cs="Times New Roman"/>
          <w:sz w:val="24"/>
          <w:szCs w:val="22"/>
        </w:rPr>
        <w:t xml:space="preserve">jwięcej rodzin odnotowano w 2019 roku </w:t>
      </w:r>
      <w:r w:rsidR="00E7287F" w:rsidRPr="00F633CE">
        <w:rPr>
          <w:rFonts w:ascii="Times New Roman" w:hAnsi="Times New Roman" w:cs="Times New Roman"/>
          <w:sz w:val="24"/>
          <w:szCs w:val="22"/>
        </w:rPr>
        <w:t>, n</w:t>
      </w:r>
      <w:r w:rsidR="00272D1E">
        <w:rPr>
          <w:rFonts w:ascii="Times New Roman" w:hAnsi="Times New Roman" w:cs="Times New Roman"/>
          <w:sz w:val="24"/>
          <w:szCs w:val="22"/>
        </w:rPr>
        <w:t>atomiast najmniej w 2018 roku (</w:t>
      </w:r>
      <w:r w:rsidR="00E7287F" w:rsidRPr="00F633CE">
        <w:rPr>
          <w:rFonts w:ascii="Times New Roman" w:hAnsi="Times New Roman" w:cs="Times New Roman"/>
          <w:sz w:val="24"/>
          <w:szCs w:val="22"/>
        </w:rPr>
        <w:t>8).</w:t>
      </w:r>
    </w:p>
    <w:p w:rsidR="00BB28AA" w:rsidRPr="00F633CE" w:rsidRDefault="00BB28AA" w:rsidP="000B4771">
      <w:pPr>
        <w:pStyle w:val="Legenda"/>
        <w:spacing w:after="0" w:line="276" w:lineRule="auto"/>
        <w:rPr>
          <w:rFonts w:cs="Times New Roman"/>
          <w:sz w:val="24"/>
          <w:szCs w:val="22"/>
        </w:rPr>
      </w:pPr>
      <w:r w:rsidRPr="00F633CE">
        <w:rPr>
          <w:rFonts w:cs="Times New Roman"/>
          <w:sz w:val="24"/>
          <w:szCs w:val="22"/>
        </w:rPr>
        <w:t xml:space="preserve">Wykres </w:t>
      </w:r>
      <w:r w:rsidRPr="00F633CE">
        <w:rPr>
          <w:rFonts w:cs="Times New Roman"/>
          <w:sz w:val="24"/>
          <w:szCs w:val="22"/>
        </w:rPr>
        <w:fldChar w:fldCharType="begin"/>
      </w:r>
      <w:r w:rsidRPr="00F633CE">
        <w:rPr>
          <w:rFonts w:cs="Times New Roman"/>
          <w:sz w:val="24"/>
          <w:szCs w:val="22"/>
        </w:rPr>
        <w:instrText xml:space="preserve"> SEQ Wykres \* ARABIC </w:instrText>
      </w:r>
      <w:r w:rsidRPr="00F633CE">
        <w:rPr>
          <w:rFonts w:cs="Times New Roman"/>
          <w:sz w:val="24"/>
          <w:szCs w:val="22"/>
        </w:rPr>
        <w:fldChar w:fldCharType="separate"/>
      </w:r>
      <w:r w:rsidR="00AD0B02">
        <w:rPr>
          <w:rFonts w:cs="Times New Roman"/>
          <w:noProof/>
          <w:sz w:val="24"/>
          <w:szCs w:val="22"/>
        </w:rPr>
        <w:t>4</w:t>
      </w:r>
      <w:r w:rsidRPr="00F633CE">
        <w:rPr>
          <w:rFonts w:cs="Times New Roman"/>
          <w:noProof/>
          <w:sz w:val="24"/>
          <w:szCs w:val="22"/>
        </w:rPr>
        <w:fldChar w:fldCharType="end"/>
      </w:r>
      <w:r w:rsidRPr="00F633CE">
        <w:rPr>
          <w:rFonts w:cs="Times New Roman"/>
          <w:sz w:val="24"/>
          <w:szCs w:val="22"/>
        </w:rPr>
        <w:t>. Liczba rodzin objętych procedurą „Niebieskie Karty” w latach 2017-2019</w:t>
      </w:r>
    </w:p>
    <w:p w:rsidR="00BB28AA" w:rsidRPr="00F75671" w:rsidRDefault="00BB28AA" w:rsidP="000B4771">
      <w:pPr>
        <w:spacing w:after="0"/>
        <w:jc w:val="center"/>
        <w:rPr>
          <w:rFonts w:asciiTheme="majorHAnsi" w:hAnsiTheme="majorHAnsi" w:cs="Times New Roman"/>
        </w:rPr>
      </w:pPr>
      <w:r w:rsidRPr="00F75671">
        <w:rPr>
          <w:rFonts w:asciiTheme="majorHAnsi" w:hAnsiTheme="majorHAnsi" w:cs="Times New Roman"/>
          <w:noProof/>
          <w:lang w:eastAsia="pl-PL"/>
        </w:rPr>
        <w:drawing>
          <wp:inline distT="0" distB="0" distL="0" distR="0" wp14:anchorId="7A04503E" wp14:editId="12875A6E">
            <wp:extent cx="5080884" cy="1844703"/>
            <wp:effectExtent l="0" t="0" r="5715" b="317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28AA" w:rsidRPr="00F633CE" w:rsidRDefault="00BB28AA" w:rsidP="00F633CE">
      <w:pPr>
        <w:pStyle w:val="Tekstprzypisudolnego"/>
        <w:spacing w:line="276" w:lineRule="auto"/>
        <w:jc w:val="center"/>
        <w:rPr>
          <w:rFonts w:ascii="Times New Roman" w:hAnsi="Times New Roman" w:cs="Times New Roman"/>
          <w:i/>
          <w:sz w:val="22"/>
          <w:szCs w:val="22"/>
        </w:rPr>
      </w:pPr>
      <w:r w:rsidRPr="00F633CE">
        <w:rPr>
          <w:rFonts w:ascii="Times New Roman" w:hAnsi="Times New Roman" w:cs="Times New Roman"/>
          <w:i/>
          <w:sz w:val="22"/>
          <w:szCs w:val="22"/>
        </w:rPr>
        <w:t>Źródło: Sprawozdanie z realizacji Krajowego Programu Przeciwdziałania Przemocy w Rodzinie za 2017, 2018 i 2019 rok</w:t>
      </w:r>
    </w:p>
    <w:p w:rsidR="007C3E88" w:rsidRPr="00272D1E" w:rsidRDefault="007C3E88" w:rsidP="007C3E88">
      <w:pPr>
        <w:pStyle w:val="Tekstpodstawowywcity"/>
        <w:spacing w:line="360" w:lineRule="auto"/>
        <w:ind w:left="0" w:firstLine="567"/>
        <w:jc w:val="both"/>
        <w:rPr>
          <w:rFonts w:ascii="Times New Roman" w:hAnsi="Times New Roman" w:cs="Times New Roman"/>
          <w:sz w:val="24"/>
        </w:rPr>
      </w:pPr>
      <w:bookmarkStart w:id="49" w:name="_Toc55467661"/>
      <w:r w:rsidRPr="00272D1E">
        <w:rPr>
          <w:rFonts w:ascii="Times New Roman" w:hAnsi="Times New Roman" w:cs="Times New Roman"/>
          <w:sz w:val="24"/>
        </w:rPr>
        <w:t xml:space="preserve">W 2019 roku </w:t>
      </w:r>
      <w:r>
        <w:rPr>
          <w:rFonts w:ascii="Times New Roman" w:hAnsi="Times New Roman" w:cs="Times New Roman"/>
          <w:sz w:val="24"/>
        </w:rPr>
        <w:t>wszczęto 10 procedur „Niebieskie Karty”, w tym 6 przez pracowników Gminnego Ośrodka Pomocy Społecznej. Pod koniec listopada 2020 roku liczba wszczętych procedur była taka sama, jak w poprzednim roku. W 2019 roku w przypadku 10 procedur sygnalizowany był problem alkoholowy, natomiast po koniec 2020 roku było tak w 7 prowadzonych procedurach.</w:t>
      </w:r>
    </w:p>
    <w:p w:rsidR="00F01DA2" w:rsidRPr="00272D1E" w:rsidRDefault="00F01DA2" w:rsidP="00272D1E">
      <w:pPr>
        <w:pStyle w:val="Legenda"/>
        <w:spacing w:after="0"/>
        <w:rPr>
          <w:rFonts w:cs="Times New Roman"/>
          <w:sz w:val="24"/>
          <w:szCs w:val="22"/>
        </w:rPr>
      </w:pPr>
      <w:r w:rsidRPr="00272D1E">
        <w:rPr>
          <w:rFonts w:cs="Times New Roman"/>
          <w:sz w:val="24"/>
          <w:szCs w:val="22"/>
        </w:rPr>
        <w:t xml:space="preserve">Tabela </w:t>
      </w:r>
      <w:r w:rsidRPr="00272D1E">
        <w:rPr>
          <w:rFonts w:cs="Times New Roman"/>
          <w:sz w:val="24"/>
          <w:szCs w:val="22"/>
        </w:rPr>
        <w:fldChar w:fldCharType="begin"/>
      </w:r>
      <w:r w:rsidRPr="00272D1E">
        <w:rPr>
          <w:rFonts w:cs="Times New Roman"/>
          <w:sz w:val="24"/>
          <w:szCs w:val="22"/>
        </w:rPr>
        <w:instrText xml:space="preserve"> SEQ Tabela \* ARABIC </w:instrText>
      </w:r>
      <w:r w:rsidRPr="00272D1E">
        <w:rPr>
          <w:rFonts w:cs="Times New Roman"/>
          <w:sz w:val="24"/>
          <w:szCs w:val="22"/>
        </w:rPr>
        <w:fldChar w:fldCharType="separate"/>
      </w:r>
      <w:r w:rsidR="00AD0B02">
        <w:rPr>
          <w:rFonts w:cs="Times New Roman"/>
          <w:noProof/>
          <w:sz w:val="24"/>
          <w:szCs w:val="22"/>
        </w:rPr>
        <w:t>6</w:t>
      </w:r>
      <w:r w:rsidRPr="00272D1E">
        <w:rPr>
          <w:rFonts w:cs="Times New Roman"/>
          <w:noProof/>
          <w:sz w:val="24"/>
          <w:szCs w:val="22"/>
        </w:rPr>
        <w:fldChar w:fldCharType="end"/>
      </w:r>
      <w:r w:rsidRPr="00272D1E">
        <w:rPr>
          <w:rFonts w:cs="Times New Roman"/>
          <w:sz w:val="24"/>
          <w:szCs w:val="22"/>
        </w:rPr>
        <w:t xml:space="preserve">. Dane  statystyczne dotyczące procedury „Niebieskie Karty” w latach </w:t>
      </w:r>
      <w:r w:rsidR="00272D1E">
        <w:rPr>
          <w:rFonts w:cs="Times New Roman"/>
          <w:sz w:val="24"/>
          <w:szCs w:val="22"/>
        </w:rPr>
        <w:br/>
      </w:r>
      <w:r w:rsidR="007C3E88">
        <w:rPr>
          <w:rFonts w:cs="Times New Roman"/>
          <w:sz w:val="24"/>
          <w:szCs w:val="22"/>
        </w:rPr>
        <w:t>2018</w:t>
      </w:r>
      <w:r w:rsidRPr="00272D1E">
        <w:rPr>
          <w:rFonts w:cs="Times New Roman"/>
          <w:sz w:val="24"/>
          <w:szCs w:val="22"/>
        </w:rPr>
        <w:t>-20</w:t>
      </w:r>
      <w:bookmarkEnd w:id="49"/>
      <w:r w:rsidR="007C3E88">
        <w:rPr>
          <w:rFonts w:cs="Times New Roman"/>
          <w:sz w:val="24"/>
          <w:szCs w:val="22"/>
        </w:rPr>
        <w:t>20</w:t>
      </w:r>
    </w:p>
    <w:tbl>
      <w:tblPr>
        <w:tblStyle w:val="Tabela-Siatka1"/>
        <w:tblW w:w="9054" w:type="dxa"/>
        <w:tblLook w:val="04A0" w:firstRow="1" w:lastRow="0" w:firstColumn="1" w:lastColumn="0" w:noHBand="0" w:noVBand="1"/>
      </w:tblPr>
      <w:tblGrid>
        <w:gridCol w:w="725"/>
        <w:gridCol w:w="6006"/>
        <w:gridCol w:w="696"/>
        <w:gridCol w:w="1627"/>
      </w:tblGrid>
      <w:tr w:rsidR="007C3E88" w:rsidRPr="00272D1E" w:rsidTr="007C3E88">
        <w:trPr>
          <w:cnfStyle w:val="100000000000" w:firstRow="1" w:lastRow="0" w:firstColumn="0" w:lastColumn="0" w:oddVBand="0" w:evenVBand="0" w:oddHBand="0" w:evenHBand="0" w:firstRowFirstColumn="0" w:firstRowLastColumn="0" w:lastRowFirstColumn="0" w:lastRowLastColumn="0"/>
          <w:trHeight w:val="20"/>
        </w:trPr>
        <w:tc>
          <w:tcPr>
            <w:tcW w:w="725" w:type="dxa"/>
          </w:tcPr>
          <w:p w:rsidR="007C3E88" w:rsidRPr="00272D1E" w:rsidRDefault="007C3E88" w:rsidP="000B4771">
            <w:pPr>
              <w:spacing w:line="276" w:lineRule="auto"/>
              <w:jc w:val="center"/>
              <w:rPr>
                <w:rFonts w:ascii="Times New Roman" w:hAnsi="Times New Roman" w:cs="Times New Roman"/>
                <w:b/>
                <w:szCs w:val="24"/>
              </w:rPr>
            </w:pPr>
            <w:r w:rsidRPr="00272D1E">
              <w:rPr>
                <w:rFonts w:ascii="Times New Roman" w:hAnsi="Times New Roman" w:cs="Times New Roman"/>
                <w:b/>
                <w:szCs w:val="24"/>
              </w:rPr>
              <w:t>L.P.</w:t>
            </w:r>
          </w:p>
        </w:tc>
        <w:tc>
          <w:tcPr>
            <w:tcW w:w="6006" w:type="dxa"/>
          </w:tcPr>
          <w:p w:rsidR="007C3E88" w:rsidRPr="00272D1E" w:rsidRDefault="007C3E88" w:rsidP="000B4771">
            <w:pPr>
              <w:spacing w:line="276" w:lineRule="auto"/>
              <w:jc w:val="center"/>
              <w:rPr>
                <w:rFonts w:ascii="Times New Roman" w:hAnsi="Times New Roman" w:cs="Times New Roman"/>
                <w:b/>
                <w:szCs w:val="24"/>
              </w:rPr>
            </w:pPr>
            <w:r w:rsidRPr="00272D1E">
              <w:rPr>
                <w:rFonts w:ascii="Times New Roman" w:hAnsi="Times New Roman" w:cs="Times New Roman"/>
                <w:b/>
                <w:szCs w:val="24"/>
              </w:rPr>
              <w:t>wyszczególnienie</w:t>
            </w:r>
          </w:p>
        </w:tc>
        <w:tc>
          <w:tcPr>
            <w:tcW w:w="0" w:type="auto"/>
          </w:tcPr>
          <w:p w:rsidR="007C3E88" w:rsidRPr="00272D1E" w:rsidRDefault="007C3E88" w:rsidP="000B4771">
            <w:pPr>
              <w:spacing w:line="276" w:lineRule="auto"/>
              <w:jc w:val="center"/>
              <w:rPr>
                <w:rFonts w:ascii="Times New Roman" w:hAnsi="Times New Roman" w:cs="Times New Roman"/>
                <w:b/>
                <w:szCs w:val="24"/>
              </w:rPr>
            </w:pPr>
            <w:r>
              <w:rPr>
                <w:rFonts w:ascii="Times New Roman" w:hAnsi="Times New Roman" w:cs="Times New Roman"/>
                <w:b/>
                <w:szCs w:val="24"/>
              </w:rPr>
              <w:t>2019</w:t>
            </w:r>
          </w:p>
        </w:tc>
        <w:tc>
          <w:tcPr>
            <w:tcW w:w="1627" w:type="dxa"/>
          </w:tcPr>
          <w:p w:rsidR="007C3E88" w:rsidRPr="00272D1E" w:rsidRDefault="007C3E88" w:rsidP="000B4771">
            <w:pPr>
              <w:spacing w:line="276" w:lineRule="auto"/>
              <w:jc w:val="center"/>
              <w:rPr>
                <w:rFonts w:ascii="Times New Roman" w:hAnsi="Times New Roman" w:cs="Times New Roman"/>
                <w:b/>
                <w:szCs w:val="24"/>
              </w:rPr>
            </w:pPr>
            <w:r>
              <w:rPr>
                <w:rFonts w:ascii="Times New Roman" w:hAnsi="Times New Roman" w:cs="Times New Roman"/>
                <w:b/>
                <w:szCs w:val="24"/>
              </w:rPr>
              <w:t>2020 (stan na 30.11.2020 r.)</w:t>
            </w:r>
          </w:p>
        </w:tc>
      </w:tr>
      <w:tr w:rsidR="007C3E88" w:rsidRPr="00272D1E" w:rsidTr="007C3E88">
        <w:trPr>
          <w:cnfStyle w:val="000000100000" w:firstRow="0" w:lastRow="0" w:firstColumn="0" w:lastColumn="0" w:oddVBand="0" w:evenVBand="0" w:oddHBand="1" w:evenHBand="0" w:firstRowFirstColumn="0" w:firstRowLastColumn="0" w:lastRowFirstColumn="0" w:lastRowLastColumn="0"/>
          <w:trHeight w:val="20"/>
        </w:trPr>
        <w:tc>
          <w:tcPr>
            <w:tcW w:w="725" w:type="dxa"/>
          </w:tcPr>
          <w:p w:rsidR="007C3E88" w:rsidRPr="00272D1E" w:rsidRDefault="007C3E88" w:rsidP="000B4771">
            <w:pPr>
              <w:spacing w:line="276" w:lineRule="auto"/>
              <w:jc w:val="center"/>
              <w:rPr>
                <w:rFonts w:ascii="Times New Roman" w:hAnsi="Times New Roman" w:cs="Times New Roman"/>
                <w:sz w:val="24"/>
                <w:szCs w:val="24"/>
              </w:rPr>
            </w:pPr>
            <w:r w:rsidRPr="00272D1E">
              <w:rPr>
                <w:rFonts w:ascii="Times New Roman" w:hAnsi="Times New Roman" w:cs="Times New Roman"/>
                <w:sz w:val="24"/>
                <w:szCs w:val="24"/>
              </w:rPr>
              <w:t>1</w:t>
            </w:r>
          </w:p>
        </w:tc>
        <w:tc>
          <w:tcPr>
            <w:tcW w:w="6006" w:type="dxa"/>
            <w:vAlign w:val="top"/>
          </w:tcPr>
          <w:p w:rsidR="007C3E88" w:rsidRDefault="007C3E88" w:rsidP="007C3E88">
            <w:pPr>
              <w:jc w:val="center"/>
              <w:rPr>
                <w:rFonts w:ascii="Times New Roman" w:hAnsi="Times New Roman" w:cs="Times New Roman"/>
                <w:b/>
                <w:sz w:val="24"/>
              </w:rPr>
            </w:pPr>
            <w:r>
              <w:rPr>
                <w:rFonts w:ascii="Times New Roman" w:hAnsi="Times New Roman" w:cs="Times New Roman"/>
                <w:sz w:val="24"/>
              </w:rPr>
              <w:t>ilość wszczętych procedur „Niebieska Karta”</w:t>
            </w:r>
          </w:p>
          <w:p w:rsidR="007C3E88" w:rsidRPr="00AF14DE" w:rsidRDefault="007C3E88" w:rsidP="007C3E88">
            <w:pPr>
              <w:jc w:val="center"/>
              <w:rPr>
                <w:rFonts w:ascii="Times New Roman" w:hAnsi="Times New Roman" w:cs="Times New Roman"/>
                <w:b/>
                <w:sz w:val="24"/>
              </w:rPr>
            </w:pPr>
            <w:r>
              <w:rPr>
                <w:rFonts w:ascii="Times New Roman" w:hAnsi="Times New Roman" w:cs="Times New Roman"/>
                <w:sz w:val="24"/>
              </w:rPr>
              <w:t>w tym wszczętych przez pracowników GOPS w Orchowie</w:t>
            </w:r>
          </w:p>
        </w:tc>
        <w:tc>
          <w:tcPr>
            <w:tcW w:w="0" w:type="auto"/>
            <w:vAlign w:val="top"/>
          </w:tcPr>
          <w:p w:rsidR="007C3E88" w:rsidRDefault="007C3E88" w:rsidP="007C3E88">
            <w:pPr>
              <w:jc w:val="center"/>
              <w:rPr>
                <w:rFonts w:ascii="Times New Roman" w:hAnsi="Times New Roman" w:cs="Times New Roman"/>
                <w:sz w:val="24"/>
                <w:szCs w:val="24"/>
              </w:rPr>
            </w:pPr>
            <w:r>
              <w:rPr>
                <w:rFonts w:ascii="Times New Roman" w:hAnsi="Times New Roman" w:cs="Times New Roman"/>
                <w:sz w:val="24"/>
                <w:szCs w:val="24"/>
              </w:rPr>
              <w:t>10</w:t>
            </w:r>
          </w:p>
          <w:p w:rsidR="007C3E88" w:rsidRPr="00272D1E" w:rsidRDefault="007C3E88" w:rsidP="007C3E88">
            <w:pPr>
              <w:jc w:val="center"/>
              <w:rPr>
                <w:rFonts w:ascii="Times New Roman" w:hAnsi="Times New Roman" w:cs="Times New Roman"/>
                <w:sz w:val="24"/>
                <w:szCs w:val="24"/>
              </w:rPr>
            </w:pPr>
            <w:r>
              <w:rPr>
                <w:rFonts w:ascii="Times New Roman" w:hAnsi="Times New Roman" w:cs="Times New Roman"/>
                <w:sz w:val="24"/>
                <w:szCs w:val="24"/>
              </w:rPr>
              <w:t>6</w:t>
            </w:r>
          </w:p>
        </w:tc>
        <w:tc>
          <w:tcPr>
            <w:tcW w:w="1627" w:type="dxa"/>
            <w:vAlign w:val="top"/>
          </w:tcPr>
          <w:p w:rsidR="007C3E88" w:rsidRDefault="007C3E88" w:rsidP="007C3E88">
            <w:pPr>
              <w:jc w:val="center"/>
              <w:rPr>
                <w:rFonts w:ascii="Times New Roman" w:hAnsi="Times New Roman" w:cs="Times New Roman"/>
                <w:sz w:val="24"/>
                <w:szCs w:val="24"/>
              </w:rPr>
            </w:pPr>
            <w:r>
              <w:rPr>
                <w:rFonts w:ascii="Times New Roman" w:hAnsi="Times New Roman" w:cs="Times New Roman"/>
                <w:sz w:val="24"/>
                <w:szCs w:val="24"/>
              </w:rPr>
              <w:t>10</w:t>
            </w:r>
          </w:p>
          <w:p w:rsidR="007C3E88" w:rsidRPr="00272D1E" w:rsidRDefault="007C3E88" w:rsidP="007C3E88">
            <w:pPr>
              <w:jc w:val="center"/>
              <w:rPr>
                <w:rFonts w:ascii="Times New Roman" w:hAnsi="Times New Roman" w:cs="Times New Roman"/>
                <w:sz w:val="24"/>
                <w:szCs w:val="24"/>
              </w:rPr>
            </w:pPr>
            <w:r>
              <w:rPr>
                <w:rFonts w:ascii="Times New Roman" w:hAnsi="Times New Roman" w:cs="Times New Roman"/>
                <w:sz w:val="24"/>
                <w:szCs w:val="24"/>
              </w:rPr>
              <w:t>5</w:t>
            </w:r>
          </w:p>
        </w:tc>
      </w:tr>
      <w:tr w:rsidR="007C3E88" w:rsidRPr="00272D1E" w:rsidTr="007C3E88">
        <w:trPr>
          <w:cnfStyle w:val="000000010000" w:firstRow="0" w:lastRow="0" w:firstColumn="0" w:lastColumn="0" w:oddVBand="0" w:evenVBand="0" w:oddHBand="0" w:evenHBand="1" w:firstRowFirstColumn="0" w:firstRowLastColumn="0" w:lastRowFirstColumn="0" w:lastRowLastColumn="0"/>
          <w:trHeight w:val="20"/>
        </w:trPr>
        <w:tc>
          <w:tcPr>
            <w:tcW w:w="725" w:type="dxa"/>
          </w:tcPr>
          <w:p w:rsidR="007C3E88" w:rsidRPr="00272D1E" w:rsidRDefault="007C3E88" w:rsidP="000B4771">
            <w:pPr>
              <w:spacing w:line="276" w:lineRule="auto"/>
              <w:jc w:val="center"/>
              <w:rPr>
                <w:rFonts w:ascii="Times New Roman" w:hAnsi="Times New Roman" w:cs="Times New Roman"/>
                <w:sz w:val="24"/>
                <w:szCs w:val="24"/>
              </w:rPr>
            </w:pPr>
            <w:r w:rsidRPr="00272D1E">
              <w:rPr>
                <w:rFonts w:ascii="Times New Roman" w:hAnsi="Times New Roman" w:cs="Times New Roman"/>
                <w:sz w:val="24"/>
                <w:szCs w:val="24"/>
              </w:rPr>
              <w:t>2</w:t>
            </w:r>
          </w:p>
        </w:tc>
        <w:tc>
          <w:tcPr>
            <w:tcW w:w="6006" w:type="dxa"/>
            <w:vAlign w:val="top"/>
          </w:tcPr>
          <w:p w:rsidR="007C3E88" w:rsidRPr="00AF14DE" w:rsidRDefault="007C3E88" w:rsidP="007C3E88">
            <w:pPr>
              <w:jc w:val="center"/>
              <w:rPr>
                <w:rFonts w:ascii="Times New Roman" w:hAnsi="Times New Roman" w:cs="Times New Roman"/>
                <w:b/>
                <w:sz w:val="24"/>
              </w:rPr>
            </w:pPr>
            <w:r>
              <w:rPr>
                <w:rFonts w:ascii="Times New Roman" w:hAnsi="Times New Roman" w:cs="Times New Roman"/>
                <w:sz w:val="24"/>
              </w:rPr>
              <w:t>ilość procedur, gdzie wśród członków rodziny sygnalizowany był problem alkoholowy</w:t>
            </w:r>
          </w:p>
        </w:tc>
        <w:tc>
          <w:tcPr>
            <w:tcW w:w="0" w:type="auto"/>
            <w:vAlign w:val="top"/>
          </w:tcPr>
          <w:p w:rsidR="007C3E88" w:rsidRPr="00272D1E" w:rsidRDefault="007C3E88" w:rsidP="007C3E88">
            <w:pPr>
              <w:spacing w:before="120"/>
              <w:jc w:val="center"/>
              <w:rPr>
                <w:rFonts w:ascii="Times New Roman" w:hAnsi="Times New Roman" w:cs="Times New Roman"/>
                <w:sz w:val="24"/>
                <w:szCs w:val="24"/>
              </w:rPr>
            </w:pPr>
            <w:r>
              <w:rPr>
                <w:rFonts w:ascii="Times New Roman" w:hAnsi="Times New Roman" w:cs="Times New Roman"/>
                <w:sz w:val="24"/>
                <w:szCs w:val="24"/>
              </w:rPr>
              <w:t>10</w:t>
            </w:r>
          </w:p>
        </w:tc>
        <w:tc>
          <w:tcPr>
            <w:tcW w:w="1627" w:type="dxa"/>
            <w:vAlign w:val="top"/>
          </w:tcPr>
          <w:p w:rsidR="007C3E88" w:rsidRPr="00272D1E" w:rsidRDefault="007C3E88" w:rsidP="007C3E88">
            <w:pPr>
              <w:spacing w:before="120"/>
              <w:jc w:val="center"/>
              <w:rPr>
                <w:rFonts w:ascii="Times New Roman" w:hAnsi="Times New Roman" w:cs="Times New Roman"/>
                <w:sz w:val="24"/>
                <w:szCs w:val="24"/>
              </w:rPr>
            </w:pPr>
            <w:r>
              <w:rPr>
                <w:rFonts w:ascii="Times New Roman" w:hAnsi="Times New Roman" w:cs="Times New Roman"/>
                <w:sz w:val="24"/>
                <w:szCs w:val="24"/>
              </w:rPr>
              <w:t>7</w:t>
            </w:r>
          </w:p>
        </w:tc>
      </w:tr>
    </w:tbl>
    <w:p w:rsidR="007C3E88" w:rsidRPr="00AF14DE" w:rsidRDefault="006E3B6F" w:rsidP="007C3E88">
      <w:pPr>
        <w:pStyle w:val="Tekstprzypisudolnego"/>
        <w:jc w:val="center"/>
        <w:rPr>
          <w:rFonts w:ascii="Times New Roman" w:hAnsi="Times New Roman" w:cs="Times New Roman"/>
          <w:i/>
          <w:sz w:val="22"/>
          <w:szCs w:val="22"/>
        </w:rPr>
      </w:pPr>
      <w:r w:rsidRPr="00272D1E">
        <w:rPr>
          <w:rFonts w:ascii="Times New Roman" w:hAnsi="Times New Roman" w:cs="Times New Roman"/>
          <w:i/>
          <w:sz w:val="22"/>
          <w:szCs w:val="22"/>
        </w:rPr>
        <w:t xml:space="preserve">Źródło: </w:t>
      </w:r>
      <w:r w:rsidR="007C3E88">
        <w:rPr>
          <w:rFonts w:ascii="Times New Roman" w:hAnsi="Times New Roman" w:cs="Times New Roman"/>
          <w:i/>
          <w:sz w:val="22"/>
          <w:szCs w:val="22"/>
        </w:rPr>
        <w:t>statystyki Zespołu Interdyscyplinarnego</w:t>
      </w:r>
    </w:p>
    <w:p w:rsidR="00272D1E" w:rsidRDefault="00D76C71" w:rsidP="00272D1E">
      <w:pPr>
        <w:spacing w:before="240" w:after="120" w:line="360" w:lineRule="auto"/>
        <w:ind w:firstLine="567"/>
        <w:jc w:val="both"/>
        <w:rPr>
          <w:rFonts w:ascii="Times New Roman" w:hAnsi="Times New Roman" w:cs="Times New Roman"/>
          <w:sz w:val="24"/>
        </w:rPr>
      </w:pPr>
      <w:r>
        <w:rPr>
          <w:rFonts w:asciiTheme="majorHAnsi" w:hAnsiTheme="majorHAnsi" w:cs="Times New Roman"/>
        </w:rPr>
        <w:tab/>
      </w:r>
      <w:r w:rsidR="00272D1E" w:rsidRPr="00CF51D1">
        <w:rPr>
          <w:rFonts w:ascii="Times New Roman" w:hAnsi="Times New Roman" w:cs="Times New Roman"/>
          <w:sz w:val="24"/>
        </w:rPr>
        <w:t xml:space="preserve">Na terenie </w:t>
      </w:r>
      <w:r w:rsidR="00272D1E">
        <w:rPr>
          <w:rFonts w:ascii="Times New Roman" w:hAnsi="Times New Roman" w:cs="Times New Roman"/>
          <w:sz w:val="24"/>
        </w:rPr>
        <w:t>Orchowa</w:t>
      </w:r>
      <w:r w:rsidR="00272D1E" w:rsidRPr="00CF51D1">
        <w:rPr>
          <w:rFonts w:ascii="Times New Roman" w:hAnsi="Times New Roman" w:cs="Times New Roman"/>
          <w:sz w:val="24"/>
        </w:rPr>
        <w:t xml:space="preserve"> osoby doznające i stosujące przemoc</w:t>
      </w:r>
      <w:r w:rsidR="00272D1E">
        <w:rPr>
          <w:rFonts w:ascii="Times New Roman" w:hAnsi="Times New Roman" w:cs="Times New Roman"/>
          <w:sz w:val="24"/>
        </w:rPr>
        <w:t xml:space="preserve"> w rodzinie mogą uzyskać pomoc </w:t>
      </w:r>
      <w:r w:rsidR="00272D1E" w:rsidRPr="00CF51D1">
        <w:rPr>
          <w:rFonts w:ascii="Times New Roman" w:hAnsi="Times New Roman" w:cs="Times New Roman"/>
          <w:sz w:val="24"/>
        </w:rPr>
        <w:t xml:space="preserve">i wsparcie w Punkcie Konsultacyjnym </w:t>
      </w:r>
      <w:r w:rsidR="00272D1E">
        <w:rPr>
          <w:rFonts w:ascii="Times New Roman" w:hAnsi="Times New Roman" w:cs="Times New Roman"/>
          <w:sz w:val="24"/>
        </w:rPr>
        <w:t>ds. Uzależnień i Przemocy</w:t>
      </w:r>
      <w:r w:rsidR="00272D1E" w:rsidRPr="00CF51D1">
        <w:rPr>
          <w:rFonts w:ascii="Times New Roman" w:hAnsi="Times New Roman" w:cs="Times New Roman"/>
          <w:sz w:val="24"/>
        </w:rPr>
        <w:t>. Na przestrzeni ostatnich trzech lat liczba osób stosujący</w:t>
      </w:r>
      <w:r w:rsidR="00272D1E">
        <w:rPr>
          <w:rFonts w:ascii="Times New Roman" w:hAnsi="Times New Roman" w:cs="Times New Roman"/>
          <w:sz w:val="24"/>
        </w:rPr>
        <w:t>ch</w:t>
      </w:r>
      <w:r w:rsidR="00272D1E" w:rsidRPr="00CF51D1">
        <w:rPr>
          <w:rFonts w:ascii="Times New Roman" w:hAnsi="Times New Roman" w:cs="Times New Roman"/>
          <w:sz w:val="24"/>
        </w:rPr>
        <w:t xml:space="preserve"> oraz doznających przemocy w rodzinie korzystających z Punktu była nieznaczna, jednak liczb</w:t>
      </w:r>
      <w:r w:rsidR="00272D1E">
        <w:rPr>
          <w:rFonts w:ascii="Times New Roman" w:hAnsi="Times New Roman" w:cs="Times New Roman"/>
          <w:sz w:val="24"/>
        </w:rPr>
        <w:t>a</w:t>
      </w:r>
      <w:r w:rsidR="00272D1E" w:rsidRPr="00CF51D1">
        <w:rPr>
          <w:rFonts w:ascii="Times New Roman" w:hAnsi="Times New Roman" w:cs="Times New Roman"/>
          <w:sz w:val="24"/>
        </w:rPr>
        <w:t xml:space="preserve"> osób, które doświadczają przemocy </w:t>
      </w:r>
      <w:r w:rsidR="00272D1E">
        <w:rPr>
          <w:rFonts w:ascii="Times New Roman" w:hAnsi="Times New Roman" w:cs="Times New Roman"/>
          <w:sz w:val="24"/>
        </w:rPr>
        <w:t xml:space="preserve">na przestrzeni analizowanych lat </w:t>
      </w:r>
      <w:r w:rsidR="00272D1E" w:rsidRPr="00CF51D1">
        <w:rPr>
          <w:rFonts w:ascii="Times New Roman" w:hAnsi="Times New Roman" w:cs="Times New Roman"/>
          <w:sz w:val="24"/>
        </w:rPr>
        <w:t>nieco wzrosła. Szczegółowe dane w tym zakresie przedstawia poniższy wykres.</w:t>
      </w:r>
    </w:p>
    <w:p w:rsidR="00272D1E" w:rsidRPr="00CF51D1" w:rsidRDefault="00272D1E" w:rsidP="00272D1E">
      <w:pPr>
        <w:spacing w:before="240" w:after="120" w:line="360" w:lineRule="auto"/>
        <w:ind w:firstLine="567"/>
        <w:jc w:val="both"/>
        <w:rPr>
          <w:rFonts w:ascii="Times New Roman" w:hAnsi="Times New Roman" w:cs="Times New Roman"/>
          <w:sz w:val="24"/>
        </w:rPr>
      </w:pPr>
    </w:p>
    <w:p w:rsidR="00272D1E" w:rsidRPr="00CF51D1" w:rsidRDefault="00272D1E" w:rsidP="00272D1E">
      <w:pPr>
        <w:pStyle w:val="Legenda"/>
        <w:spacing w:after="0"/>
        <w:rPr>
          <w:rFonts w:cs="Times New Roman"/>
          <w:sz w:val="24"/>
          <w:szCs w:val="22"/>
        </w:rPr>
      </w:pPr>
      <w:bookmarkStart w:id="50" w:name="_Toc48561624"/>
      <w:bookmarkStart w:id="51" w:name="_Toc59437194"/>
      <w:r w:rsidRPr="00CF51D1">
        <w:rPr>
          <w:rFonts w:cs="Times New Roman"/>
          <w:sz w:val="24"/>
          <w:szCs w:val="22"/>
        </w:rPr>
        <w:lastRenderedPageBreak/>
        <w:t xml:space="preserve">Wykres </w:t>
      </w:r>
      <w:r w:rsidRPr="00CF51D1">
        <w:rPr>
          <w:rFonts w:cs="Times New Roman"/>
          <w:sz w:val="24"/>
          <w:szCs w:val="22"/>
        </w:rPr>
        <w:fldChar w:fldCharType="begin"/>
      </w:r>
      <w:r w:rsidRPr="00CF51D1">
        <w:rPr>
          <w:rFonts w:cs="Times New Roman"/>
          <w:sz w:val="24"/>
          <w:szCs w:val="22"/>
        </w:rPr>
        <w:instrText xml:space="preserve"> SEQ Wykres \* ARABIC </w:instrText>
      </w:r>
      <w:r w:rsidRPr="00CF51D1">
        <w:rPr>
          <w:rFonts w:cs="Times New Roman"/>
          <w:sz w:val="24"/>
          <w:szCs w:val="22"/>
        </w:rPr>
        <w:fldChar w:fldCharType="separate"/>
      </w:r>
      <w:r w:rsidR="00AD0B02">
        <w:rPr>
          <w:rFonts w:cs="Times New Roman"/>
          <w:noProof/>
          <w:sz w:val="24"/>
          <w:szCs w:val="22"/>
        </w:rPr>
        <w:t>5</w:t>
      </w:r>
      <w:r w:rsidRPr="00CF51D1">
        <w:rPr>
          <w:rFonts w:cs="Times New Roman"/>
          <w:noProof/>
          <w:sz w:val="24"/>
          <w:szCs w:val="22"/>
        </w:rPr>
        <w:fldChar w:fldCharType="end"/>
      </w:r>
      <w:r w:rsidRPr="00CF51D1">
        <w:rPr>
          <w:rFonts w:cs="Times New Roman"/>
          <w:sz w:val="24"/>
          <w:szCs w:val="22"/>
        </w:rPr>
        <w:t>. Liczba osób doznających przemocy oraz stosujących przemoc, którym udzielono porad w Punkcie Konsultacyjnym w latach 2017-2019</w:t>
      </w:r>
      <w:bookmarkEnd w:id="50"/>
      <w:bookmarkEnd w:id="51"/>
    </w:p>
    <w:p w:rsidR="00272D1E" w:rsidRPr="00F75671" w:rsidRDefault="00272D1E" w:rsidP="00272D1E">
      <w:pPr>
        <w:spacing w:after="0"/>
        <w:jc w:val="center"/>
        <w:rPr>
          <w:rFonts w:asciiTheme="majorHAnsi" w:hAnsiTheme="majorHAnsi" w:cs="Times New Roman"/>
          <w:i/>
        </w:rPr>
      </w:pPr>
      <w:r w:rsidRPr="00F75671">
        <w:rPr>
          <w:rFonts w:asciiTheme="majorHAnsi" w:hAnsiTheme="majorHAnsi" w:cs="Times New Roman"/>
          <w:i/>
          <w:noProof/>
          <w:lang w:eastAsia="pl-PL"/>
        </w:rPr>
        <w:drawing>
          <wp:inline distT="0" distB="0" distL="0" distR="0" wp14:anchorId="6DA4E3D5" wp14:editId="69C55338">
            <wp:extent cx="5057029" cy="2345635"/>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2D1E" w:rsidRDefault="00272D1E" w:rsidP="00272D1E">
      <w:pPr>
        <w:spacing w:after="360" w:line="240" w:lineRule="auto"/>
        <w:jc w:val="center"/>
        <w:rPr>
          <w:rFonts w:ascii="Times New Roman" w:hAnsi="Times New Roman" w:cs="Times New Roman"/>
          <w:i/>
        </w:rPr>
      </w:pPr>
      <w:r w:rsidRPr="00CF51D1">
        <w:rPr>
          <w:rFonts w:ascii="Times New Roman" w:hAnsi="Times New Roman" w:cs="Times New Roman"/>
          <w:i/>
        </w:rPr>
        <w:t>Źródło: Sprawozdanie z działalności samorządów gminnych w zakresie profilaktyki i rozwiązywania problemów alkoholowych PARPA-G1 za 2017, 2018 i 2019 rok</w:t>
      </w:r>
    </w:p>
    <w:p w:rsidR="001E2662" w:rsidRPr="00272D1E" w:rsidRDefault="001E2662" w:rsidP="00272D1E">
      <w:pPr>
        <w:pStyle w:val="Nagwek2"/>
        <w:spacing w:before="240"/>
        <w:rPr>
          <w:rFonts w:ascii="Times New Roman" w:hAnsi="Times New Roman" w:cs="Times New Roman"/>
        </w:rPr>
      </w:pPr>
      <w:bookmarkStart w:id="52" w:name="_Toc61000649"/>
      <w:r w:rsidRPr="00272D1E">
        <w:rPr>
          <w:rFonts w:ascii="Times New Roman" w:hAnsi="Times New Roman" w:cs="Times New Roman"/>
        </w:rPr>
        <w:t>ANALIZA BADAŃ SPOŁECZNYCH</w:t>
      </w:r>
      <w:bookmarkEnd w:id="52"/>
    </w:p>
    <w:p w:rsidR="001E2662" w:rsidRDefault="001E2662" w:rsidP="00E62E38">
      <w:pPr>
        <w:spacing w:after="0"/>
        <w:ind w:firstLine="708"/>
        <w:jc w:val="both"/>
        <w:rPr>
          <w:rFonts w:asciiTheme="majorHAnsi" w:hAnsiTheme="majorHAnsi" w:cs="Times New Roman"/>
        </w:rPr>
      </w:pPr>
    </w:p>
    <w:p w:rsidR="00E62E38" w:rsidRPr="00272D1E" w:rsidRDefault="00E62E38" w:rsidP="00272D1E">
      <w:pPr>
        <w:spacing w:after="0" w:line="360" w:lineRule="auto"/>
        <w:ind w:firstLine="708"/>
        <w:jc w:val="both"/>
        <w:rPr>
          <w:rFonts w:ascii="Times New Roman" w:hAnsi="Times New Roman" w:cs="Times New Roman"/>
          <w:sz w:val="24"/>
        </w:rPr>
      </w:pPr>
      <w:r w:rsidRPr="00272D1E">
        <w:rPr>
          <w:rFonts w:ascii="Times New Roman" w:hAnsi="Times New Roman" w:cs="Times New Roman"/>
          <w:sz w:val="24"/>
        </w:rPr>
        <w:t xml:space="preserve">W </w:t>
      </w:r>
      <w:r w:rsidR="00272D1E">
        <w:rPr>
          <w:rFonts w:ascii="Times New Roman" w:hAnsi="Times New Roman" w:cs="Times New Roman"/>
          <w:sz w:val="24"/>
        </w:rPr>
        <w:t>2020</w:t>
      </w:r>
      <w:r w:rsidRPr="00272D1E">
        <w:rPr>
          <w:rFonts w:ascii="Times New Roman" w:hAnsi="Times New Roman" w:cs="Times New Roman"/>
          <w:sz w:val="24"/>
        </w:rPr>
        <w:t xml:space="preserve"> roku </w:t>
      </w:r>
      <w:r w:rsidR="00E30807" w:rsidRPr="00272D1E">
        <w:rPr>
          <w:rFonts w:ascii="Times New Roman" w:hAnsi="Times New Roman" w:cs="Times New Roman"/>
          <w:sz w:val="24"/>
        </w:rPr>
        <w:t xml:space="preserve">na terenie gminy </w:t>
      </w:r>
      <w:r w:rsidR="00272D1E">
        <w:rPr>
          <w:rFonts w:ascii="Times New Roman" w:hAnsi="Times New Roman" w:cs="Times New Roman"/>
          <w:sz w:val="24"/>
        </w:rPr>
        <w:t>Orchowo</w:t>
      </w:r>
      <w:r w:rsidR="00E30807" w:rsidRPr="00272D1E">
        <w:rPr>
          <w:rFonts w:ascii="Times New Roman" w:hAnsi="Times New Roman" w:cs="Times New Roman"/>
          <w:sz w:val="24"/>
        </w:rPr>
        <w:t xml:space="preserve"> przeprowadzone zostały badania społeczne</w:t>
      </w:r>
      <w:r w:rsidRPr="00272D1E">
        <w:rPr>
          <w:rFonts w:ascii="Times New Roman" w:hAnsi="Times New Roman" w:cs="Times New Roman"/>
          <w:sz w:val="24"/>
        </w:rPr>
        <w:t xml:space="preserve"> </w:t>
      </w:r>
      <w:r w:rsidR="00E30807" w:rsidRPr="00272D1E">
        <w:rPr>
          <w:rFonts w:ascii="Times New Roman" w:hAnsi="Times New Roman" w:cs="Times New Roman"/>
          <w:sz w:val="24"/>
        </w:rPr>
        <w:t xml:space="preserve">mające na celu identyfikację występujących wśród mieszkańców problemów społecznych takich jak: przemoc w rodzinie, </w:t>
      </w:r>
      <w:r w:rsidRPr="00272D1E">
        <w:rPr>
          <w:rFonts w:ascii="Times New Roman" w:hAnsi="Times New Roman" w:cs="Times New Roman"/>
          <w:sz w:val="24"/>
        </w:rPr>
        <w:t xml:space="preserve">alkoholizm, narkomania, nikotynizm, przemoc rówieśnicza, bezrobocie, wykluczenie społeczne, </w:t>
      </w:r>
      <w:r w:rsidR="00E30807" w:rsidRPr="00272D1E">
        <w:rPr>
          <w:rFonts w:ascii="Times New Roman" w:hAnsi="Times New Roman" w:cs="Times New Roman"/>
          <w:sz w:val="24"/>
        </w:rPr>
        <w:t xml:space="preserve">zdrowie </w:t>
      </w:r>
      <w:r w:rsidR="00272D1E">
        <w:rPr>
          <w:rFonts w:ascii="Times New Roman" w:hAnsi="Times New Roman" w:cs="Times New Roman"/>
          <w:sz w:val="24"/>
        </w:rPr>
        <w:t>psychiczne, ubóstwo</w:t>
      </w:r>
      <w:r w:rsidR="00E30807" w:rsidRPr="00272D1E">
        <w:rPr>
          <w:rFonts w:ascii="Times New Roman" w:hAnsi="Times New Roman" w:cs="Times New Roman"/>
          <w:sz w:val="24"/>
        </w:rPr>
        <w:t xml:space="preserve"> oraz </w:t>
      </w:r>
      <w:r w:rsidR="00272D1E">
        <w:rPr>
          <w:rFonts w:ascii="Times New Roman" w:hAnsi="Times New Roman" w:cs="Times New Roman"/>
          <w:sz w:val="24"/>
        </w:rPr>
        <w:t>bezdomność</w:t>
      </w:r>
      <w:r w:rsidR="00E30807" w:rsidRPr="00272D1E">
        <w:rPr>
          <w:rFonts w:ascii="Times New Roman" w:hAnsi="Times New Roman" w:cs="Times New Roman"/>
          <w:sz w:val="24"/>
        </w:rPr>
        <w:t xml:space="preserve">. </w:t>
      </w:r>
      <w:r w:rsidR="00272D1E">
        <w:rPr>
          <w:rFonts w:ascii="Times New Roman" w:hAnsi="Times New Roman" w:cs="Times New Roman"/>
          <w:sz w:val="24"/>
        </w:rPr>
        <w:br/>
      </w:r>
      <w:r w:rsidRPr="00272D1E">
        <w:rPr>
          <w:rFonts w:ascii="Times New Roman" w:hAnsi="Times New Roman" w:cs="Times New Roman"/>
          <w:sz w:val="24"/>
        </w:rPr>
        <w:t xml:space="preserve">W badaniu wzięło udział </w:t>
      </w:r>
      <w:r w:rsidR="007C720A">
        <w:rPr>
          <w:rFonts w:ascii="Times New Roman" w:hAnsi="Times New Roman" w:cs="Times New Roman"/>
          <w:sz w:val="24"/>
        </w:rPr>
        <w:t>51</w:t>
      </w:r>
      <w:r w:rsidRPr="00272D1E">
        <w:rPr>
          <w:rFonts w:ascii="Times New Roman" w:hAnsi="Times New Roman" w:cs="Times New Roman"/>
          <w:sz w:val="24"/>
        </w:rPr>
        <w:t xml:space="preserve"> uczniów ze szkół podstawowych </w:t>
      </w:r>
      <w:r w:rsidR="00E30807" w:rsidRPr="00272D1E">
        <w:rPr>
          <w:rFonts w:ascii="Times New Roman" w:hAnsi="Times New Roman" w:cs="Times New Roman"/>
          <w:sz w:val="24"/>
        </w:rPr>
        <w:t>znajdujących się na terenie Gminy</w:t>
      </w:r>
      <w:r w:rsidRPr="00272D1E">
        <w:rPr>
          <w:rFonts w:ascii="Times New Roman" w:hAnsi="Times New Roman" w:cs="Times New Roman"/>
          <w:sz w:val="24"/>
        </w:rPr>
        <w:t xml:space="preserve">, </w:t>
      </w:r>
      <w:r w:rsidR="00E30807" w:rsidRPr="00272D1E">
        <w:rPr>
          <w:rFonts w:ascii="Times New Roman" w:hAnsi="Times New Roman" w:cs="Times New Roman"/>
          <w:sz w:val="24"/>
        </w:rPr>
        <w:t>1</w:t>
      </w:r>
      <w:r w:rsidR="007C720A">
        <w:rPr>
          <w:rFonts w:ascii="Times New Roman" w:hAnsi="Times New Roman" w:cs="Times New Roman"/>
          <w:sz w:val="24"/>
        </w:rPr>
        <w:t>36</w:t>
      </w:r>
      <w:r w:rsidRPr="00272D1E">
        <w:rPr>
          <w:rFonts w:ascii="Times New Roman" w:hAnsi="Times New Roman" w:cs="Times New Roman"/>
          <w:sz w:val="24"/>
        </w:rPr>
        <w:t xml:space="preserve"> dorosłych mieszkańców </w:t>
      </w:r>
      <w:r w:rsidR="007C720A">
        <w:rPr>
          <w:rFonts w:ascii="Times New Roman" w:hAnsi="Times New Roman" w:cs="Times New Roman"/>
          <w:sz w:val="24"/>
        </w:rPr>
        <w:t>Gminy, 5</w:t>
      </w:r>
      <w:r w:rsidRPr="00272D1E">
        <w:rPr>
          <w:rFonts w:ascii="Times New Roman" w:hAnsi="Times New Roman" w:cs="Times New Roman"/>
          <w:sz w:val="24"/>
        </w:rPr>
        <w:t xml:space="preserve"> osób pracujących w punktach sprzedaży </w:t>
      </w:r>
      <w:r w:rsidR="007C720A">
        <w:rPr>
          <w:rFonts w:ascii="Times New Roman" w:hAnsi="Times New Roman" w:cs="Times New Roman"/>
          <w:sz w:val="24"/>
        </w:rPr>
        <w:br/>
      </w:r>
      <w:r w:rsidRPr="00272D1E">
        <w:rPr>
          <w:rFonts w:ascii="Times New Roman" w:hAnsi="Times New Roman" w:cs="Times New Roman"/>
          <w:sz w:val="24"/>
        </w:rPr>
        <w:t>i podawania napojów alkoholowych</w:t>
      </w:r>
      <w:r w:rsidR="007C720A">
        <w:rPr>
          <w:rFonts w:ascii="Times New Roman" w:hAnsi="Times New Roman" w:cs="Times New Roman"/>
          <w:sz w:val="24"/>
        </w:rPr>
        <w:t xml:space="preserve"> oraz 26 pracowników instytucjonalnych</w:t>
      </w:r>
      <w:r w:rsidRPr="00272D1E">
        <w:rPr>
          <w:rFonts w:ascii="Times New Roman" w:hAnsi="Times New Roman" w:cs="Times New Roman"/>
          <w:sz w:val="24"/>
        </w:rPr>
        <w:t>.</w:t>
      </w:r>
    </w:p>
    <w:p w:rsidR="00E62E38" w:rsidRPr="00B16012" w:rsidRDefault="00E62E38" w:rsidP="001C6172">
      <w:pPr>
        <w:pBdr>
          <w:bottom w:val="single" w:sz="4" w:space="1" w:color="9C1E22" w:themeColor="text2" w:themeShade="BF"/>
        </w:pBdr>
        <w:spacing w:before="240" w:after="0"/>
        <w:jc w:val="center"/>
        <w:rPr>
          <w:rFonts w:ascii="Times New Roman" w:hAnsi="Times New Roman" w:cs="Times New Roman"/>
          <w:b/>
          <w:color w:val="9C1E22" w:themeColor="text2" w:themeShade="BF"/>
          <w:sz w:val="24"/>
        </w:rPr>
      </w:pPr>
      <w:r w:rsidRPr="00B16012">
        <w:rPr>
          <w:rFonts w:ascii="Times New Roman" w:hAnsi="Times New Roman" w:cs="Times New Roman"/>
          <w:b/>
          <w:color w:val="9C1E22" w:themeColor="text2" w:themeShade="BF"/>
          <w:sz w:val="24"/>
        </w:rPr>
        <w:t>PROBLEM PRZEMOCY W RODZINIE WŚRÓD</w:t>
      </w:r>
      <w:r w:rsidR="00E30807" w:rsidRPr="00B16012">
        <w:rPr>
          <w:rFonts w:ascii="Times New Roman" w:hAnsi="Times New Roman" w:cs="Times New Roman"/>
          <w:b/>
          <w:color w:val="9C1E22" w:themeColor="text2" w:themeShade="BF"/>
          <w:sz w:val="24"/>
        </w:rPr>
        <w:t xml:space="preserve"> UCZNIÓW</w:t>
      </w:r>
    </w:p>
    <w:p w:rsidR="00E62E38" w:rsidRDefault="00E62E38" w:rsidP="00E62E38">
      <w:pPr>
        <w:pStyle w:val="Bezodstpw"/>
      </w:pPr>
    </w:p>
    <w:p w:rsidR="007C720A" w:rsidRDefault="00E62E38" w:rsidP="007C720A">
      <w:pPr>
        <w:spacing w:after="0" w:line="360" w:lineRule="auto"/>
        <w:ind w:firstLine="708"/>
        <w:jc w:val="both"/>
        <w:rPr>
          <w:rFonts w:ascii="Times New Roman" w:eastAsiaTheme="minorEastAsia" w:hAnsi="Times New Roman" w:cs="Times New Roman"/>
          <w:sz w:val="24"/>
          <w:lang w:eastAsia="pl-PL"/>
        </w:rPr>
      </w:pPr>
      <w:r w:rsidRPr="007C720A">
        <w:rPr>
          <w:rFonts w:ascii="Times New Roman" w:eastAsiaTheme="minorEastAsia" w:hAnsi="Times New Roman" w:cs="Times New Roman"/>
          <w:sz w:val="24"/>
          <w:lang w:eastAsia="pl-PL"/>
        </w:rPr>
        <w:t xml:space="preserve">Doświadczenie przemocy kiedykolwiek w życiu zadeklarował </w:t>
      </w:r>
      <w:r w:rsidR="00A17826" w:rsidRPr="007C720A">
        <w:rPr>
          <w:rFonts w:ascii="Times New Roman" w:eastAsiaTheme="minorEastAsia" w:hAnsi="Times New Roman" w:cs="Times New Roman"/>
          <w:sz w:val="24"/>
          <w:lang w:eastAsia="pl-PL"/>
        </w:rPr>
        <w:t xml:space="preserve">niemal co </w:t>
      </w:r>
      <w:r w:rsidR="007C720A" w:rsidRPr="007C720A">
        <w:rPr>
          <w:rFonts w:ascii="Times New Roman" w:eastAsiaTheme="minorEastAsia" w:hAnsi="Times New Roman" w:cs="Times New Roman"/>
          <w:sz w:val="24"/>
          <w:lang w:eastAsia="pl-PL"/>
        </w:rPr>
        <w:t>czwarty</w:t>
      </w:r>
      <w:r w:rsidRPr="007C720A">
        <w:rPr>
          <w:rFonts w:ascii="Times New Roman" w:eastAsiaTheme="minorEastAsia" w:hAnsi="Times New Roman" w:cs="Times New Roman"/>
          <w:sz w:val="24"/>
          <w:lang w:eastAsia="pl-PL"/>
        </w:rPr>
        <w:t xml:space="preserve"> uczeń (</w:t>
      </w:r>
      <w:r w:rsidR="007C720A" w:rsidRPr="007C720A">
        <w:rPr>
          <w:rFonts w:ascii="Times New Roman" w:eastAsiaTheme="minorEastAsia" w:hAnsi="Times New Roman" w:cs="Times New Roman"/>
          <w:sz w:val="24"/>
          <w:lang w:eastAsia="pl-PL"/>
        </w:rPr>
        <w:t>24</w:t>
      </w:r>
      <w:r w:rsidRPr="007C720A">
        <w:rPr>
          <w:rFonts w:ascii="Times New Roman" w:eastAsiaTheme="minorEastAsia" w:hAnsi="Times New Roman" w:cs="Times New Roman"/>
          <w:sz w:val="24"/>
          <w:lang w:eastAsia="pl-PL"/>
        </w:rPr>
        <w:t xml:space="preserve">%), </w:t>
      </w:r>
      <w:r w:rsidR="00A17826" w:rsidRPr="007C720A">
        <w:rPr>
          <w:rFonts w:ascii="Times New Roman" w:eastAsiaTheme="minorEastAsia" w:hAnsi="Times New Roman" w:cs="Times New Roman"/>
          <w:sz w:val="24"/>
          <w:lang w:eastAsia="pl-PL"/>
        </w:rPr>
        <w:t>jednak</w:t>
      </w:r>
      <w:r w:rsidRPr="007C720A">
        <w:rPr>
          <w:rFonts w:ascii="Times New Roman" w:eastAsiaTheme="minorEastAsia" w:hAnsi="Times New Roman" w:cs="Times New Roman"/>
          <w:sz w:val="24"/>
          <w:lang w:eastAsia="pl-PL"/>
        </w:rPr>
        <w:t xml:space="preserve"> większość doznało jej ze strony kolegów ze szkoły oraz znajomych.</w:t>
      </w:r>
      <w:r w:rsidR="00A17826" w:rsidRPr="007C720A">
        <w:rPr>
          <w:rFonts w:ascii="Times New Roman" w:eastAsiaTheme="minorEastAsia" w:hAnsi="Times New Roman" w:cs="Times New Roman"/>
          <w:sz w:val="24"/>
          <w:lang w:eastAsia="pl-PL"/>
        </w:rPr>
        <w:t xml:space="preserve"> </w:t>
      </w:r>
      <w:r w:rsidRPr="007C720A">
        <w:rPr>
          <w:rFonts w:ascii="Times New Roman" w:eastAsiaTheme="minorEastAsia" w:hAnsi="Times New Roman" w:cs="Times New Roman"/>
          <w:sz w:val="24"/>
          <w:lang w:eastAsia="pl-PL"/>
        </w:rPr>
        <w:t xml:space="preserve">Na </w:t>
      </w:r>
      <w:r w:rsidR="001A01B2" w:rsidRPr="007C720A">
        <w:rPr>
          <w:rFonts w:ascii="Times New Roman" w:eastAsiaTheme="minorEastAsia" w:hAnsi="Times New Roman" w:cs="Times New Roman"/>
          <w:sz w:val="24"/>
          <w:lang w:eastAsia="pl-PL"/>
        </w:rPr>
        <w:t>doświadczenie</w:t>
      </w:r>
      <w:r w:rsidRPr="007C720A">
        <w:rPr>
          <w:rFonts w:ascii="Times New Roman" w:eastAsiaTheme="minorEastAsia" w:hAnsi="Times New Roman" w:cs="Times New Roman"/>
          <w:sz w:val="24"/>
          <w:lang w:eastAsia="pl-PL"/>
        </w:rPr>
        <w:t xml:space="preserve"> przemocy ze strony jakiegoś członka rodziny wskazało </w:t>
      </w:r>
      <w:r w:rsidR="00E81E59" w:rsidRPr="007C720A">
        <w:rPr>
          <w:rFonts w:ascii="Times New Roman" w:eastAsiaTheme="minorEastAsia" w:hAnsi="Times New Roman" w:cs="Times New Roman"/>
          <w:sz w:val="24"/>
          <w:lang w:eastAsia="pl-PL"/>
        </w:rPr>
        <w:t>zdecydowanie mniej respondentów:</w:t>
      </w:r>
      <w:r w:rsidR="007C720A">
        <w:rPr>
          <w:rFonts w:ascii="Times New Roman" w:eastAsiaTheme="minorEastAsia" w:hAnsi="Times New Roman" w:cs="Times New Roman"/>
          <w:sz w:val="24"/>
          <w:lang w:eastAsia="pl-PL"/>
        </w:rPr>
        <w:t xml:space="preserve"> 2</w:t>
      </w:r>
      <w:r w:rsidRPr="007C720A">
        <w:rPr>
          <w:rFonts w:ascii="Times New Roman" w:eastAsiaTheme="minorEastAsia" w:hAnsi="Times New Roman" w:cs="Times New Roman"/>
          <w:sz w:val="24"/>
          <w:lang w:eastAsia="pl-PL"/>
        </w:rPr>
        <w:t xml:space="preserve">% uczniów </w:t>
      </w:r>
      <w:r w:rsidRPr="007C720A">
        <w:rPr>
          <w:rFonts w:ascii="Times New Roman" w:eastAsiaTheme="minorEastAsia" w:hAnsi="Times New Roman" w:cs="Times New Roman"/>
          <w:i/>
          <w:sz w:val="24"/>
          <w:lang w:eastAsia="pl-PL"/>
        </w:rPr>
        <w:t xml:space="preserve">(spośród całej próby badawczej, tj. </w:t>
      </w:r>
      <w:r w:rsidR="007C720A">
        <w:rPr>
          <w:rFonts w:ascii="Times New Roman" w:eastAsiaTheme="minorEastAsia" w:hAnsi="Times New Roman" w:cs="Times New Roman"/>
          <w:i/>
          <w:sz w:val="24"/>
          <w:lang w:eastAsia="pl-PL"/>
        </w:rPr>
        <w:t>51</w:t>
      </w:r>
      <w:r w:rsidRPr="007C720A">
        <w:rPr>
          <w:rFonts w:ascii="Times New Roman" w:eastAsiaTheme="minorEastAsia" w:hAnsi="Times New Roman" w:cs="Times New Roman"/>
          <w:i/>
          <w:sz w:val="24"/>
          <w:lang w:eastAsia="pl-PL"/>
        </w:rPr>
        <w:t xml:space="preserve"> osób)</w:t>
      </w:r>
      <w:r w:rsidR="00E81E59" w:rsidRPr="007C720A">
        <w:rPr>
          <w:rFonts w:ascii="Times New Roman" w:eastAsiaTheme="minorEastAsia" w:hAnsi="Times New Roman" w:cs="Times New Roman"/>
          <w:sz w:val="24"/>
          <w:lang w:eastAsia="pl-PL"/>
        </w:rPr>
        <w:t xml:space="preserve"> przyznało, ż</w:t>
      </w:r>
      <w:r w:rsidRPr="007C720A">
        <w:rPr>
          <w:rFonts w:ascii="Times New Roman" w:eastAsiaTheme="minorEastAsia" w:hAnsi="Times New Roman" w:cs="Times New Roman"/>
          <w:sz w:val="24"/>
          <w:lang w:eastAsia="pl-PL"/>
        </w:rPr>
        <w:t xml:space="preserve">e </w:t>
      </w:r>
      <w:r w:rsidR="001A01B2" w:rsidRPr="007C720A">
        <w:rPr>
          <w:rFonts w:ascii="Times New Roman" w:eastAsiaTheme="minorEastAsia" w:hAnsi="Times New Roman" w:cs="Times New Roman"/>
          <w:sz w:val="24"/>
          <w:lang w:eastAsia="pl-PL"/>
        </w:rPr>
        <w:t>doznało</w:t>
      </w:r>
      <w:r w:rsidRPr="007C720A">
        <w:rPr>
          <w:rFonts w:ascii="Times New Roman" w:eastAsiaTheme="minorEastAsia" w:hAnsi="Times New Roman" w:cs="Times New Roman"/>
          <w:sz w:val="24"/>
          <w:lang w:eastAsia="pl-PL"/>
        </w:rPr>
        <w:t xml:space="preserve"> przemocy ze strony </w:t>
      </w:r>
      <w:r w:rsidR="00A17826" w:rsidRPr="007C720A">
        <w:rPr>
          <w:rFonts w:ascii="Times New Roman" w:eastAsiaTheme="minorEastAsia" w:hAnsi="Times New Roman" w:cs="Times New Roman"/>
          <w:sz w:val="24"/>
          <w:lang w:eastAsia="pl-PL"/>
        </w:rPr>
        <w:t>taty</w:t>
      </w:r>
      <w:r w:rsidR="00B16012">
        <w:rPr>
          <w:rFonts w:ascii="Times New Roman" w:eastAsiaTheme="minorEastAsia" w:hAnsi="Times New Roman" w:cs="Times New Roman"/>
          <w:sz w:val="24"/>
          <w:lang w:eastAsia="pl-PL"/>
        </w:rPr>
        <w:t xml:space="preserve">. </w:t>
      </w:r>
    </w:p>
    <w:p w:rsidR="00B16012" w:rsidRDefault="00B16012" w:rsidP="007C720A">
      <w:pPr>
        <w:spacing w:after="0" w:line="360" w:lineRule="auto"/>
        <w:ind w:firstLine="708"/>
        <w:jc w:val="both"/>
        <w:rPr>
          <w:rFonts w:ascii="Times New Roman" w:eastAsiaTheme="minorEastAsia" w:hAnsi="Times New Roman" w:cs="Times New Roman"/>
          <w:sz w:val="24"/>
          <w:lang w:eastAsia="pl-PL"/>
        </w:rPr>
      </w:pPr>
    </w:p>
    <w:p w:rsidR="007C720A" w:rsidRDefault="007C720A" w:rsidP="007C720A">
      <w:pPr>
        <w:spacing w:after="0" w:line="360" w:lineRule="auto"/>
        <w:ind w:firstLine="708"/>
        <w:jc w:val="both"/>
        <w:rPr>
          <w:rFonts w:ascii="Times New Roman" w:eastAsiaTheme="minorEastAsia" w:hAnsi="Times New Roman" w:cs="Times New Roman"/>
          <w:sz w:val="24"/>
          <w:lang w:eastAsia="pl-PL"/>
        </w:rPr>
      </w:pPr>
    </w:p>
    <w:p w:rsidR="007C720A" w:rsidRDefault="007C720A" w:rsidP="007C720A">
      <w:pPr>
        <w:spacing w:after="0" w:line="360" w:lineRule="auto"/>
        <w:ind w:firstLine="708"/>
        <w:jc w:val="both"/>
        <w:rPr>
          <w:rFonts w:ascii="Times New Roman" w:eastAsiaTheme="minorEastAsia" w:hAnsi="Times New Roman" w:cs="Times New Roman"/>
          <w:sz w:val="24"/>
          <w:lang w:eastAsia="pl-PL"/>
        </w:rPr>
      </w:pPr>
    </w:p>
    <w:p w:rsidR="007C720A" w:rsidRPr="007C720A" w:rsidRDefault="007C720A" w:rsidP="007C720A">
      <w:pPr>
        <w:spacing w:after="0" w:line="360" w:lineRule="auto"/>
        <w:ind w:firstLine="708"/>
        <w:jc w:val="both"/>
        <w:rPr>
          <w:rFonts w:ascii="Times New Roman" w:eastAsiaTheme="minorEastAsia" w:hAnsi="Times New Roman" w:cs="Times New Roman"/>
          <w:sz w:val="24"/>
          <w:lang w:eastAsia="pl-PL"/>
        </w:rPr>
      </w:pPr>
    </w:p>
    <w:p w:rsidR="00936D02" w:rsidRPr="007C720A" w:rsidRDefault="0037396D" w:rsidP="0037396D">
      <w:pPr>
        <w:pStyle w:val="Legenda"/>
        <w:spacing w:after="0"/>
        <w:rPr>
          <w:rFonts w:cs="Times New Roman"/>
          <w:i/>
          <w:sz w:val="24"/>
          <w:szCs w:val="22"/>
        </w:rPr>
      </w:pPr>
      <w:r w:rsidRPr="007C720A">
        <w:rPr>
          <w:rFonts w:cs="Times New Roman"/>
          <w:sz w:val="24"/>
        </w:rPr>
        <w:lastRenderedPageBreak/>
        <w:t xml:space="preserve">Tabela </w:t>
      </w:r>
      <w:r w:rsidR="00E86A9F" w:rsidRPr="007C720A">
        <w:rPr>
          <w:rFonts w:cs="Times New Roman"/>
          <w:sz w:val="24"/>
        </w:rPr>
        <w:fldChar w:fldCharType="begin"/>
      </w:r>
      <w:r w:rsidR="00E86A9F" w:rsidRPr="007C720A">
        <w:rPr>
          <w:rFonts w:cs="Times New Roman"/>
          <w:sz w:val="24"/>
        </w:rPr>
        <w:instrText xml:space="preserve"> SEQ Tabela \* ARABIC </w:instrText>
      </w:r>
      <w:r w:rsidR="00E86A9F" w:rsidRPr="007C720A">
        <w:rPr>
          <w:rFonts w:cs="Times New Roman"/>
          <w:sz w:val="24"/>
        </w:rPr>
        <w:fldChar w:fldCharType="separate"/>
      </w:r>
      <w:r w:rsidR="00AD0B02">
        <w:rPr>
          <w:rFonts w:cs="Times New Roman"/>
          <w:noProof/>
          <w:sz w:val="24"/>
        </w:rPr>
        <w:t>7</w:t>
      </w:r>
      <w:r w:rsidR="00E86A9F" w:rsidRPr="007C720A">
        <w:rPr>
          <w:rFonts w:cs="Times New Roman"/>
          <w:noProof/>
          <w:sz w:val="24"/>
        </w:rPr>
        <w:fldChar w:fldCharType="end"/>
      </w:r>
      <w:r w:rsidRPr="007C720A">
        <w:rPr>
          <w:rFonts w:cs="Times New Roman"/>
          <w:sz w:val="24"/>
        </w:rPr>
        <w:t xml:space="preserve">. </w:t>
      </w:r>
      <w:r w:rsidR="00A17826" w:rsidRPr="007C720A">
        <w:rPr>
          <w:rFonts w:eastAsia="Times New Roman" w:cs="Times New Roman"/>
          <w:bCs w:val="0"/>
          <w:color w:val="000000"/>
          <w:sz w:val="24"/>
          <w:szCs w:val="22"/>
          <w:lang w:eastAsia="pl-PL"/>
        </w:rPr>
        <w:t xml:space="preserve">Kto stosował wobec Ciebie przemoc? </w:t>
      </w:r>
      <w:r w:rsidR="00936D02" w:rsidRPr="007C720A">
        <w:rPr>
          <w:rFonts w:cs="Times New Roman"/>
          <w:i/>
          <w:sz w:val="24"/>
          <w:szCs w:val="22"/>
        </w:rPr>
        <w:t>*Pytanie wielokrotnego wyboru, odpowiedzi nie sumują się do 100%</w:t>
      </w:r>
    </w:p>
    <w:tbl>
      <w:tblPr>
        <w:tblStyle w:val="Tabela-Siatka1"/>
        <w:tblW w:w="8303" w:type="dxa"/>
        <w:tblLook w:val="04A0" w:firstRow="1" w:lastRow="0" w:firstColumn="1" w:lastColumn="0" w:noHBand="0" w:noVBand="1"/>
      </w:tblPr>
      <w:tblGrid>
        <w:gridCol w:w="5920"/>
        <w:gridCol w:w="860"/>
        <w:gridCol w:w="1523"/>
      </w:tblGrid>
      <w:tr w:rsidR="007C720A" w:rsidRPr="00931ADF" w:rsidTr="007C720A">
        <w:trPr>
          <w:cnfStyle w:val="100000000000" w:firstRow="1" w:lastRow="0" w:firstColumn="0" w:lastColumn="0" w:oddVBand="0" w:evenVBand="0" w:oddHBand="0" w:evenHBand="0" w:firstRowFirstColumn="0" w:firstRowLastColumn="0" w:lastRowFirstColumn="0" w:lastRowLastColumn="0"/>
          <w:trHeight w:val="300"/>
        </w:trPr>
        <w:tc>
          <w:tcPr>
            <w:tcW w:w="5920" w:type="dxa"/>
            <w:noWrap/>
            <w:hideMark/>
          </w:tcPr>
          <w:p w:rsidR="007C720A" w:rsidRPr="00B4131B" w:rsidRDefault="007C720A" w:rsidP="003A0CD9">
            <w:pPr>
              <w:jc w:val="center"/>
              <w:rPr>
                <w:rFonts w:ascii="Times New Roman" w:hAnsi="Times New Roman" w:cs="Times New Roman"/>
                <w:b/>
                <w:iCs/>
                <w:szCs w:val="24"/>
              </w:rPr>
            </w:pPr>
            <w:r w:rsidRPr="00B4131B">
              <w:rPr>
                <w:rFonts w:ascii="Times New Roman" w:hAnsi="Times New Roman" w:cs="Times New Roman"/>
                <w:b/>
                <w:iCs/>
                <w:szCs w:val="24"/>
              </w:rPr>
              <w:t>Odpowiedź</w:t>
            </w:r>
          </w:p>
        </w:tc>
        <w:tc>
          <w:tcPr>
            <w:tcW w:w="860" w:type="dxa"/>
            <w:noWrap/>
            <w:hideMark/>
          </w:tcPr>
          <w:p w:rsidR="007C720A" w:rsidRPr="00B4131B" w:rsidRDefault="007C720A" w:rsidP="003A0CD9">
            <w:pPr>
              <w:jc w:val="center"/>
              <w:rPr>
                <w:rFonts w:ascii="Times New Roman" w:hAnsi="Times New Roman" w:cs="Times New Roman"/>
                <w:b/>
                <w:iCs/>
                <w:szCs w:val="24"/>
              </w:rPr>
            </w:pPr>
            <w:r w:rsidRPr="00B4131B">
              <w:rPr>
                <w:rFonts w:ascii="Times New Roman" w:hAnsi="Times New Roman" w:cs="Times New Roman"/>
                <w:b/>
                <w:iCs/>
                <w:szCs w:val="24"/>
              </w:rPr>
              <w:t>%</w:t>
            </w:r>
          </w:p>
        </w:tc>
        <w:tc>
          <w:tcPr>
            <w:tcW w:w="1523" w:type="dxa"/>
            <w:noWrap/>
            <w:hideMark/>
          </w:tcPr>
          <w:p w:rsidR="007C720A" w:rsidRPr="00B4131B" w:rsidRDefault="007C720A" w:rsidP="003A0CD9">
            <w:pPr>
              <w:jc w:val="center"/>
              <w:rPr>
                <w:rFonts w:ascii="Times New Roman" w:hAnsi="Times New Roman" w:cs="Times New Roman"/>
                <w:b/>
                <w:iCs/>
                <w:szCs w:val="24"/>
              </w:rPr>
            </w:pPr>
            <w:r w:rsidRPr="00B4131B">
              <w:rPr>
                <w:rFonts w:ascii="Times New Roman" w:hAnsi="Times New Roman" w:cs="Times New Roman"/>
                <w:b/>
                <w:iCs/>
                <w:szCs w:val="24"/>
              </w:rPr>
              <w:t>Liczba odp.</w:t>
            </w:r>
          </w:p>
        </w:tc>
      </w:tr>
      <w:tr w:rsidR="007C720A" w:rsidRPr="00931ADF" w:rsidTr="007C720A">
        <w:trPr>
          <w:cnfStyle w:val="000000100000" w:firstRow="0" w:lastRow="0" w:firstColumn="0" w:lastColumn="0" w:oddVBand="0" w:evenVBand="0" w:oddHBand="1" w:evenHBand="0" w:firstRowFirstColumn="0" w:firstRowLastColumn="0" w:lastRowFirstColumn="0" w:lastRowLastColumn="0"/>
          <w:trHeight w:val="18"/>
        </w:trPr>
        <w:tc>
          <w:tcPr>
            <w:tcW w:w="0" w:type="auto"/>
            <w:noWrap/>
            <w:hideMark/>
          </w:tcPr>
          <w:p w:rsidR="007C720A" w:rsidRPr="00B4131B" w:rsidRDefault="007C720A" w:rsidP="003A0CD9">
            <w:pPr>
              <w:jc w:val="center"/>
              <w:rPr>
                <w:rFonts w:ascii="Times New Roman" w:hAnsi="Times New Roman" w:cs="Times New Roman"/>
                <w:b/>
                <w:color w:val="000000"/>
                <w:sz w:val="24"/>
                <w:szCs w:val="24"/>
              </w:rPr>
            </w:pPr>
            <w:r w:rsidRPr="00B4131B">
              <w:rPr>
                <w:rFonts w:ascii="Times New Roman" w:hAnsi="Times New Roman" w:cs="Times New Roman"/>
                <w:color w:val="000000"/>
                <w:sz w:val="24"/>
                <w:szCs w:val="24"/>
              </w:rPr>
              <w:t>koledzy ze szkoły</w:t>
            </w:r>
          </w:p>
        </w:tc>
        <w:tc>
          <w:tcPr>
            <w:tcW w:w="0" w:type="auto"/>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50%</w:t>
            </w:r>
          </w:p>
        </w:tc>
        <w:tc>
          <w:tcPr>
            <w:tcW w:w="1523" w:type="dxa"/>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6</w:t>
            </w:r>
          </w:p>
        </w:tc>
      </w:tr>
      <w:tr w:rsidR="007C720A" w:rsidRPr="00931ADF" w:rsidTr="007C720A">
        <w:trPr>
          <w:cnfStyle w:val="000000010000" w:firstRow="0" w:lastRow="0" w:firstColumn="0" w:lastColumn="0" w:oddVBand="0" w:evenVBand="0" w:oddHBand="0" w:evenHBand="1" w:firstRowFirstColumn="0" w:firstRowLastColumn="0" w:lastRowFirstColumn="0" w:lastRowLastColumn="0"/>
          <w:trHeight w:val="18"/>
        </w:trPr>
        <w:tc>
          <w:tcPr>
            <w:tcW w:w="0" w:type="auto"/>
            <w:noWrap/>
            <w:hideMark/>
          </w:tcPr>
          <w:p w:rsidR="007C720A" w:rsidRPr="00B4131B" w:rsidRDefault="007C720A" w:rsidP="003A0CD9">
            <w:pPr>
              <w:jc w:val="center"/>
              <w:rPr>
                <w:rFonts w:ascii="Times New Roman" w:hAnsi="Times New Roman" w:cs="Times New Roman"/>
                <w:b/>
                <w:color w:val="000000"/>
                <w:sz w:val="24"/>
                <w:szCs w:val="24"/>
              </w:rPr>
            </w:pPr>
            <w:r w:rsidRPr="00B4131B">
              <w:rPr>
                <w:rFonts w:ascii="Times New Roman" w:hAnsi="Times New Roman" w:cs="Times New Roman"/>
                <w:color w:val="000000"/>
                <w:sz w:val="24"/>
                <w:szCs w:val="24"/>
              </w:rPr>
              <w:t>znajomi</w:t>
            </w:r>
          </w:p>
        </w:tc>
        <w:tc>
          <w:tcPr>
            <w:tcW w:w="0" w:type="auto"/>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33%</w:t>
            </w:r>
          </w:p>
        </w:tc>
        <w:tc>
          <w:tcPr>
            <w:tcW w:w="1523" w:type="dxa"/>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4</w:t>
            </w:r>
          </w:p>
        </w:tc>
      </w:tr>
      <w:tr w:rsidR="007C720A" w:rsidRPr="00931ADF" w:rsidTr="007C720A">
        <w:trPr>
          <w:cnfStyle w:val="000000100000" w:firstRow="0" w:lastRow="0" w:firstColumn="0" w:lastColumn="0" w:oddVBand="0" w:evenVBand="0" w:oddHBand="1" w:evenHBand="0" w:firstRowFirstColumn="0" w:firstRowLastColumn="0" w:lastRowFirstColumn="0" w:lastRowLastColumn="0"/>
          <w:trHeight w:val="18"/>
        </w:trPr>
        <w:tc>
          <w:tcPr>
            <w:tcW w:w="0" w:type="auto"/>
            <w:noWrap/>
            <w:hideMark/>
          </w:tcPr>
          <w:p w:rsidR="007C720A" w:rsidRPr="00B4131B" w:rsidRDefault="007C720A" w:rsidP="003A0CD9">
            <w:pPr>
              <w:jc w:val="center"/>
              <w:rPr>
                <w:rFonts w:ascii="Times New Roman" w:hAnsi="Times New Roman" w:cs="Times New Roman"/>
                <w:b/>
                <w:color w:val="000000"/>
                <w:sz w:val="24"/>
                <w:szCs w:val="24"/>
              </w:rPr>
            </w:pPr>
            <w:r w:rsidRPr="00B4131B">
              <w:rPr>
                <w:rFonts w:ascii="Times New Roman" w:hAnsi="Times New Roman" w:cs="Times New Roman"/>
                <w:color w:val="000000"/>
                <w:sz w:val="24"/>
                <w:szCs w:val="24"/>
              </w:rPr>
              <w:t>inne osoby</w:t>
            </w:r>
          </w:p>
        </w:tc>
        <w:tc>
          <w:tcPr>
            <w:tcW w:w="0" w:type="auto"/>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17%</w:t>
            </w:r>
          </w:p>
        </w:tc>
        <w:tc>
          <w:tcPr>
            <w:tcW w:w="1523" w:type="dxa"/>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2</w:t>
            </w:r>
          </w:p>
        </w:tc>
      </w:tr>
      <w:tr w:rsidR="007C720A" w:rsidRPr="00931ADF" w:rsidTr="007C720A">
        <w:trPr>
          <w:cnfStyle w:val="000000010000" w:firstRow="0" w:lastRow="0" w:firstColumn="0" w:lastColumn="0" w:oddVBand="0" w:evenVBand="0" w:oddHBand="0" w:evenHBand="1" w:firstRowFirstColumn="0" w:firstRowLastColumn="0" w:lastRowFirstColumn="0" w:lastRowLastColumn="0"/>
          <w:trHeight w:val="18"/>
        </w:trPr>
        <w:tc>
          <w:tcPr>
            <w:tcW w:w="0" w:type="auto"/>
            <w:noWrap/>
            <w:hideMark/>
          </w:tcPr>
          <w:p w:rsidR="007C720A" w:rsidRPr="00B4131B" w:rsidRDefault="007C720A" w:rsidP="003A0CD9">
            <w:pPr>
              <w:jc w:val="center"/>
              <w:rPr>
                <w:rFonts w:ascii="Times New Roman" w:hAnsi="Times New Roman" w:cs="Times New Roman"/>
                <w:b/>
                <w:color w:val="000000"/>
                <w:sz w:val="24"/>
                <w:szCs w:val="24"/>
              </w:rPr>
            </w:pPr>
            <w:r w:rsidRPr="00B4131B">
              <w:rPr>
                <w:rFonts w:ascii="Times New Roman" w:hAnsi="Times New Roman" w:cs="Times New Roman"/>
                <w:color w:val="000000"/>
                <w:sz w:val="24"/>
                <w:szCs w:val="24"/>
              </w:rPr>
              <w:t>tata</w:t>
            </w:r>
          </w:p>
        </w:tc>
        <w:tc>
          <w:tcPr>
            <w:tcW w:w="0" w:type="auto"/>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8%</w:t>
            </w:r>
          </w:p>
        </w:tc>
        <w:tc>
          <w:tcPr>
            <w:tcW w:w="1523" w:type="dxa"/>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1</w:t>
            </w:r>
          </w:p>
        </w:tc>
      </w:tr>
      <w:tr w:rsidR="007C720A" w:rsidRPr="00931ADF" w:rsidTr="007C720A">
        <w:trPr>
          <w:cnfStyle w:val="000000100000" w:firstRow="0" w:lastRow="0" w:firstColumn="0" w:lastColumn="0" w:oddVBand="0" w:evenVBand="0" w:oddHBand="1" w:evenHBand="0" w:firstRowFirstColumn="0" w:firstRowLastColumn="0" w:lastRowFirstColumn="0" w:lastRowLastColumn="0"/>
          <w:trHeight w:val="18"/>
        </w:trPr>
        <w:tc>
          <w:tcPr>
            <w:tcW w:w="0" w:type="auto"/>
            <w:noWrap/>
            <w:hideMark/>
          </w:tcPr>
          <w:p w:rsidR="007C720A" w:rsidRPr="00B4131B" w:rsidRDefault="007C720A" w:rsidP="003A0CD9">
            <w:pPr>
              <w:jc w:val="center"/>
              <w:rPr>
                <w:rFonts w:ascii="Times New Roman" w:hAnsi="Times New Roman" w:cs="Times New Roman"/>
                <w:b/>
                <w:color w:val="000000"/>
                <w:sz w:val="24"/>
                <w:szCs w:val="24"/>
              </w:rPr>
            </w:pPr>
            <w:r w:rsidRPr="00B4131B">
              <w:rPr>
                <w:rFonts w:ascii="Times New Roman" w:hAnsi="Times New Roman" w:cs="Times New Roman"/>
                <w:color w:val="000000"/>
                <w:sz w:val="24"/>
                <w:szCs w:val="24"/>
              </w:rPr>
              <w:t>rodzeństwo</w:t>
            </w:r>
          </w:p>
        </w:tc>
        <w:tc>
          <w:tcPr>
            <w:tcW w:w="0" w:type="auto"/>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8%</w:t>
            </w:r>
          </w:p>
        </w:tc>
        <w:tc>
          <w:tcPr>
            <w:tcW w:w="1523" w:type="dxa"/>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1</w:t>
            </w:r>
          </w:p>
        </w:tc>
      </w:tr>
      <w:tr w:rsidR="007C720A" w:rsidRPr="00931ADF" w:rsidTr="007C720A">
        <w:trPr>
          <w:cnfStyle w:val="000000010000" w:firstRow="0" w:lastRow="0" w:firstColumn="0" w:lastColumn="0" w:oddVBand="0" w:evenVBand="0" w:oddHBand="0" w:evenHBand="1" w:firstRowFirstColumn="0" w:firstRowLastColumn="0" w:lastRowFirstColumn="0" w:lastRowLastColumn="0"/>
          <w:trHeight w:val="300"/>
        </w:trPr>
        <w:tc>
          <w:tcPr>
            <w:tcW w:w="0" w:type="auto"/>
            <w:noWrap/>
            <w:hideMark/>
          </w:tcPr>
          <w:p w:rsidR="007C720A" w:rsidRPr="00B4131B" w:rsidRDefault="007C720A" w:rsidP="003A0CD9">
            <w:pPr>
              <w:jc w:val="center"/>
              <w:rPr>
                <w:rFonts w:ascii="Times New Roman" w:hAnsi="Times New Roman" w:cs="Times New Roman"/>
                <w:b/>
                <w:color w:val="000000"/>
                <w:sz w:val="24"/>
                <w:szCs w:val="24"/>
              </w:rPr>
            </w:pPr>
            <w:r w:rsidRPr="00B4131B">
              <w:rPr>
                <w:rFonts w:ascii="Times New Roman" w:hAnsi="Times New Roman" w:cs="Times New Roman"/>
                <w:color w:val="000000"/>
                <w:sz w:val="24"/>
                <w:szCs w:val="24"/>
              </w:rPr>
              <w:t>mama</w:t>
            </w:r>
          </w:p>
        </w:tc>
        <w:tc>
          <w:tcPr>
            <w:tcW w:w="0" w:type="auto"/>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0%</w:t>
            </w:r>
          </w:p>
        </w:tc>
        <w:tc>
          <w:tcPr>
            <w:tcW w:w="1523" w:type="dxa"/>
            <w:noWrap/>
            <w:hideMark/>
          </w:tcPr>
          <w:p w:rsidR="007C720A" w:rsidRPr="00B4131B" w:rsidRDefault="007C720A" w:rsidP="003A0CD9">
            <w:pPr>
              <w:jc w:val="center"/>
              <w:rPr>
                <w:rFonts w:ascii="Times New Roman" w:hAnsi="Times New Roman" w:cs="Times New Roman"/>
                <w:color w:val="000000"/>
                <w:sz w:val="24"/>
                <w:szCs w:val="24"/>
              </w:rPr>
            </w:pPr>
            <w:r w:rsidRPr="00B4131B">
              <w:rPr>
                <w:rFonts w:ascii="Times New Roman" w:hAnsi="Times New Roman" w:cs="Times New Roman"/>
                <w:color w:val="000000"/>
                <w:sz w:val="24"/>
                <w:szCs w:val="24"/>
              </w:rPr>
              <w:t>0</w:t>
            </w:r>
          </w:p>
        </w:tc>
      </w:tr>
    </w:tbl>
    <w:p w:rsidR="00936D02" w:rsidRPr="007C720A" w:rsidRDefault="00936D02" w:rsidP="007C720A">
      <w:pPr>
        <w:spacing w:after="0" w:line="240" w:lineRule="auto"/>
        <w:jc w:val="center"/>
        <w:rPr>
          <w:rFonts w:ascii="Times New Roman" w:hAnsi="Times New Roman" w:cs="Times New Roman"/>
          <w:i/>
        </w:rPr>
      </w:pPr>
      <w:r w:rsidRPr="007C720A">
        <w:rPr>
          <w:rFonts w:ascii="Times New Roman" w:hAnsi="Times New Roman" w:cs="Times New Roman"/>
          <w:i/>
        </w:rPr>
        <w:t xml:space="preserve">Źródło: Diagnoza problemów społecznych </w:t>
      </w:r>
      <w:r w:rsidR="00E30807" w:rsidRPr="007C720A">
        <w:rPr>
          <w:rFonts w:ascii="Times New Roman" w:hAnsi="Times New Roman" w:cs="Times New Roman"/>
          <w:i/>
        </w:rPr>
        <w:t xml:space="preserve">na terenie gminy </w:t>
      </w:r>
      <w:r w:rsidR="007C720A">
        <w:rPr>
          <w:rFonts w:ascii="Times New Roman" w:hAnsi="Times New Roman" w:cs="Times New Roman"/>
          <w:i/>
        </w:rPr>
        <w:t>Orchowo</w:t>
      </w:r>
      <w:r w:rsidRPr="007C720A">
        <w:rPr>
          <w:rFonts w:ascii="Times New Roman" w:hAnsi="Times New Roman" w:cs="Times New Roman"/>
          <w:i/>
        </w:rPr>
        <w:t xml:space="preserve">. Raport z badań zrealizowanych </w:t>
      </w:r>
      <w:r w:rsidR="00E30807" w:rsidRPr="007C720A">
        <w:rPr>
          <w:rFonts w:ascii="Times New Roman" w:hAnsi="Times New Roman" w:cs="Times New Roman"/>
          <w:i/>
        </w:rPr>
        <w:br/>
      </w:r>
      <w:r w:rsidRPr="007C720A">
        <w:rPr>
          <w:rFonts w:ascii="Times New Roman" w:hAnsi="Times New Roman" w:cs="Times New Roman"/>
          <w:i/>
        </w:rPr>
        <w:t xml:space="preserve">w </w:t>
      </w:r>
      <w:r w:rsidR="007C720A">
        <w:rPr>
          <w:rFonts w:ascii="Times New Roman" w:hAnsi="Times New Roman" w:cs="Times New Roman"/>
          <w:i/>
        </w:rPr>
        <w:t>2020</w:t>
      </w:r>
      <w:r w:rsidRPr="007C720A">
        <w:rPr>
          <w:rFonts w:ascii="Times New Roman" w:hAnsi="Times New Roman" w:cs="Times New Roman"/>
          <w:i/>
        </w:rPr>
        <w:t xml:space="preserve"> roku</w:t>
      </w:r>
    </w:p>
    <w:p w:rsidR="007C720A" w:rsidRDefault="007C720A" w:rsidP="007C720A">
      <w:pPr>
        <w:pStyle w:val="Akapitzlist"/>
        <w:spacing w:before="240" w:after="120" w:line="360" w:lineRule="auto"/>
        <w:ind w:left="0" w:firstLine="708"/>
        <w:jc w:val="both"/>
        <w:rPr>
          <w:rFonts w:ascii="Times New Roman" w:hAnsi="Times New Roman" w:cs="Times New Roman"/>
          <w:bCs/>
          <w:sz w:val="24"/>
          <w:szCs w:val="24"/>
        </w:rPr>
      </w:pPr>
      <w:r w:rsidRPr="00274126">
        <w:rPr>
          <w:rFonts w:ascii="Times New Roman" w:hAnsi="Times New Roman" w:cs="Times New Roman"/>
          <w:bCs/>
          <w:sz w:val="24"/>
          <w:szCs w:val="24"/>
        </w:rPr>
        <w:t>Z uzyskanych w procesie badawczym odpowiedzi wynika, ż</w:t>
      </w:r>
      <w:r>
        <w:rPr>
          <w:rFonts w:ascii="Times New Roman" w:hAnsi="Times New Roman" w:cs="Times New Roman"/>
          <w:bCs/>
          <w:sz w:val="24"/>
          <w:szCs w:val="24"/>
        </w:rPr>
        <w:t>e wobec 2% uczniów  stosowana jest przemoc domowa, kolejnych 2</w:t>
      </w:r>
      <w:r w:rsidRPr="00274126">
        <w:rPr>
          <w:rFonts w:ascii="Times New Roman" w:hAnsi="Times New Roman" w:cs="Times New Roman"/>
          <w:bCs/>
          <w:sz w:val="24"/>
          <w:szCs w:val="24"/>
        </w:rPr>
        <w:t xml:space="preserve">% </w:t>
      </w:r>
      <w:r>
        <w:rPr>
          <w:rFonts w:ascii="Times New Roman" w:hAnsi="Times New Roman" w:cs="Times New Roman"/>
          <w:bCs/>
          <w:sz w:val="24"/>
          <w:szCs w:val="24"/>
        </w:rPr>
        <w:t xml:space="preserve">wskazało </w:t>
      </w:r>
      <w:r w:rsidRPr="00274126">
        <w:rPr>
          <w:rFonts w:ascii="Times New Roman" w:hAnsi="Times New Roman" w:cs="Times New Roman"/>
          <w:bCs/>
          <w:sz w:val="24"/>
          <w:szCs w:val="24"/>
        </w:rPr>
        <w:t>na to, że osobami jej doznającymi jest ich rodzeństwo</w:t>
      </w:r>
      <w:r>
        <w:rPr>
          <w:rFonts w:ascii="Times New Roman" w:hAnsi="Times New Roman" w:cs="Times New Roman"/>
          <w:bCs/>
          <w:sz w:val="24"/>
          <w:szCs w:val="24"/>
        </w:rPr>
        <w:t xml:space="preserve"> lub inne osoby</w:t>
      </w:r>
      <w:r w:rsidRPr="00274126">
        <w:rPr>
          <w:rFonts w:ascii="Times New Roman" w:hAnsi="Times New Roman" w:cs="Times New Roman"/>
          <w:bCs/>
          <w:sz w:val="24"/>
          <w:szCs w:val="24"/>
        </w:rPr>
        <w:t xml:space="preserve">. Jednocześnie możemy zauważyć, że </w:t>
      </w:r>
      <w:r>
        <w:rPr>
          <w:rFonts w:ascii="Times New Roman" w:hAnsi="Times New Roman" w:cs="Times New Roman"/>
          <w:bCs/>
          <w:sz w:val="24"/>
          <w:szCs w:val="24"/>
        </w:rPr>
        <w:t>2</w:t>
      </w:r>
      <w:r w:rsidRPr="00274126">
        <w:rPr>
          <w:rFonts w:ascii="Times New Roman" w:hAnsi="Times New Roman" w:cs="Times New Roman"/>
          <w:bCs/>
          <w:sz w:val="24"/>
          <w:szCs w:val="24"/>
        </w:rPr>
        <w:t>% uczniów miało trudność w określeniu tego, czy w ich domu występuje przemoc.</w:t>
      </w:r>
    </w:p>
    <w:p w:rsidR="007C720A" w:rsidRPr="007C720A" w:rsidRDefault="007C720A" w:rsidP="007C720A">
      <w:pPr>
        <w:pStyle w:val="Legenda"/>
        <w:spacing w:after="0"/>
        <w:rPr>
          <w:rFonts w:cs="Times New Roman"/>
          <w:i/>
          <w:sz w:val="24"/>
          <w:szCs w:val="22"/>
        </w:rPr>
      </w:pPr>
      <w:bookmarkStart w:id="53" w:name="_Toc29389739"/>
      <w:bookmarkStart w:id="54" w:name="_Toc38630240"/>
      <w:bookmarkStart w:id="55" w:name="_Toc57209676"/>
      <w:r w:rsidRPr="007C720A">
        <w:rPr>
          <w:rFonts w:cs="Times New Roman"/>
          <w:sz w:val="24"/>
        </w:rPr>
        <w:t xml:space="preserve">Wykres </w:t>
      </w:r>
      <w:r w:rsidRPr="007C720A">
        <w:rPr>
          <w:rFonts w:cs="Times New Roman"/>
          <w:sz w:val="24"/>
        </w:rPr>
        <w:fldChar w:fldCharType="begin"/>
      </w:r>
      <w:r w:rsidRPr="007C720A">
        <w:rPr>
          <w:rFonts w:cs="Times New Roman"/>
          <w:sz w:val="24"/>
        </w:rPr>
        <w:instrText xml:space="preserve"> SEQ Wykres \* ARABIC </w:instrText>
      </w:r>
      <w:r w:rsidRPr="007C720A">
        <w:rPr>
          <w:rFonts w:cs="Times New Roman"/>
          <w:sz w:val="24"/>
        </w:rPr>
        <w:fldChar w:fldCharType="separate"/>
      </w:r>
      <w:r w:rsidR="00AD0B02">
        <w:rPr>
          <w:rFonts w:cs="Times New Roman"/>
          <w:noProof/>
          <w:sz w:val="24"/>
        </w:rPr>
        <w:t>6</w:t>
      </w:r>
      <w:r w:rsidRPr="007C720A">
        <w:rPr>
          <w:rFonts w:cs="Times New Roman"/>
          <w:noProof/>
          <w:sz w:val="24"/>
        </w:rPr>
        <w:fldChar w:fldCharType="end"/>
      </w:r>
      <w:r w:rsidRPr="007C720A">
        <w:rPr>
          <w:rFonts w:cs="Times New Roman"/>
          <w:bCs w:val="0"/>
          <w:noProof/>
          <w:sz w:val="24"/>
        </w:rPr>
        <w:t xml:space="preserve">. </w:t>
      </w:r>
      <w:r w:rsidRPr="007C720A">
        <w:rPr>
          <w:rFonts w:eastAsia="Times New Roman" w:cs="Times New Roman"/>
          <w:bCs w:val="0"/>
          <w:color w:val="000000"/>
          <w:sz w:val="24"/>
          <w:szCs w:val="24"/>
          <w:lang w:eastAsia="pl-PL"/>
        </w:rPr>
        <w:t>Czy w Twoim domu członkowie rodziny stosują przemoc?</w:t>
      </w:r>
      <w:bookmarkEnd w:id="53"/>
      <w:bookmarkEnd w:id="54"/>
      <w:bookmarkEnd w:id="55"/>
      <w:r w:rsidRPr="007C720A">
        <w:rPr>
          <w:rFonts w:eastAsia="Times New Roman" w:cs="Times New Roman"/>
          <w:bCs w:val="0"/>
          <w:color w:val="000000"/>
          <w:sz w:val="24"/>
          <w:szCs w:val="24"/>
          <w:lang w:eastAsia="pl-PL"/>
        </w:rPr>
        <w:t xml:space="preserve"> </w:t>
      </w:r>
      <w:r w:rsidRPr="007C720A">
        <w:rPr>
          <w:rFonts w:cs="Times New Roman"/>
          <w:i/>
          <w:sz w:val="24"/>
          <w:szCs w:val="22"/>
        </w:rPr>
        <w:t>*Pytanie wielokrotnego wyboru, odpowiedzi nie sumują się do 100%</w:t>
      </w:r>
    </w:p>
    <w:p w:rsidR="007C720A" w:rsidRDefault="007C720A" w:rsidP="007C720A">
      <w:pPr>
        <w:spacing w:after="0"/>
        <w:jc w:val="center"/>
        <w:rPr>
          <w:rFonts w:ascii="Times New Roman" w:hAnsi="Times New Roman" w:cs="Times New Roman"/>
          <w:sz w:val="24"/>
          <w:szCs w:val="24"/>
        </w:rPr>
      </w:pPr>
      <w:r>
        <w:rPr>
          <w:noProof/>
          <w:lang w:eastAsia="pl-PL"/>
        </w:rPr>
        <w:drawing>
          <wp:inline distT="0" distB="0" distL="0" distR="0" wp14:anchorId="52167A50" wp14:editId="435F2947">
            <wp:extent cx="5192202" cy="2504661"/>
            <wp:effectExtent l="0" t="0" r="8890" b="0"/>
            <wp:docPr id="85" name="Wykres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720A" w:rsidRPr="007C720A" w:rsidRDefault="007C720A" w:rsidP="007C720A">
      <w:pPr>
        <w:spacing w:after="0" w:line="240" w:lineRule="auto"/>
        <w:jc w:val="center"/>
        <w:rPr>
          <w:rFonts w:ascii="Times New Roman" w:hAnsi="Times New Roman" w:cs="Times New Roman"/>
          <w:i/>
        </w:rPr>
      </w:pPr>
      <w:r w:rsidRPr="007C720A">
        <w:rPr>
          <w:rFonts w:ascii="Times New Roman" w:hAnsi="Times New Roman" w:cs="Times New Roman"/>
          <w:i/>
        </w:rPr>
        <w:t xml:space="preserve">Źródło: Diagnoza problemów społecznych na terenie gminy </w:t>
      </w:r>
      <w:r>
        <w:rPr>
          <w:rFonts w:ascii="Times New Roman" w:hAnsi="Times New Roman" w:cs="Times New Roman"/>
          <w:i/>
        </w:rPr>
        <w:t>Orchowo</w:t>
      </w:r>
      <w:r w:rsidRPr="007C720A">
        <w:rPr>
          <w:rFonts w:ascii="Times New Roman" w:hAnsi="Times New Roman" w:cs="Times New Roman"/>
          <w:i/>
        </w:rPr>
        <w:t xml:space="preserve">. Raport z badań zrealizowanych </w:t>
      </w:r>
      <w:r w:rsidRPr="007C720A">
        <w:rPr>
          <w:rFonts w:ascii="Times New Roman" w:hAnsi="Times New Roman" w:cs="Times New Roman"/>
          <w:i/>
        </w:rPr>
        <w:br/>
        <w:t xml:space="preserve">w </w:t>
      </w:r>
      <w:r>
        <w:rPr>
          <w:rFonts w:ascii="Times New Roman" w:hAnsi="Times New Roman" w:cs="Times New Roman"/>
          <w:i/>
        </w:rPr>
        <w:t>2020</w:t>
      </w:r>
      <w:r w:rsidRPr="007C720A">
        <w:rPr>
          <w:rFonts w:ascii="Times New Roman" w:hAnsi="Times New Roman" w:cs="Times New Roman"/>
          <w:i/>
        </w:rPr>
        <w:t xml:space="preserve"> roku</w:t>
      </w:r>
    </w:p>
    <w:p w:rsidR="00B507B6" w:rsidRDefault="00B507B6" w:rsidP="00936D02">
      <w:pPr>
        <w:tabs>
          <w:tab w:val="left" w:pos="1515"/>
        </w:tabs>
        <w:spacing w:after="0" w:line="360" w:lineRule="auto"/>
        <w:rPr>
          <w:rFonts w:ascii="Times New Roman" w:hAnsi="Times New Roman" w:cs="Times New Roman"/>
          <w:i/>
          <w:sz w:val="18"/>
          <w:szCs w:val="24"/>
        </w:rPr>
      </w:pPr>
    </w:p>
    <w:p w:rsidR="00E62E38" w:rsidRPr="00B16012" w:rsidRDefault="00E62E38" w:rsidP="00E62E38">
      <w:pPr>
        <w:pBdr>
          <w:bottom w:val="single" w:sz="4" w:space="1" w:color="9C1E22" w:themeColor="text2" w:themeShade="BF"/>
        </w:pBdr>
        <w:spacing w:after="0"/>
        <w:jc w:val="center"/>
        <w:rPr>
          <w:rFonts w:ascii="Times New Roman" w:hAnsi="Times New Roman" w:cs="Times New Roman"/>
          <w:b/>
          <w:color w:val="9C1E22" w:themeColor="text2" w:themeShade="BF"/>
          <w:sz w:val="24"/>
        </w:rPr>
      </w:pPr>
      <w:r w:rsidRPr="00B16012">
        <w:rPr>
          <w:rFonts w:ascii="Times New Roman" w:hAnsi="Times New Roman" w:cs="Times New Roman"/>
          <w:b/>
          <w:color w:val="9C1E22" w:themeColor="text2" w:themeShade="BF"/>
          <w:sz w:val="24"/>
        </w:rPr>
        <w:t>PROBLEM PRZEMOCY W RODZINIE WŚRÓD DOROSŁYCH MIESZKAŃCÓW</w:t>
      </w:r>
    </w:p>
    <w:p w:rsidR="00E62E38" w:rsidRDefault="00E62E38" w:rsidP="00E62E38">
      <w:pPr>
        <w:pStyle w:val="Bezodstpw"/>
      </w:pPr>
    </w:p>
    <w:p w:rsidR="00E62E38" w:rsidRDefault="00126385" w:rsidP="00606384">
      <w:pPr>
        <w:pStyle w:val="Bezodstpw"/>
        <w:spacing w:line="360" w:lineRule="auto"/>
        <w:ind w:firstLine="708"/>
        <w:jc w:val="both"/>
        <w:rPr>
          <w:rFonts w:ascii="Times New Roman" w:hAnsi="Times New Roman" w:cs="Times New Roman"/>
          <w:sz w:val="24"/>
        </w:rPr>
      </w:pPr>
      <w:r w:rsidRPr="00606384">
        <w:rPr>
          <w:rFonts w:ascii="Times New Roman" w:hAnsi="Times New Roman" w:cs="Times New Roman"/>
          <w:sz w:val="24"/>
        </w:rPr>
        <w:t xml:space="preserve">Jak wynika z zebranego materiału badawczego, na znajomość kogoś w swoim otoczeniu, kto doświadcza przemocy domowej wskazał </w:t>
      </w:r>
      <w:r w:rsidR="00B507B6" w:rsidRPr="00606384">
        <w:rPr>
          <w:rFonts w:ascii="Times New Roman" w:hAnsi="Times New Roman" w:cs="Times New Roman"/>
          <w:sz w:val="24"/>
        </w:rPr>
        <w:t>średnio co czwarty</w:t>
      </w:r>
      <w:r w:rsidRPr="00606384">
        <w:rPr>
          <w:rFonts w:ascii="Times New Roman" w:hAnsi="Times New Roman" w:cs="Times New Roman"/>
          <w:sz w:val="24"/>
        </w:rPr>
        <w:t xml:space="preserve"> respondent (</w:t>
      </w:r>
      <w:r w:rsidR="00606384">
        <w:rPr>
          <w:rFonts w:ascii="Times New Roman" w:hAnsi="Times New Roman" w:cs="Times New Roman"/>
          <w:sz w:val="24"/>
        </w:rPr>
        <w:t>26</w:t>
      </w:r>
      <w:r w:rsidRPr="00606384">
        <w:rPr>
          <w:rFonts w:ascii="Times New Roman" w:hAnsi="Times New Roman" w:cs="Times New Roman"/>
          <w:sz w:val="24"/>
        </w:rPr>
        <w:t xml:space="preserve">%). </w:t>
      </w:r>
      <w:r w:rsidR="00B16012">
        <w:rPr>
          <w:rFonts w:ascii="Times New Roman" w:hAnsi="Times New Roman" w:cs="Times New Roman"/>
          <w:sz w:val="24"/>
        </w:rPr>
        <w:t>Co piąty badany zadeklarował</w:t>
      </w:r>
      <w:r w:rsidR="00606384">
        <w:rPr>
          <w:rFonts w:ascii="Times New Roman" w:hAnsi="Times New Roman" w:cs="Times New Roman"/>
          <w:sz w:val="24"/>
        </w:rPr>
        <w:t xml:space="preserve"> brak wiedzy w tym zakresie (21%).</w:t>
      </w:r>
    </w:p>
    <w:p w:rsidR="00606384" w:rsidRPr="00606384" w:rsidRDefault="00606384" w:rsidP="00606384">
      <w:pPr>
        <w:pStyle w:val="Bezodstpw"/>
        <w:spacing w:line="360" w:lineRule="auto"/>
        <w:ind w:firstLine="708"/>
        <w:jc w:val="both"/>
        <w:rPr>
          <w:rFonts w:ascii="Times New Roman" w:hAnsi="Times New Roman" w:cs="Times New Roman"/>
          <w:sz w:val="24"/>
        </w:rPr>
      </w:pPr>
    </w:p>
    <w:p w:rsidR="00606384" w:rsidRDefault="00606384" w:rsidP="00B507B6">
      <w:pPr>
        <w:pStyle w:val="Bezodstpw"/>
        <w:spacing w:line="276" w:lineRule="auto"/>
        <w:ind w:firstLine="708"/>
        <w:jc w:val="both"/>
      </w:pPr>
    </w:p>
    <w:p w:rsidR="00606384" w:rsidRDefault="00606384" w:rsidP="00B507B6">
      <w:pPr>
        <w:pStyle w:val="Bezodstpw"/>
        <w:spacing w:line="276" w:lineRule="auto"/>
        <w:ind w:firstLine="708"/>
        <w:jc w:val="both"/>
      </w:pPr>
    </w:p>
    <w:p w:rsidR="00606384" w:rsidRDefault="00606384" w:rsidP="00B507B6">
      <w:pPr>
        <w:pStyle w:val="Bezodstpw"/>
        <w:spacing w:line="276" w:lineRule="auto"/>
        <w:ind w:firstLine="708"/>
        <w:jc w:val="both"/>
      </w:pPr>
    </w:p>
    <w:p w:rsidR="00B507B6" w:rsidRPr="00606384" w:rsidRDefault="00B507B6" w:rsidP="00B507B6">
      <w:pPr>
        <w:pStyle w:val="Legenda"/>
        <w:spacing w:after="0"/>
        <w:rPr>
          <w:rFonts w:eastAsia="Times New Roman" w:cs="Times New Roman"/>
          <w:sz w:val="24"/>
        </w:rPr>
      </w:pPr>
      <w:bookmarkStart w:id="56" w:name="_Toc1561003"/>
      <w:r w:rsidRPr="00606384">
        <w:rPr>
          <w:rFonts w:cs="Times New Roman"/>
          <w:sz w:val="24"/>
        </w:rPr>
        <w:lastRenderedPageBreak/>
        <w:t xml:space="preserve">Wykres </w:t>
      </w:r>
      <w:r w:rsidRPr="00606384">
        <w:rPr>
          <w:rFonts w:cs="Times New Roman"/>
          <w:sz w:val="24"/>
        </w:rPr>
        <w:fldChar w:fldCharType="begin"/>
      </w:r>
      <w:r w:rsidRPr="00606384">
        <w:rPr>
          <w:rFonts w:cs="Times New Roman"/>
          <w:sz w:val="24"/>
        </w:rPr>
        <w:instrText xml:space="preserve"> SEQ Wykres \* ARABIC </w:instrText>
      </w:r>
      <w:r w:rsidRPr="00606384">
        <w:rPr>
          <w:rFonts w:cs="Times New Roman"/>
          <w:sz w:val="24"/>
        </w:rPr>
        <w:fldChar w:fldCharType="separate"/>
      </w:r>
      <w:r w:rsidR="00AD0B02">
        <w:rPr>
          <w:rFonts w:cs="Times New Roman"/>
          <w:noProof/>
          <w:sz w:val="24"/>
        </w:rPr>
        <w:t>7</w:t>
      </w:r>
      <w:r w:rsidRPr="00606384">
        <w:rPr>
          <w:rFonts w:cs="Times New Roman"/>
          <w:noProof/>
          <w:sz w:val="24"/>
        </w:rPr>
        <w:fldChar w:fldCharType="end"/>
      </w:r>
      <w:r w:rsidRPr="00606384">
        <w:rPr>
          <w:rFonts w:eastAsia="Times New Roman" w:cs="Times New Roman"/>
          <w:sz w:val="24"/>
        </w:rPr>
        <w:t>. Czy zna Pan/i kogoś w swoim otoczeniu, kto jest osobą doświadczającą przemocy w swoim domu?</w:t>
      </w:r>
      <w:bookmarkEnd w:id="56"/>
    </w:p>
    <w:p w:rsidR="00B507B6" w:rsidRDefault="00606384" w:rsidP="00B507B6">
      <w:pPr>
        <w:pStyle w:val="Bezodstpw"/>
        <w:ind w:firstLine="708"/>
        <w:jc w:val="both"/>
      </w:pPr>
      <w:r>
        <w:rPr>
          <w:noProof/>
        </w:rPr>
        <w:drawing>
          <wp:inline distT="0" distB="0" distL="0" distR="0" wp14:anchorId="34BF56F2" wp14:editId="2B7746B3">
            <wp:extent cx="4572000" cy="2282024"/>
            <wp:effectExtent l="0" t="0" r="0" b="4445"/>
            <wp:docPr id="490" name="Wykres 4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6384" w:rsidRPr="007C720A" w:rsidRDefault="00606384" w:rsidP="00606384">
      <w:pPr>
        <w:spacing w:after="0" w:line="240" w:lineRule="auto"/>
        <w:jc w:val="center"/>
        <w:rPr>
          <w:rFonts w:ascii="Times New Roman" w:hAnsi="Times New Roman" w:cs="Times New Roman"/>
          <w:i/>
        </w:rPr>
      </w:pPr>
      <w:r w:rsidRPr="007C720A">
        <w:rPr>
          <w:rFonts w:ascii="Times New Roman" w:hAnsi="Times New Roman" w:cs="Times New Roman"/>
          <w:i/>
        </w:rPr>
        <w:t xml:space="preserve">Źródło: Diagnoza problemów społecznych na terenie gminy </w:t>
      </w:r>
      <w:r>
        <w:rPr>
          <w:rFonts w:ascii="Times New Roman" w:hAnsi="Times New Roman" w:cs="Times New Roman"/>
          <w:i/>
        </w:rPr>
        <w:t>Orchowo</w:t>
      </w:r>
      <w:r w:rsidRPr="007C720A">
        <w:rPr>
          <w:rFonts w:ascii="Times New Roman" w:hAnsi="Times New Roman" w:cs="Times New Roman"/>
          <w:i/>
        </w:rPr>
        <w:t xml:space="preserve">. Raport z badań zrealizowanych </w:t>
      </w:r>
      <w:r w:rsidRPr="007C720A">
        <w:rPr>
          <w:rFonts w:ascii="Times New Roman" w:hAnsi="Times New Roman" w:cs="Times New Roman"/>
          <w:i/>
        </w:rPr>
        <w:br/>
        <w:t xml:space="preserve">w </w:t>
      </w:r>
      <w:r>
        <w:rPr>
          <w:rFonts w:ascii="Times New Roman" w:hAnsi="Times New Roman" w:cs="Times New Roman"/>
          <w:i/>
        </w:rPr>
        <w:t>2020</w:t>
      </w:r>
      <w:r w:rsidRPr="007C720A">
        <w:rPr>
          <w:rFonts w:ascii="Times New Roman" w:hAnsi="Times New Roman" w:cs="Times New Roman"/>
          <w:i/>
        </w:rPr>
        <w:t xml:space="preserve"> roku</w:t>
      </w:r>
    </w:p>
    <w:p w:rsidR="00126385" w:rsidRPr="00606384" w:rsidRDefault="00126385" w:rsidP="00606384">
      <w:pPr>
        <w:pStyle w:val="Bezodstpw"/>
        <w:spacing w:before="240" w:after="120" w:line="360" w:lineRule="auto"/>
        <w:ind w:firstLine="708"/>
        <w:jc w:val="both"/>
        <w:rPr>
          <w:rFonts w:ascii="Times New Roman" w:hAnsi="Times New Roman" w:cs="Times New Roman"/>
          <w:sz w:val="24"/>
        </w:rPr>
      </w:pPr>
      <w:r w:rsidRPr="00606384">
        <w:rPr>
          <w:rFonts w:ascii="Times New Roman" w:hAnsi="Times New Roman" w:cs="Times New Roman"/>
          <w:sz w:val="24"/>
        </w:rPr>
        <w:t xml:space="preserve">Odsetek dorosłych mieszkańców </w:t>
      </w:r>
      <w:r w:rsidR="00B507B6" w:rsidRPr="00606384">
        <w:rPr>
          <w:rFonts w:ascii="Times New Roman" w:hAnsi="Times New Roman" w:cs="Times New Roman"/>
          <w:sz w:val="24"/>
        </w:rPr>
        <w:t xml:space="preserve">gminy </w:t>
      </w:r>
      <w:r w:rsidR="00606384">
        <w:rPr>
          <w:rFonts w:ascii="Times New Roman" w:hAnsi="Times New Roman" w:cs="Times New Roman"/>
          <w:sz w:val="24"/>
        </w:rPr>
        <w:t>Orchowo</w:t>
      </w:r>
      <w:r w:rsidRPr="00606384">
        <w:rPr>
          <w:rFonts w:ascii="Times New Roman" w:hAnsi="Times New Roman" w:cs="Times New Roman"/>
          <w:sz w:val="24"/>
        </w:rPr>
        <w:t xml:space="preserve"> deklarujących doznanie przemocy </w:t>
      </w:r>
      <w:r w:rsidR="00D523BE" w:rsidRPr="00606384">
        <w:rPr>
          <w:rFonts w:ascii="Times New Roman" w:hAnsi="Times New Roman" w:cs="Times New Roman"/>
          <w:sz w:val="24"/>
        </w:rPr>
        <w:br/>
      </w:r>
      <w:r w:rsidR="00B16012">
        <w:rPr>
          <w:rFonts w:ascii="Times New Roman" w:hAnsi="Times New Roman" w:cs="Times New Roman"/>
          <w:sz w:val="24"/>
        </w:rPr>
        <w:t xml:space="preserve">w ciągu ostatnich 12 miesięcy </w:t>
      </w:r>
      <w:r w:rsidRPr="00606384">
        <w:rPr>
          <w:rFonts w:ascii="Times New Roman" w:hAnsi="Times New Roman" w:cs="Times New Roman"/>
          <w:sz w:val="24"/>
        </w:rPr>
        <w:t xml:space="preserve">kształtuje się na poziomie </w:t>
      </w:r>
      <w:r w:rsidR="00606384">
        <w:rPr>
          <w:rFonts w:ascii="Times New Roman" w:hAnsi="Times New Roman" w:cs="Times New Roman"/>
          <w:sz w:val="24"/>
        </w:rPr>
        <w:t>6</w:t>
      </w:r>
      <w:r w:rsidR="00D523BE" w:rsidRPr="00606384">
        <w:rPr>
          <w:rFonts w:ascii="Times New Roman" w:hAnsi="Times New Roman" w:cs="Times New Roman"/>
          <w:sz w:val="24"/>
        </w:rPr>
        <w:t xml:space="preserve">%, spośród których </w:t>
      </w:r>
      <w:r w:rsidR="00606384">
        <w:rPr>
          <w:rFonts w:ascii="Times New Roman" w:hAnsi="Times New Roman" w:cs="Times New Roman"/>
          <w:sz w:val="24"/>
        </w:rPr>
        <w:t>88</w:t>
      </w:r>
      <w:r w:rsidR="00D523BE" w:rsidRPr="00606384">
        <w:rPr>
          <w:rFonts w:ascii="Times New Roman" w:hAnsi="Times New Roman" w:cs="Times New Roman"/>
          <w:sz w:val="24"/>
        </w:rPr>
        <w:t>% dośw</w:t>
      </w:r>
      <w:r w:rsidR="00B16012">
        <w:rPr>
          <w:rFonts w:ascii="Times New Roman" w:hAnsi="Times New Roman" w:cs="Times New Roman"/>
          <w:sz w:val="24"/>
        </w:rPr>
        <w:t xml:space="preserve">iadczyło przemocy psychicznej, </w:t>
      </w:r>
      <w:r w:rsidR="00606384">
        <w:rPr>
          <w:rFonts w:ascii="Times New Roman" w:hAnsi="Times New Roman" w:cs="Times New Roman"/>
          <w:sz w:val="24"/>
        </w:rPr>
        <w:t>25</w:t>
      </w:r>
      <w:r w:rsidR="00B16012">
        <w:rPr>
          <w:rFonts w:ascii="Times New Roman" w:hAnsi="Times New Roman" w:cs="Times New Roman"/>
          <w:sz w:val="24"/>
        </w:rPr>
        <w:t>% -</w:t>
      </w:r>
      <w:r w:rsidR="00D523BE" w:rsidRPr="00606384">
        <w:rPr>
          <w:rFonts w:ascii="Times New Roman" w:hAnsi="Times New Roman" w:cs="Times New Roman"/>
          <w:sz w:val="24"/>
        </w:rPr>
        <w:t xml:space="preserve"> fizycznej, </w:t>
      </w:r>
      <w:r w:rsidR="00606384">
        <w:rPr>
          <w:rFonts w:ascii="Times New Roman" w:hAnsi="Times New Roman" w:cs="Times New Roman"/>
          <w:sz w:val="24"/>
        </w:rPr>
        <w:t xml:space="preserve">seksualnej i </w:t>
      </w:r>
      <w:proofErr w:type="spellStart"/>
      <w:r w:rsidR="00606384">
        <w:rPr>
          <w:rFonts w:ascii="Times New Roman" w:hAnsi="Times New Roman" w:cs="Times New Roman"/>
          <w:sz w:val="24"/>
        </w:rPr>
        <w:t>mobbingu</w:t>
      </w:r>
      <w:proofErr w:type="spellEnd"/>
      <w:r w:rsidR="00606384">
        <w:rPr>
          <w:rFonts w:ascii="Times New Roman" w:hAnsi="Times New Roman" w:cs="Times New Roman"/>
          <w:sz w:val="24"/>
        </w:rPr>
        <w:t xml:space="preserve">, a 13% </w:t>
      </w:r>
      <w:r w:rsidR="00D523BE" w:rsidRPr="00606384">
        <w:rPr>
          <w:rFonts w:ascii="Times New Roman" w:hAnsi="Times New Roman" w:cs="Times New Roman"/>
          <w:sz w:val="24"/>
        </w:rPr>
        <w:t>zaniedbania</w:t>
      </w:r>
      <w:r w:rsidR="00606384">
        <w:rPr>
          <w:rFonts w:ascii="Times New Roman" w:hAnsi="Times New Roman" w:cs="Times New Roman"/>
          <w:sz w:val="24"/>
        </w:rPr>
        <w:t xml:space="preserve"> i przemocy ekonomicznej</w:t>
      </w:r>
      <w:r w:rsidRPr="00606384">
        <w:rPr>
          <w:rFonts w:ascii="Times New Roman" w:hAnsi="Times New Roman" w:cs="Times New Roman"/>
          <w:sz w:val="24"/>
        </w:rPr>
        <w:t>.</w:t>
      </w:r>
      <w:r w:rsidR="00D523BE" w:rsidRPr="00606384">
        <w:rPr>
          <w:rFonts w:ascii="Times New Roman" w:hAnsi="Times New Roman" w:cs="Times New Roman"/>
          <w:sz w:val="24"/>
        </w:rPr>
        <w:t xml:space="preserve"> Poniższa tabela przedstawia rozkład odpowiedzi respondentów na pytanie o osoby stosujące przemoc. Jak wynika z zebranego materiału badawczego najwięcej osób doznało przemocy ze strony </w:t>
      </w:r>
      <w:r w:rsidR="00606384">
        <w:rPr>
          <w:rFonts w:ascii="Times New Roman" w:hAnsi="Times New Roman" w:cs="Times New Roman"/>
          <w:sz w:val="24"/>
        </w:rPr>
        <w:t>męża/żony oraz nieznajomych osób</w:t>
      </w:r>
      <w:r w:rsidR="009F2CCD">
        <w:rPr>
          <w:rFonts w:ascii="Times New Roman" w:hAnsi="Times New Roman" w:cs="Times New Roman"/>
          <w:sz w:val="24"/>
        </w:rPr>
        <w:t xml:space="preserve"> (25%)</w:t>
      </w:r>
      <w:r w:rsidR="00606384">
        <w:rPr>
          <w:rFonts w:ascii="Times New Roman" w:hAnsi="Times New Roman" w:cs="Times New Roman"/>
          <w:sz w:val="24"/>
        </w:rPr>
        <w:t>.</w:t>
      </w:r>
    </w:p>
    <w:p w:rsidR="00606384" w:rsidRPr="007C720A" w:rsidRDefault="005F0206" w:rsidP="00606384">
      <w:pPr>
        <w:pStyle w:val="Legenda"/>
        <w:spacing w:after="0"/>
        <w:rPr>
          <w:rFonts w:cs="Times New Roman"/>
          <w:i/>
          <w:sz w:val="24"/>
          <w:szCs w:val="22"/>
        </w:rPr>
      </w:pPr>
      <w:bookmarkStart w:id="57" w:name="_Toc5785846"/>
      <w:bookmarkStart w:id="58" w:name="_Toc25522847"/>
      <w:bookmarkStart w:id="59" w:name="_Toc38630217"/>
      <w:bookmarkStart w:id="60" w:name="_Toc44336480"/>
      <w:r w:rsidRPr="00606384">
        <w:rPr>
          <w:rFonts w:cs="Times New Roman"/>
          <w:sz w:val="24"/>
        </w:rPr>
        <w:t xml:space="preserve">Tabela </w:t>
      </w:r>
      <w:r w:rsidRPr="00606384">
        <w:rPr>
          <w:rFonts w:cs="Times New Roman"/>
          <w:sz w:val="24"/>
        </w:rPr>
        <w:fldChar w:fldCharType="begin"/>
      </w:r>
      <w:r w:rsidRPr="00606384">
        <w:rPr>
          <w:rFonts w:cs="Times New Roman"/>
          <w:sz w:val="24"/>
        </w:rPr>
        <w:instrText xml:space="preserve"> SEQ Tabela \* ARABIC </w:instrText>
      </w:r>
      <w:r w:rsidRPr="00606384">
        <w:rPr>
          <w:rFonts w:cs="Times New Roman"/>
          <w:sz w:val="24"/>
        </w:rPr>
        <w:fldChar w:fldCharType="separate"/>
      </w:r>
      <w:r w:rsidR="00AD0B02">
        <w:rPr>
          <w:rFonts w:cs="Times New Roman"/>
          <w:noProof/>
          <w:sz w:val="24"/>
        </w:rPr>
        <w:t>8</w:t>
      </w:r>
      <w:r w:rsidRPr="00606384">
        <w:rPr>
          <w:rFonts w:cs="Times New Roman"/>
          <w:sz w:val="24"/>
        </w:rPr>
        <w:fldChar w:fldCharType="end"/>
      </w:r>
      <w:r w:rsidR="00126385" w:rsidRPr="00606384">
        <w:rPr>
          <w:rFonts w:cs="Times New Roman"/>
          <w:sz w:val="24"/>
          <w:szCs w:val="22"/>
        </w:rPr>
        <w:t xml:space="preserve">. </w:t>
      </w:r>
      <w:r w:rsidR="00D523BE" w:rsidRPr="00606384">
        <w:rPr>
          <w:rFonts w:eastAsia="Times New Roman" w:cs="Times New Roman"/>
          <w:bCs w:val="0"/>
          <w:color w:val="000000"/>
          <w:sz w:val="24"/>
          <w:szCs w:val="22"/>
          <w:lang w:eastAsia="pl-PL"/>
        </w:rPr>
        <w:t>Kto stosował wobec Pana/i przemoc</w:t>
      </w:r>
      <w:r w:rsidR="00126385" w:rsidRPr="00606384">
        <w:rPr>
          <w:rFonts w:eastAsia="Times New Roman" w:cs="Times New Roman"/>
          <w:bCs w:val="0"/>
          <w:color w:val="000000"/>
          <w:sz w:val="24"/>
          <w:szCs w:val="22"/>
          <w:lang w:eastAsia="pl-PL"/>
        </w:rPr>
        <w:t>?</w:t>
      </w:r>
      <w:bookmarkEnd w:id="57"/>
      <w:bookmarkEnd w:id="58"/>
      <w:bookmarkEnd w:id="59"/>
      <w:bookmarkEnd w:id="60"/>
      <w:r w:rsidR="00606384">
        <w:rPr>
          <w:rFonts w:eastAsia="Times New Roman" w:cs="Times New Roman"/>
          <w:bCs w:val="0"/>
          <w:color w:val="000000"/>
          <w:sz w:val="24"/>
          <w:szCs w:val="22"/>
          <w:lang w:eastAsia="pl-PL"/>
        </w:rPr>
        <w:t xml:space="preserve"> </w:t>
      </w:r>
      <w:r w:rsidR="00606384" w:rsidRPr="007C720A">
        <w:rPr>
          <w:rFonts w:cs="Times New Roman"/>
          <w:i/>
          <w:sz w:val="24"/>
          <w:szCs w:val="22"/>
        </w:rPr>
        <w:t>*Pytanie wielokrotnego wyboru, odpowiedzi nie sumują się do 100%</w:t>
      </w:r>
    </w:p>
    <w:tbl>
      <w:tblPr>
        <w:tblStyle w:val="Tabela-Siatka1"/>
        <w:tblW w:w="7476" w:type="dxa"/>
        <w:tblLook w:val="04A0" w:firstRow="1" w:lastRow="0" w:firstColumn="1" w:lastColumn="0" w:noHBand="0" w:noVBand="1"/>
      </w:tblPr>
      <w:tblGrid>
        <w:gridCol w:w="5116"/>
        <w:gridCol w:w="860"/>
        <w:gridCol w:w="1500"/>
      </w:tblGrid>
      <w:tr w:rsidR="00606384" w:rsidRPr="00606384" w:rsidTr="00606384">
        <w:trPr>
          <w:cnfStyle w:val="100000000000" w:firstRow="1" w:lastRow="0" w:firstColumn="0" w:lastColumn="0" w:oddVBand="0" w:evenVBand="0" w:oddHBand="0" w:evenHBand="0" w:firstRowFirstColumn="0" w:firstRowLastColumn="0" w:lastRowFirstColumn="0" w:lastRowLastColumn="0"/>
          <w:trHeight w:val="300"/>
        </w:trPr>
        <w:tc>
          <w:tcPr>
            <w:tcW w:w="5116" w:type="dxa"/>
            <w:noWrap/>
            <w:hideMark/>
          </w:tcPr>
          <w:p w:rsidR="00606384" w:rsidRPr="00606384" w:rsidRDefault="00606384" w:rsidP="003A0CD9">
            <w:pPr>
              <w:jc w:val="center"/>
              <w:rPr>
                <w:rFonts w:ascii="Times New Roman" w:eastAsia="Times New Roman" w:hAnsi="Times New Roman" w:cs="Times New Roman"/>
                <w:b/>
                <w:iCs/>
                <w:szCs w:val="24"/>
                <w:lang w:eastAsia="pl-PL"/>
              </w:rPr>
            </w:pPr>
            <w:r w:rsidRPr="00606384">
              <w:rPr>
                <w:rFonts w:ascii="Times New Roman" w:eastAsia="Times New Roman" w:hAnsi="Times New Roman" w:cs="Times New Roman"/>
                <w:b/>
                <w:iCs/>
                <w:szCs w:val="24"/>
                <w:lang w:eastAsia="pl-PL"/>
              </w:rPr>
              <w:t>Odpowiedź</w:t>
            </w:r>
          </w:p>
        </w:tc>
        <w:tc>
          <w:tcPr>
            <w:tcW w:w="860" w:type="dxa"/>
            <w:noWrap/>
            <w:hideMark/>
          </w:tcPr>
          <w:p w:rsidR="00606384" w:rsidRPr="00606384" w:rsidRDefault="00606384" w:rsidP="003A0CD9">
            <w:pPr>
              <w:jc w:val="center"/>
              <w:rPr>
                <w:rFonts w:ascii="Times New Roman" w:eastAsia="Times New Roman" w:hAnsi="Times New Roman" w:cs="Times New Roman"/>
                <w:b/>
                <w:iCs/>
                <w:szCs w:val="24"/>
                <w:lang w:eastAsia="pl-PL"/>
              </w:rPr>
            </w:pPr>
            <w:r w:rsidRPr="00606384">
              <w:rPr>
                <w:rFonts w:ascii="Times New Roman" w:eastAsia="Times New Roman" w:hAnsi="Times New Roman" w:cs="Times New Roman"/>
                <w:b/>
                <w:iCs/>
                <w:szCs w:val="24"/>
                <w:lang w:eastAsia="pl-PL"/>
              </w:rPr>
              <w:t>%</w:t>
            </w:r>
          </w:p>
        </w:tc>
        <w:tc>
          <w:tcPr>
            <w:tcW w:w="1500" w:type="dxa"/>
            <w:noWrap/>
            <w:hideMark/>
          </w:tcPr>
          <w:p w:rsidR="00606384" w:rsidRPr="00606384" w:rsidRDefault="00606384" w:rsidP="003A0CD9">
            <w:pPr>
              <w:jc w:val="center"/>
              <w:rPr>
                <w:rFonts w:ascii="Times New Roman" w:eastAsia="Times New Roman" w:hAnsi="Times New Roman" w:cs="Times New Roman"/>
                <w:b/>
                <w:iCs/>
                <w:szCs w:val="24"/>
                <w:lang w:eastAsia="pl-PL"/>
              </w:rPr>
            </w:pPr>
            <w:r w:rsidRPr="00606384">
              <w:rPr>
                <w:rFonts w:ascii="Times New Roman" w:eastAsia="Times New Roman" w:hAnsi="Times New Roman" w:cs="Times New Roman"/>
                <w:b/>
                <w:iCs/>
                <w:szCs w:val="24"/>
                <w:lang w:eastAsia="pl-PL"/>
              </w:rPr>
              <w:t>Liczba odp.</w:t>
            </w:r>
          </w:p>
        </w:tc>
      </w:tr>
      <w:tr w:rsidR="00606384" w:rsidRPr="00606384" w:rsidTr="00606384">
        <w:trPr>
          <w:cnfStyle w:val="000000100000" w:firstRow="0" w:lastRow="0" w:firstColumn="0" w:lastColumn="0" w:oddVBand="0" w:evenVBand="0" w:oddHBand="1" w:evenHBand="0" w:firstRowFirstColumn="0" w:firstRowLastColumn="0" w:lastRowFirstColumn="0" w:lastRowLastColumn="0"/>
          <w:trHeight w:val="2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nieznajomy/a</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25%</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2</w:t>
            </w:r>
          </w:p>
        </w:tc>
      </w:tr>
      <w:tr w:rsidR="00606384" w:rsidRPr="00606384" w:rsidTr="00606384">
        <w:trPr>
          <w:cnfStyle w:val="000000010000" w:firstRow="0" w:lastRow="0" w:firstColumn="0" w:lastColumn="0" w:oddVBand="0" w:evenVBand="0" w:oddHBand="0" w:evenHBand="1"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mąż/żona</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25%</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2</w:t>
            </w:r>
          </w:p>
        </w:tc>
      </w:tr>
      <w:tr w:rsidR="00606384" w:rsidRPr="00606384" w:rsidTr="00606384">
        <w:trPr>
          <w:cnfStyle w:val="000000100000" w:firstRow="0" w:lastRow="0" w:firstColumn="0" w:lastColumn="0" w:oddVBand="0" w:evenVBand="0" w:oddHBand="1" w:evenHBand="0"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partner/partnerka</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13%</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1</w:t>
            </w:r>
          </w:p>
        </w:tc>
      </w:tr>
      <w:tr w:rsidR="00606384" w:rsidRPr="00606384" w:rsidTr="00606384">
        <w:trPr>
          <w:cnfStyle w:val="000000010000" w:firstRow="0" w:lastRow="0" w:firstColumn="0" w:lastColumn="0" w:oddVBand="0" w:evenVBand="0" w:oddHBand="0" w:evenHBand="1"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dziecko/dzieci</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13%</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1</w:t>
            </w:r>
          </w:p>
        </w:tc>
      </w:tr>
      <w:tr w:rsidR="00606384" w:rsidRPr="00606384" w:rsidTr="00606384">
        <w:trPr>
          <w:cnfStyle w:val="000000100000" w:firstRow="0" w:lastRow="0" w:firstColumn="0" w:lastColumn="0" w:oddVBand="0" w:evenVBand="0" w:oddHBand="1" w:evenHBand="0"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brat</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13%</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1</w:t>
            </w:r>
          </w:p>
        </w:tc>
      </w:tr>
      <w:tr w:rsidR="00606384" w:rsidRPr="00606384" w:rsidTr="00606384">
        <w:trPr>
          <w:cnfStyle w:val="000000010000" w:firstRow="0" w:lastRow="0" w:firstColumn="0" w:lastColumn="0" w:oddVBand="0" w:evenVBand="0" w:oddHBand="0" w:evenHBand="1"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inne osoby</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13%</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1</w:t>
            </w:r>
          </w:p>
        </w:tc>
      </w:tr>
      <w:tr w:rsidR="00606384" w:rsidRPr="00606384" w:rsidTr="00606384">
        <w:trPr>
          <w:cnfStyle w:val="000000100000" w:firstRow="0" w:lastRow="0" w:firstColumn="0" w:lastColumn="0" w:oddVBand="0" w:evenVBand="0" w:oddHBand="1" w:evenHBand="0"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mama</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r>
      <w:tr w:rsidR="00606384" w:rsidRPr="00606384" w:rsidTr="00606384">
        <w:trPr>
          <w:cnfStyle w:val="000000010000" w:firstRow="0" w:lastRow="0" w:firstColumn="0" w:lastColumn="0" w:oddVBand="0" w:evenVBand="0" w:oddHBand="0" w:evenHBand="1"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tata</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r>
      <w:tr w:rsidR="00606384" w:rsidRPr="00606384" w:rsidTr="00606384">
        <w:trPr>
          <w:cnfStyle w:val="000000100000" w:firstRow="0" w:lastRow="0" w:firstColumn="0" w:lastColumn="0" w:oddVBand="0" w:evenVBand="0" w:oddHBand="1" w:evenHBand="0"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siostra</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r>
      <w:tr w:rsidR="00606384" w:rsidRPr="00606384" w:rsidTr="00606384">
        <w:trPr>
          <w:cnfStyle w:val="000000010000" w:firstRow="0" w:lastRow="0" w:firstColumn="0" w:lastColumn="0" w:oddVBand="0" w:evenVBand="0" w:oddHBand="0" w:evenHBand="1"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pracodawca</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r>
      <w:tr w:rsidR="00606384" w:rsidRPr="00606384" w:rsidTr="00606384">
        <w:trPr>
          <w:cnfStyle w:val="000000100000" w:firstRow="0" w:lastRow="0" w:firstColumn="0" w:lastColumn="0" w:oddVBand="0" w:evenVBand="0" w:oddHBand="1" w:evenHBand="0"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kolega/koleżanka z pracy</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r>
      <w:tr w:rsidR="00606384" w:rsidRPr="00606384" w:rsidTr="00606384">
        <w:trPr>
          <w:cnfStyle w:val="000000010000" w:firstRow="0" w:lastRow="0" w:firstColumn="0" w:lastColumn="0" w:oddVBand="0" w:evenVBand="0" w:oddHBand="0" w:evenHBand="1" w:firstRowFirstColumn="0" w:firstRowLastColumn="0" w:lastRowFirstColumn="0" w:lastRowLastColumn="0"/>
          <w:trHeight w:val="18"/>
        </w:trPr>
        <w:tc>
          <w:tcPr>
            <w:tcW w:w="5116" w:type="dxa"/>
            <w:noWrap/>
            <w:hideMark/>
          </w:tcPr>
          <w:p w:rsidR="00606384" w:rsidRPr="00606384" w:rsidRDefault="00606384" w:rsidP="003A0CD9">
            <w:pPr>
              <w:jc w:val="center"/>
              <w:rPr>
                <w:rFonts w:ascii="Times New Roman" w:eastAsia="Times New Roman" w:hAnsi="Times New Roman" w:cs="Times New Roman"/>
                <w:b/>
                <w:color w:val="000000"/>
                <w:sz w:val="24"/>
                <w:szCs w:val="24"/>
                <w:lang w:eastAsia="pl-PL"/>
              </w:rPr>
            </w:pPr>
            <w:r w:rsidRPr="00606384">
              <w:rPr>
                <w:rFonts w:ascii="Times New Roman" w:eastAsia="Times New Roman" w:hAnsi="Times New Roman" w:cs="Times New Roman"/>
                <w:color w:val="000000"/>
                <w:sz w:val="24"/>
                <w:szCs w:val="24"/>
                <w:lang w:eastAsia="pl-PL"/>
              </w:rPr>
              <w:t>dziadkowie</w:t>
            </w:r>
          </w:p>
        </w:tc>
        <w:tc>
          <w:tcPr>
            <w:tcW w:w="86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c>
          <w:tcPr>
            <w:tcW w:w="1500" w:type="dxa"/>
            <w:noWrap/>
            <w:hideMark/>
          </w:tcPr>
          <w:p w:rsidR="00606384" w:rsidRPr="00606384" w:rsidRDefault="00606384" w:rsidP="003A0CD9">
            <w:pPr>
              <w:jc w:val="center"/>
              <w:rPr>
                <w:rFonts w:ascii="Times New Roman" w:eastAsia="Times New Roman" w:hAnsi="Times New Roman" w:cs="Times New Roman"/>
                <w:color w:val="000000"/>
                <w:sz w:val="24"/>
                <w:szCs w:val="24"/>
                <w:lang w:eastAsia="pl-PL"/>
              </w:rPr>
            </w:pPr>
            <w:r w:rsidRPr="00606384">
              <w:rPr>
                <w:rFonts w:ascii="Times New Roman" w:eastAsia="Times New Roman" w:hAnsi="Times New Roman" w:cs="Times New Roman"/>
                <w:color w:val="000000"/>
                <w:sz w:val="24"/>
                <w:szCs w:val="24"/>
                <w:lang w:eastAsia="pl-PL"/>
              </w:rPr>
              <w:t>0</w:t>
            </w:r>
          </w:p>
        </w:tc>
      </w:tr>
    </w:tbl>
    <w:p w:rsidR="00606384" w:rsidRPr="007C720A" w:rsidRDefault="00606384" w:rsidP="00606384">
      <w:pPr>
        <w:spacing w:after="0" w:line="240" w:lineRule="auto"/>
        <w:jc w:val="center"/>
        <w:rPr>
          <w:rFonts w:ascii="Times New Roman" w:hAnsi="Times New Roman" w:cs="Times New Roman"/>
          <w:i/>
        </w:rPr>
      </w:pPr>
      <w:r w:rsidRPr="007C720A">
        <w:rPr>
          <w:rFonts w:ascii="Times New Roman" w:hAnsi="Times New Roman" w:cs="Times New Roman"/>
          <w:i/>
        </w:rPr>
        <w:t xml:space="preserve">Źródło: Diagnoza problemów społecznych na terenie gminy </w:t>
      </w:r>
      <w:r>
        <w:rPr>
          <w:rFonts w:ascii="Times New Roman" w:hAnsi="Times New Roman" w:cs="Times New Roman"/>
          <w:i/>
        </w:rPr>
        <w:t>Orchowo</w:t>
      </w:r>
      <w:r w:rsidRPr="007C720A">
        <w:rPr>
          <w:rFonts w:ascii="Times New Roman" w:hAnsi="Times New Roman" w:cs="Times New Roman"/>
          <w:i/>
        </w:rPr>
        <w:t xml:space="preserve">. Raport z badań zrealizowanych </w:t>
      </w:r>
      <w:r w:rsidRPr="007C720A">
        <w:rPr>
          <w:rFonts w:ascii="Times New Roman" w:hAnsi="Times New Roman" w:cs="Times New Roman"/>
          <w:i/>
        </w:rPr>
        <w:br/>
        <w:t xml:space="preserve">w </w:t>
      </w:r>
      <w:r>
        <w:rPr>
          <w:rFonts w:ascii="Times New Roman" w:hAnsi="Times New Roman" w:cs="Times New Roman"/>
          <w:i/>
        </w:rPr>
        <w:t>2020</w:t>
      </w:r>
      <w:r w:rsidRPr="007C720A">
        <w:rPr>
          <w:rFonts w:ascii="Times New Roman" w:hAnsi="Times New Roman" w:cs="Times New Roman"/>
          <w:i/>
        </w:rPr>
        <w:t xml:space="preserve"> roku</w:t>
      </w:r>
    </w:p>
    <w:p w:rsidR="00606384" w:rsidRDefault="00606384" w:rsidP="00D523BE">
      <w:pPr>
        <w:pStyle w:val="Bezodstpw"/>
        <w:spacing w:line="276" w:lineRule="auto"/>
        <w:ind w:firstLine="708"/>
        <w:jc w:val="both"/>
      </w:pPr>
    </w:p>
    <w:p w:rsidR="00606384" w:rsidRDefault="00606384" w:rsidP="00D523BE">
      <w:pPr>
        <w:pStyle w:val="Bezodstpw"/>
        <w:spacing w:line="276" w:lineRule="auto"/>
        <w:ind w:firstLine="708"/>
        <w:jc w:val="both"/>
      </w:pPr>
    </w:p>
    <w:p w:rsidR="00606384" w:rsidRDefault="00606384" w:rsidP="00D523BE">
      <w:pPr>
        <w:pStyle w:val="Bezodstpw"/>
        <w:spacing w:line="276" w:lineRule="auto"/>
        <w:ind w:firstLine="708"/>
        <w:jc w:val="both"/>
      </w:pPr>
    </w:p>
    <w:p w:rsidR="00D97B8F" w:rsidRPr="00606384" w:rsidRDefault="00D523BE" w:rsidP="00606384">
      <w:pPr>
        <w:pStyle w:val="Bezodstpw"/>
        <w:spacing w:after="120" w:line="360" w:lineRule="auto"/>
        <w:ind w:firstLine="708"/>
        <w:jc w:val="both"/>
        <w:rPr>
          <w:rFonts w:ascii="Times New Roman" w:hAnsi="Times New Roman" w:cs="Times New Roman"/>
          <w:sz w:val="24"/>
        </w:rPr>
      </w:pPr>
      <w:r w:rsidRPr="00606384">
        <w:rPr>
          <w:rFonts w:ascii="Times New Roman" w:hAnsi="Times New Roman" w:cs="Times New Roman"/>
          <w:sz w:val="24"/>
        </w:rPr>
        <w:lastRenderedPageBreak/>
        <w:t>A</w:t>
      </w:r>
      <w:r w:rsidR="00D97B8F" w:rsidRPr="00606384">
        <w:rPr>
          <w:rFonts w:ascii="Times New Roman" w:hAnsi="Times New Roman" w:cs="Times New Roman"/>
          <w:sz w:val="24"/>
        </w:rPr>
        <w:t>nalizowan</w:t>
      </w:r>
      <w:r w:rsidR="00E81E59" w:rsidRPr="00606384">
        <w:rPr>
          <w:rFonts w:ascii="Times New Roman" w:hAnsi="Times New Roman" w:cs="Times New Roman"/>
          <w:sz w:val="24"/>
        </w:rPr>
        <w:t>ą</w:t>
      </w:r>
      <w:r w:rsidR="00D97B8F" w:rsidRPr="00606384">
        <w:rPr>
          <w:rFonts w:ascii="Times New Roman" w:hAnsi="Times New Roman" w:cs="Times New Roman"/>
          <w:sz w:val="24"/>
        </w:rPr>
        <w:t xml:space="preserve"> w Diagnozie kwestią była również opin</w:t>
      </w:r>
      <w:r w:rsidR="00E81E59" w:rsidRPr="00606384">
        <w:rPr>
          <w:rFonts w:ascii="Times New Roman" w:hAnsi="Times New Roman" w:cs="Times New Roman"/>
          <w:sz w:val="24"/>
        </w:rPr>
        <w:t xml:space="preserve">ia dorosłych mieszkańców </w:t>
      </w:r>
      <w:r w:rsidRPr="00606384">
        <w:rPr>
          <w:rFonts w:ascii="Times New Roman" w:hAnsi="Times New Roman" w:cs="Times New Roman"/>
          <w:sz w:val="24"/>
        </w:rPr>
        <w:t>Gminy</w:t>
      </w:r>
      <w:r w:rsidR="00D97B8F" w:rsidRPr="00606384">
        <w:rPr>
          <w:rFonts w:ascii="Times New Roman" w:hAnsi="Times New Roman" w:cs="Times New Roman"/>
          <w:sz w:val="24"/>
        </w:rPr>
        <w:t xml:space="preserve"> na temat stosowania kar fizycznych w stosunku do dzieci</w:t>
      </w:r>
      <w:r w:rsidR="003328D5" w:rsidRPr="00606384">
        <w:rPr>
          <w:rFonts w:ascii="Times New Roman" w:hAnsi="Times New Roman" w:cs="Times New Roman"/>
          <w:sz w:val="24"/>
        </w:rPr>
        <w:t>, jako metody wychowawczej</w:t>
      </w:r>
      <w:r w:rsidR="00D97B8F" w:rsidRPr="00606384">
        <w:rPr>
          <w:rFonts w:ascii="Times New Roman" w:hAnsi="Times New Roman" w:cs="Times New Roman"/>
          <w:sz w:val="24"/>
        </w:rPr>
        <w:t xml:space="preserve">. </w:t>
      </w:r>
      <w:r w:rsidR="00B16012">
        <w:rPr>
          <w:rFonts w:ascii="Times New Roman" w:hAnsi="Times New Roman" w:cs="Times New Roman"/>
          <w:sz w:val="24"/>
        </w:rPr>
        <w:t>J</w:t>
      </w:r>
      <w:r w:rsidR="00D97B8F" w:rsidRPr="00606384">
        <w:rPr>
          <w:rFonts w:ascii="Times New Roman" w:hAnsi="Times New Roman" w:cs="Times New Roman"/>
          <w:sz w:val="24"/>
        </w:rPr>
        <w:t>ednoznacznie</w:t>
      </w:r>
      <w:r w:rsidR="008E2A63" w:rsidRPr="00606384">
        <w:rPr>
          <w:rFonts w:ascii="Times New Roman" w:hAnsi="Times New Roman" w:cs="Times New Roman"/>
          <w:sz w:val="24"/>
        </w:rPr>
        <w:t xml:space="preserve"> negatywnie ocenia kary fizyczn</w:t>
      </w:r>
      <w:r w:rsidR="00D97B8F" w:rsidRPr="00606384">
        <w:rPr>
          <w:rFonts w:ascii="Times New Roman" w:hAnsi="Times New Roman" w:cs="Times New Roman"/>
          <w:sz w:val="24"/>
        </w:rPr>
        <w:t xml:space="preserve">e </w:t>
      </w:r>
      <w:r w:rsidR="00606384">
        <w:rPr>
          <w:rFonts w:ascii="Times New Roman" w:hAnsi="Times New Roman" w:cs="Times New Roman"/>
          <w:sz w:val="24"/>
        </w:rPr>
        <w:t>78</w:t>
      </w:r>
      <w:r w:rsidR="00D97B8F" w:rsidRPr="00606384">
        <w:rPr>
          <w:rFonts w:ascii="Times New Roman" w:hAnsi="Times New Roman" w:cs="Times New Roman"/>
          <w:sz w:val="24"/>
        </w:rPr>
        <w:t xml:space="preserve">% respondentów, a więc </w:t>
      </w:r>
      <w:r w:rsidRPr="00606384">
        <w:rPr>
          <w:rFonts w:ascii="Times New Roman" w:hAnsi="Times New Roman" w:cs="Times New Roman"/>
          <w:sz w:val="24"/>
        </w:rPr>
        <w:t>niemal</w:t>
      </w:r>
      <w:r w:rsidR="00D97B8F" w:rsidRPr="00606384">
        <w:rPr>
          <w:rFonts w:ascii="Times New Roman" w:hAnsi="Times New Roman" w:cs="Times New Roman"/>
          <w:sz w:val="24"/>
        </w:rPr>
        <w:t xml:space="preserve"> co </w:t>
      </w:r>
      <w:r w:rsidR="00606384">
        <w:rPr>
          <w:rFonts w:ascii="Times New Roman" w:hAnsi="Times New Roman" w:cs="Times New Roman"/>
          <w:sz w:val="24"/>
        </w:rPr>
        <w:t xml:space="preserve">czwarty </w:t>
      </w:r>
      <w:r w:rsidR="00FE6798" w:rsidRPr="00606384">
        <w:rPr>
          <w:rFonts w:ascii="Times New Roman" w:hAnsi="Times New Roman" w:cs="Times New Roman"/>
          <w:sz w:val="24"/>
        </w:rPr>
        <w:t xml:space="preserve">badany uważa, że </w:t>
      </w:r>
      <w:r w:rsidRPr="00606384">
        <w:rPr>
          <w:rFonts w:ascii="Times New Roman" w:hAnsi="Times New Roman" w:cs="Times New Roman"/>
          <w:sz w:val="24"/>
        </w:rPr>
        <w:t>stanowią one</w:t>
      </w:r>
      <w:r w:rsidR="00FE6798" w:rsidRPr="00606384">
        <w:rPr>
          <w:rFonts w:ascii="Times New Roman" w:hAnsi="Times New Roman" w:cs="Times New Roman"/>
          <w:sz w:val="24"/>
        </w:rPr>
        <w:t xml:space="preserve"> dobrą</w:t>
      </w:r>
      <w:r w:rsidR="00D97B8F" w:rsidRPr="00606384">
        <w:rPr>
          <w:rFonts w:ascii="Times New Roman" w:hAnsi="Times New Roman" w:cs="Times New Roman"/>
          <w:sz w:val="24"/>
        </w:rPr>
        <w:t xml:space="preserve"> m</w:t>
      </w:r>
      <w:r w:rsidRPr="00606384">
        <w:rPr>
          <w:rFonts w:ascii="Times New Roman" w:hAnsi="Times New Roman" w:cs="Times New Roman"/>
          <w:sz w:val="24"/>
        </w:rPr>
        <w:t>etodę</w:t>
      </w:r>
      <w:r w:rsidR="00FE6798" w:rsidRPr="00606384">
        <w:rPr>
          <w:rFonts w:ascii="Times New Roman" w:hAnsi="Times New Roman" w:cs="Times New Roman"/>
          <w:sz w:val="24"/>
        </w:rPr>
        <w:t xml:space="preserve"> wychowawczą</w:t>
      </w:r>
      <w:r w:rsidR="003328D5" w:rsidRPr="00606384">
        <w:rPr>
          <w:rFonts w:ascii="Times New Roman" w:hAnsi="Times New Roman" w:cs="Times New Roman"/>
          <w:sz w:val="24"/>
        </w:rPr>
        <w:t xml:space="preserve"> lub stwierdza</w:t>
      </w:r>
      <w:r w:rsidR="00D97B8F" w:rsidRPr="00606384">
        <w:rPr>
          <w:rFonts w:ascii="Times New Roman" w:hAnsi="Times New Roman" w:cs="Times New Roman"/>
          <w:sz w:val="24"/>
        </w:rPr>
        <w:t>, że nie posiada w tym zakresie wiedzy.</w:t>
      </w:r>
    </w:p>
    <w:p w:rsidR="00D97B8F" w:rsidRPr="00606384" w:rsidRDefault="00D97B8F" w:rsidP="00D97B8F">
      <w:pPr>
        <w:pStyle w:val="Legenda"/>
        <w:spacing w:after="0"/>
        <w:rPr>
          <w:rFonts w:cs="Times New Roman"/>
          <w:sz w:val="24"/>
          <w:szCs w:val="22"/>
        </w:rPr>
      </w:pPr>
      <w:bookmarkStart w:id="61" w:name="_Toc5785850"/>
      <w:bookmarkStart w:id="62" w:name="_Toc25522851"/>
      <w:bookmarkStart w:id="63" w:name="_Toc38630220"/>
      <w:bookmarkStart w:id="64" w:name="_Toc44336483"/>
      <w:r w:rsidRPr="00606384">
        <w:rPr>
          <w:rFonts w:cs="Times New Roman"/>
          <w:sz w:val="24"/>
          <w:szCs w:val="22"/>
        </w:rPr>
        <w:t xml:space="preserve">Wykres </w:t>
      </w:r>
      <w:r w:rsidRPr="00606384">
        <w:rPr>
          <w:rFonts w:cs="Times New Roman"/>
          <w:sz w:val="24"/>
          <w:szCs w:val="22"/>
        </w:rPr>
        <w:fldChar w:fldCharType="begin"/>
      </w:r>
      <w:r w:rsidRPr="00606384">
        <w:rPr>
          <w:rFonts w:cs="Times New Roman"/>
          <w:sz w:val="24"/>
          <w:szCs w:val="22"/>
        </w:rPr>
        <w:instrText xml:space="preserve"> SEQ Wykres \* ARABIC </w:instrText>
      </w:r>
      <w:r w:rsidRPr="00606384">
        <w:rPr>
          <w:rFonts w:cs="Times New Roman"/>
          <w:sz w:val="24"/>
          <w:szCs w:val="22"/>
        </w:rPr>
        <w:fldChar w:fldCharType="separate"/>
      </w:r>
      <w:r w:rsidR="00AD0B02">
        <w:rPr>
          <w:rFonts w:cs="Times New Roman"/>
          <w:noProof/>
          <w:sz w:val="24"/>
          <w:szCs w:val="22"/>
        </w:rPr>
        <w:t>8</w:t>
      </w:r>
      <w:r w:rsidRPr="00606384">
        <w:rPr>
          <w:rFonts w:cs="Times New Roman"/>
          <w:noProof/>
          <w:sz w:val="24"/>
          <w:szCs w:val="22"/>
        </w:rPr>
        <w:fldChar w:fldCharType="end"/>
      </w:r>
      <w:r w:rsidRPr="00606384">
        <w:rPr>
          <w:rFonts w:cs="Times New Roman"/>
          <w:sz w:val="24"/>
          <w:szCs w:val="22"/>
        </w:rPr>
        <w:t>. Czy Pana/i zdaniem stosowanie kar fizycznych w stosunku do dzieci jest dobrą metodą wychowawczą?</w:t>
      </w:r>
      <w:bookmarkEnd w:id="61"/>
      <w:bookmarkEnd w:id="62"/>
      <w:bookmarkEnd w:id="63"/>
      <w:bookmarkEnd w:id="64"/>
    </w:p>
    <w:p w:rsidR="00606384" w:rsidRDefault="00606384" w:rsidP="00606384">
      <w:pPr>
        <w:spacing w:after="0" w:line="240" w:lineRule="auto"/>
        <w:jc w:val="center"/>
        <w:rPr>
          <w:rFonts w:asciiTheme="majorHAnsi" w:hAnsiTheme="majorHAnsi" w:cs="Times New Roman"/>
          <w:i/>
          <w:sz w:val="20"/>
        </w:rPr>
      </w:pPr>
      <w:r>
        <w:rPr>
          <w:noProof/>
          <w:lang w:eastAsia="pl-PL"/>
        </w:rPr>
        <w:drawing>
          <wp:inline distT="0" distB="0" distL="0" distR="0" wp14:anchorId="19E01121" wp14:editId="43FDD922">
            <wp:extent cx="4572000" cy="2393343"/>
            <wp:effectExtent l="0" t="0" r="0" b="6985"/>
            <wp:docPr id="449" name="Wykres 4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6384" w:rsidRDefault="00606384" w:rsidP="00606384">
      <w:pPr>
        <w:spacing w:after="0" w:line="240" w:lineRule="auto"/>
        <w:jc w:val="center"/>
        <w:rPr>
          <w:rFonts w:ascii="Times New Roman" w:hAnsi="Times New Roman" w:cs="Times New Roman"/>
          <w:i/>
        </w:rPr>
      </w:pPr>
      <w:r w:rsidRPr="007C720A">
        <w:rPr>
          <w:rFonts w:ascii="Times New Roman" w:hAnsi="Times New Roman" w:cs="Times New Roman"/>
          <w:i/>
        </w:rPr>
        <w:t xml:space="preserve">Źródło: Diagnoza problemów społecznych na terenie gminy </w:t>
      </w:r>
      <w:r>
        <w:rPr>
          <w:rFonts w:ascii="Times New Roman" w:hAnsi="Times New Roman" w:cs="Times New Roman"/>
          <w:i/>
        </w:rPr>
        <w:t>Orchowo</w:t>
      </w:r>
      <w:r w:rsidRPr="007C720A">
        <w:rPr>
          <w:rFonts w:ascii="Times New Roman" w:hAnsi="Times New Roman" w:cs="Times New Roman"/>
          <w:i/>
        </w:rPr>
        <w:t xml:space="preserve">. Raport z badań zrealizowanych </w:t>
      </w:r>
      <w:r w:rsidRPr="007C720A">
        <w:rPr>
          <w:rFonts w:ascii="Times New Roman" w:hAnsi="Times New Roman" w:cs="Times New Roman"/>
          <w:i/>
        </w:rPr>
        <w:br/>
        <w:t xml:space="preserve">w </w:t>
      </w:r>
      <w:r>
        <w:rPr>
          <w:rFonts w:ascii="Times New Roman" w:hAnsi="Times New Roman" w:cs="Times New Roman"/>
          <w:i/>
        </w:rPr>
        <w:t>2020</w:t>
      </w:r>
      <w:r w:rsidRPr="007C720A">
        <w:rPr>
          <w:rFonts w:ascii="Times New Roman" w:hAnsi="Times New Roman" w:cs="Times New Roman"/>
          <w:i/>
        </w:rPr>
        <w:t xml:space="preserve"> roku</w:t>
      </w:r>
    </w:p>
    <w:p w:rsidR="00606384" w:rsidRPr="00606384" w:rsidRDefault="00606384" w:rsidP="00606384">
      <w:pPr>
        <w:spacing w:before="120" w:after="120" w:line="360" w:lineRule="auto"/>
        <w:ind w:firstLine="708"/>
        <w:jc w:val="both"/>
        <w:rPr>
          <w:rFonts w:ascii="Times New Roman" w:hAnsi="Times New Roman" w:cs="Times New Roman"/>
          <w:i/>
          <w:sz w:val="24"/>
        </w:rPr>
      </w:pPr>
      <w:r w:rsidRPr="00606384">
        <w:rPr>
          <w:rFonts w:ascii="Times New Roman" w:hAnsi="Times New Roman" w:cs="Times New Roman"/>
          <w:sz w:val="24"/>
        </w:rPr>
        <w:t xml:space="preserve">Przeprowadzone badanie pozwoliło także określić skalę przemocy występującej wśród rodzin na terenie gminy </w:t>
      </w:r>
      <w:r>
        <w:rPr>
          <w:rFonts w:ascii="Times New Roman" w:hAnsi="Times New Roman" w:cs="Times New Roman"/>
          <w:sz w:val="24"/>
        </w:rPr>
        <w:t>Orchowo</w:t>
      </w:r>
      <w:r w:rsidRPr="00606384">
        <w:rPr>
          <w:rFonts w:ascii="Times New Roman" w:hAnsi="Times New Roman" w:cs="Times New Roman"/>
          <w:sz w:val="24"/>
        </w:rPr>
        <w:t xml:space="preserve">. Jak wynika z uzyskanych </w:t>
      </w:r>
      <w:r>
        <w:rPr>
          <w:rFonts w:ascii="Times New Roman" w:hAnsi="Times New Roman" w:cs="Times New Roman"/>
          <w:sz w:val="24"/>
        </w:rPr>
        <w:t>danych, przemoc domowa dotyczy 2</w:t>
      </w:r>
      <w:r w:rsidRPr="00606384">
        <w:rPr>
          <w:rFonts w:ascii="Times New Roman" w:hAnsi="Times New Roman" w:cs="Times New Roman"/>
          <w:sz w:val="24"/>
        </w:rPr>
        <w:t>% dorosłych mieszkańców Gminy.</w:t>
      </w:r>
    </w:p>
    <w:p w:rsidR="00606384" w:rsidRPr="00606384" w:rsidRDefault="00606384" w:rsidP="00606384">
      <w:pPr>
        <w:pStyle w:val="Legenda"/>
        <w:spacing w:after="0"/>
        <w:rPr>
          <w:sz w:val="24"/>
        </w:rPr>
      </w:pPr>
      <w:bookmarkStart w:id="65" w:name="_Toc25522849"/>
      <w:bookmarkStart w:id="66" w:name="_Toc38630219"/>
      <w:bookmarkStart w:id="67" w:name="_Toc57209701"/>
      <w:r w:rsidRPr="00606384">
        <w:rPr>
          <w:sz w:val="24"/>
        </w:rPr>
        <w:t xml:space="preserve">Wykres </w:t>
      </w:r>
      <w:r w:rsidRPr="00606384">
        <w:rPr>
          <w:sz w:val="24"/>
        </w:rPr>
        <w:fldChar w:fldCharType="begin"/>
      </w:r>
      <w:r w:rsidRPr="00606384">
        <w:rPr>
          <w:sz w:val="24"/>
        </w:rPr>
        <w:instrText xml:space="preserve"> SEQ Wykres \* ARABIC </w:instrText>
      </w:r>
      <w:r w:rsidRPr="00606384">
        <w:rPr>
          <w:sz w:val="24"/>
        </w:rPr>
        <w:fldChar w:fldCharType="separate"/>
      </w:r>
      <w:r w:rsidR="00AD0B02">
        <w:rPr>
          <w:noProof/>
          <w:sz w:val="24"/>
        </w:rPr>
        <w:t>9</w:t>
      </w:r>
      <w:r w:rsidRPr="00606384">
        <w:rPr>
          <w:noProof/>
          <w:sz w:val="24"/>
        </w:rPr>
        <w:fldChar w:fldCharType="end"/>
      </w:r>
      <w:r w:rsidRPr="00606384">
        <w:rPr>
          <w:sz w:val="24"/>
        </w:rPr>
        <w:t>. Czy w Pana/i domu występuje problem przemocy?</w:t>
      </w:r>
      <w:bookmarkEnd w:id="65"/>
      <w:bookmarkEnd w:id="66"/>
      <w:bookmarkEnd w:id="67"/>
    </w:p>
    <w:p w:rsidR="00606384" w:rsidRDefault="00606384" w:rsidP="00606384">
      <w:pPr>
        <w:tabs>
          <w:tab w:val="left" w:pos="3840"/>
        </w:tabs>
        <w:spacing w:after="0"/>
        <w:jc w:val="center"/>
        <w:rPr>
          <w:rFonts w:ascii="Times New Roman" w:hAnsi="Times New Roman" w:cs="Times New Roman"/>
          <w:sz w:val="28"/>
          <w:szCs w:val="24"/>
        </w:rPr>
      </w:pPr>
      <w:r>
        <w:rPr>
          <w:noProof/>
          <w:lang w:eastAsia="pl-PL"/>
        </w:rPr>
        <w:drawing>
          <wp:inline distT="0" distB="0" distL="0" distR="0" wp14:anchorId="7C7FC564" wp14:editId="4CC47793">
            <wp:extent cx="4572000" cy="2353586"/>
            <wp:effectExtent l="0" t="0" r="0" b="8890"/>
            <wp:docPr id="448" name="Wykres 4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91464" w:rsidRDefault="00F91464" w:rsidP="00606384">
      <w:pPr>
        <w:tabs>
          <w:tab w:val="left" w:pos="3840"/>
        </w:tabs>
        <w:spacing w:after="0"/>
        <w:jc w:val="center"/>
        <w:rPr>
          <w:rFonts w:ascii="Times New Roman" w:hAnsi="Times New Roman" w:cs="Times New Roman"/>
          <w:sz w:val="28"/>
          <w:szCs w:val="24"/>
        </w:rPr>
      </w:pPr>
    </w:p>
    <w:p w:rsidR="00F91464" w:rsidRDefault="00F91464" w:rsidP="00606384">
      <w:pPr>
        <w:tabs>
          <w:tab w:val="left" w:pos="3840"/>
        </w:tabs>
        <w:spacing w:after="0"/>
        <w:jc w:val="center"/>
        <w:rPr>
          <w:rFonts w:ascii="Times New Roman" w:hAnsi="Times New Roman" w:cs="Times New Roman"/>
          <w:sz w:val="28"/>
          <w:szCs w:val="24"/>
        </w:rPr>
      </w:pPr>
    </w:p>
    <w:p w:rsidR="005F0206" w:rsidRPr="00606384" w:rsidRDefault="005F0206" w:rsidP="00606384">
      <w:pPr>
        <w:pStyle w:val="Bezodstpw"/>
        <w:spacing w:line="360" w:lineRule="auto"/>
        <w:jc w:val="both"/>
        <w:rPr>
          <w:rFonts w:ascii="Times New Roman" w:hAnsi="Times New Roman" w:cs="Times New Roman"/>
          <w:sz w:val="24"/>
        </w:rPr>
      </w:pPr>
    </w:p>
    <w:p w:rsidR="00F91464" w:rsidRPr="00B16012" w:rsidRDefault="00F91464" w:rsidP="00F91464">
      <w:pPr>
        <w:pBdr>
          <w:bottom w:val="single" w:sz="4" w:space="1" w:color="9C1E22" w:themeColor="text2" w:themeShade="BF"/>
        </w:pBdr>
        <w:spacing w:after="0"/>
        <w:jc w:val="center"/>
        <w:rPr>
          <w:rFonts w:ascii="Times New Roman" w:hAnsi="Times New Roman" w:cs="Times New Roman"/>
          <w:b/>
          <w:color w:val="9C1E22" w:themeColor="text2" w:themeShade="BF"/>
          <w:sz w:val="24"/>
        </w:rPr>
      </w:pPr>
      <w:r w:rsidRPr="00B16012">
        <w:rPr>
          <w:rFonts w:ascii="Times New Roman" w:hAnsi="Times New Roman" w:cs="Times New Roman"/>
          <w:b/>
          <w:color w:val="9C1E22" w:themeColor="text2" w:themeShade="BF"/>
          <w:sz w:val="24"/>
        </w:rPr>
        <w:lastRenderedPageBreak/>
        <w:t>PROBLEM PRZEMOCY W RODZINIE Z PERSPEKTYWY PRACOWNIKÓW INSTYTUCJONALNYCH</w:t>
      </w:r>
    </w:p>
    <w:p w:rsidR="00F91464" w:rsidRDefault="00F91464" w:rsidP="00F91464">
      <w:pPr>
        <w:pStyle w:val="Bezodstpw"/>
      </w:pPr>
    </w:p>
    <w:p w:rsidR="008772F2" w:rsidRDefault="00F91464" w:rsidP="004144E2">
      <w:pPr>
        <w:pStyle w:val="Bezodstpw"/>
        <w:spacing w:after="120" w:line="360" w:lineRule="auto"/>
        <w:ind w:firstLine="708"/>
        <w:jc w:val="both"/>
        <w:rPr>
          <w:rFonts w:ascii="Times New Roman" w:hAnsi="Times New Roman" w:cs="Times New Roman"/>
          <w:sz w:val="24"/>
        </w:rPr>
      </w:pPr>
      <w:r w:rsidRPr="00606384">
        <w:rPr>
          <w:rFonts w:ascii="Times New Roman" w:hAnsi="Times New Roman" w:cs="Times New Roman"/>
          <w:sz w:val="24"/>
        </w:rPr>
        <w:t xml:space="preserve">Jak wynika z zebranego materiału badawczego, </w:t>
      </w:r>
      <w:r w:rsidR="004144E2">
        <w:rPr>
          <w:rFonts w:ascii="Times New Roman" w:hAnsi="Times New Roman" w:cs="Times New Roman"/>
          <w:sz w:val="24"/>
        </w:rPr>
        <w:t xml:space="preserve">co czwarty pracownik zna kilka lub wiele rodzin, w których występuje zjawisko przemocy w rodzinie, natomiast średnio co trzeci słyszał o takich rodzinach. Tylko 12% badanych nie </w:t>
      </w:r>
      <w:r w:rsidR="009F2CCD">
        <w:rPr>
          <w:rFonts w:ascii="Times New Roman" w:hAnsi="Times New Roman" w:cs="Times New Roman"/>
          <w:sz w:val="24"/>
        </w:rPr>
        <w:t>spotkało się z takimi przypadkami.</w:t>
      </w:r>
    </w:p>
    <w:p w:rsidR="004144E2" w:rsidRPr="004144E2" w:rsidRDefault="004144E2" w:rsidP="004144E2">
      <w:pPr>
        <w:pStyle w:val="Legenda"/>
        <w:keepNext/>
        <w:spacing w:after="0"/>
        <w:rPr>
          <w:sz w:val="24"/>
        </w:rPr>
      </w:pPr>
      <w:bookmarkStart w:id="68" w:name="_Toc57209752"/>
      <w:r w:rsidRPr="004144E2">
        <w:rPr>
          <w:sz w:val="24"/>
        </w:rPr>
        <w:t xml:space="preserve">Wykres </w:t>
      </w:r>
      <w:r w:rsidRPr="004144E2">
        <w:rPr>
          <w:sz w:val="24"/>
        </w:rPr>
        <w:fldChar w:fldCharType="begin"/>
      </w:r>
      <w:r w:rsidRPr="004144E2">
        <w:rPr>
          <w:sz w:val="24"/>
        </w:rPr>
        <w:instrText xml:space="preserve"> SEQ Wykres \* ARABIC </w:instrText>
      </w:r>
      <w:r w:rsidRPr="004144E2">
        <w:rPr>
          <w:sz w:val="24"/>
        </w:rPr>
        <w:fldChar w:fldCharType="separate"/>
      </w:r>
      <w:r w:rsidR="00AD0B02">
        <w:rPr>
          <w:noProof/>
          <w:sz w:val="24"/>
        </w:rPr>
        <w:t>10</w:t>
      </w:r>
      <w:r w:rsidRPr="004144E2">
        <w:rPr>
          <w:noProof/>
          <w:sz w:val="24"/>
        </w:rPr>
        <w:fldChar w:fldCharType="end"/>
      </w:r>
      <w:r w:rsidRPr="004144E2">
        <w:rPr>
          <w:sz w:val="24"/>
        </w:rPr>
        <w:t xml:space="preserve">. Czy Pana/i zdaniem na terenie gminy występuje zjawisko przemocy </w:t>
      </w:r>
      <w:r w:rsidRPr="004144E2">
        <w:rPr>
          <w:sz w:val="24"/>
        </w:rPr>
        <w:br/>
        <w:t>w rodzinie?</w:t>
      </w:r>
      <w:bookmarkEnd w:id="68"/>
    </w:p>
    <w:p w:rsidR="004144E2" w:rsidRDefault="004144E2" w:rsidP="004144E2">
      <w:pPr>
        <w:spacing w:after="0" w:line="240" w:lineRule="auto"/>
        <w:ind w:firstLine="708"/>
        <w:jc w:val="both"/>
        <w:rPr>
          <w:rFonts w:ascii="Times New Roman" w:hAnsi="Times New Roman" w:cs="Times New Roman"/>
          <w:sz w:val="24"/>
        </w:rPr>
      </w:pPr>
      <w:r>
        <w:rPr>
          <w:noProof/>
          <w:lang w:eastAsia="pl-PL"/>
        </w:rPr>
        <w:drawing>
          <wp:inline distT="0" distB="0" distL="0" distR="0" wp14:anchorId="282C31F9" wp14:editId="4285E2B1">
            <wp:extent cx="5287617" cy="1876508"/>
            <wp:effectExtent l="0" t="0" r="8890" b="0"/>
            <wp:docPr id="452" name="Wykres 4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91464" w:rsidRDefault="00F91464" w:rsidP="00F91464">
      <w:pPr>
        <w:pStyle w:val="Bezodstpw"/>
        <w:rPr>
          <w:rFonts w:ascii="Times New Roman" w:hAnsi="Times New Roman" w:cs="Times New Roman"/>
          <w:sz w:val="24"/>
        </w:rPr>
      </w:pPr>
    </w:p>
    <w:p w:rsidR="003F325A" w:rsidRPr="00F91464" w:rsidRDefault="00924E44" w:rsidP="002464B3">
      <w:pPr>
        <w:pStyle w:val="Nagwek2"/>
        <w:spacing w:before="0"/>
        <w:rPr>
          <w:rFonts w:ascii="Times New Roman" w:hAnsi="Times New Roman" w:cs="Times New Roman"/>
        </w:rPr>
      </w:pPr>
      <w:bookmarkStart w:id="69" w:name="_Toc61000650"/>
      <w:r w:rsidRPr="00F91464">
        <w:rPr>
          <w:rFonts w:ascii="Times New Roman" w:hAnsi="Times New Roman" w:cs="Times New Roman"/>
        </w:rPr>
        <w:t>ANALIZA SWOT</w:t>
      </w:r>
      <w:bookmarkEnd w:id="69"/>
    </w:p>
    <w:p w:rsidR="00025DC1" w:rsidRPr="00025DC1" w:rsidRDefault="00025DC1" w:rsidP="00E34250">
      <w:pPr>
        <w:pStyle w:val="Bezodstpw"/>
      </w:pPr>
    </w:p>
    <w:p w:rsidR="00E34250" w:rsidRPr="00F91464" w:rsidRDefault="00E34250" w:rsidP="00F91464">
      <w:pPr>
        <w:spacing w:after="0" w:line="360" w:lineRule="auto"/>
        <w:jc w:val="both"/>
        <w:rPr>
          <w:rFonts w:ascii="Times New Roman" w:hAnsi="Times New Roman" w:cs="Times New Roman"/>
          <w:sz w:val="24"/>
          <w:szCs w:val="24"/>
        </w:rPr>
      </w:pPr>
      <w:r>
        <w:rPr>
          <w:rFonts w:asciiTheme="majorHAnsi" w:hAnsiTheme="majorHAnsi" w:cs="Times New Roman"/>
          <w:szCs w:val="24"/>
        </w:rPr>
        <w:tab/>
      </w:r>
      <w:r w:rsidRPr="00F91464">
        <w:rPr>
          <w:rFonts w:ascii="Times New Roman" w:hAnsi="Times New Roman" w:cs="Times New Roman"/>
          <w:sz w:val="24"/>
          <w:szCs w:val="24"/>
        </w:rPr>
        <w:t>Analiza SWOT jest to metoda analizy strategicznej pozwalająca skonfrontować ze sobą pozytywne i negatywne czynniki wewnątrz oraz na zewnątrz. Innymi słowy SWOT jest sposobem organizowania faktów, umożliwiającym zrozumienie danych i dostrzeżenie wynikających z nich konsekwencji. Polega na podzieleniu zebranych informacji na cztery grupy (cztery kategorie czynników strategicznych):</w:t>
      </w:r>
    </w:p>
    <w:p w:rsidR="00E34250" w:rsidRPr="00F91464" w:rsidRDefault="00E34250" w:rsidP="00F91464">
      <w:pPr>
        <w:pStyle w:val="Akapitzlist"/>
        <w:numPr>
          <w:ilvl w:val="0"/>
          <w:numId w:val="42"/>
        </w:numPr>
        <w:spacing w:line="360" w:lineRule="auto"/>
        <w:ind w:left="993"/>
        <w:jc w:val="both"/>
        <w:rPr>
          <w:rFonts w:ascii="Times New Roman" w:hAnsi="Times New Roman" w:cs="Times New Roman"/>
          <w:sz w:val="24"/>
          <w:szCs w:val="24"/>
        </w:rPr>
      </w:pPr>
      <w:r w:rsidRPr="00F91464">
        <w:rPr>
          <w:rFonts w:ascii="Times New Roman" w:hAnsi="Times New Roman" w:cs="Times New Roman"/>
          <w:b/>
          <w:color w:val="9C1E22" w:themeColor="text2" w:themeShade="BF"/>
          <w:sz w:val="24"/>
          <w:szCs w:val="24"/>
        </w:rPr>
        <w:t>S (</w:t>
      </w:r>
      <w:proofErr w:type="spellStart"/>
      <w:r w:rsidRPr="00F91464">
        <w:rPr>
          <w:rFonts w:ascii="Times New Roman" w:hAnsi="Times New Roman" w:cs="Times New Roman"/>
          <w:b/>
          <w:color w:val="9C1E22" w:themeColor="text2" w:themeShade="BF"/>
          <w:sz w:val="24"/>
          <w:szCs w:val="24"/>
        </w:rPr>
        <w:t>Strengths</w:t>
      </w:r>
      <w:proofErr w:type="spellEnd"/>
      <w:r w:rsidRPr="00F91464">
        <w:rPr>
          <w:rFonts w:ascii="Times New Roman" w:hAnsi="Times New Roman" w:cs="Times New Roman"/>
          <w:b/>
          <w:color w:val="9C1E22" w:themeColor="text2" w:themeShade="BF"/>
          <w:sz w:val="24"/>
          <w:szCs w:val="24"/>
        </w:rPr>
        <w:t>)</w:t>
      </w:r>
      <w:r w:rsidRPr="00F91464">
        <w:rPr>
          <w:rFonts w:ascii="Times New Roman" w:hAnsi="Times New Roman" w:cs="Times New Roman"/>
          <w:color w:val="9C1E22" w:themeColor="text2" w:themeShade="BF"/>
          <w:sz w:val="24"/>
          <w:szCs w:val="24"/>
        </w:rPr>
        <w:t xml:space="preserve"> </w:t>
      </w:r>
      <w:r w:rsidRPr="00F91464">
        <w:rPr>
          <w:rFonts w:ascii="Times New Roman" w:hAnsi="Times New Roman" w:cs="Times New Roman"/>
          <w:sz w:val="24"/>
          <w:szCs w:val="24"/>
        </w:rPr>
        <w:t>– mocne strony: wszystko to co stanowi atut, przewagę, zalet</w:t>
      </w:r>
      <w:r w:rsidR="004776D8" w:rsidRPr="00F91464">
        <w:rPr>
          <w:rFonts w:ascii="Times New Roman" w:hAnsi="Times New Roman" w:cs="Times New Roman"/>
          <w:sz w:val="24"/>
          <w:szCs w:val="24"/>
        </w:rPr>
        <w:t>ę;</w:t>
      </w:r>
    </w:p>
    <w:p w:rsidR="00E34250" w:rsidRPr="00F91464" w:rsidRDefault="00E34250" w:rsidP="00F91464">
      <w:pPr>
        <w:pStyle w:val="Akapitzlist"/>
        <w:numPr>
          <w:ilvl w:val="0"/>
          <w:numId w:val="42"/>
        </w:numPr>
        <w:spacing w:line="360" w:lineRule="auto"/>
        <w:ind w:left="993"/>
        <w:jc w:val="both"/>
        <w:rPr>
          <w:rFonts w:ascii="Times New Roman" w:hAnsi="Times New Roman" w:cs="Times New Roman"/>
          <w:sz w:val="24"/>
          <w:szCs w:val="24"/>
        </w:rPr>
      </w:pPr>
      <w:r w:rsidRPr="00F91464">
        <w:rPr>
          <w:rFonts w:ascii="Times New Roman" w:hAnsi="Times New Roman" w:cs="Times New Roman"/>
          <w:b/>
          <w:color w:val="9C1E22" w:themeColor="text2" w:themeShade="BF"/>
          <w:sz w:val="24"/>
          <w:szCs w:val="24"/>
        </w:rPr>
        <w:t>W (</w:t>
      </w:r>
      <w:proofErr w:type="spellStart"/>
      <w:r w:rsidRPr="00F91464">
        <w:rPr>
          <w:rFonts w:ascii="Times New Roman" w:hAnsi="Times New Roman" w:cs="Times New Roman"/>
          <w:b/>
          <w:color w:val="9C1E22" w:themeColor="text2" w:themeShade="BF"/>
          <w:sz w:val="24"/>
          <w:szCs w:val="24"/>
        </w:rPr>
        <w:t>Weaknesses</w:t>
      </w:r>
      <w:proofErr w:type="spellEnd"/>
      <w:r w:rsidRPr="00F91464">
        <w:rPr>
          <w:rFonts w:ascii="Times New Roman" w:hAnsi="Times New Roman" w:cs="Times New Roman"/>
          <w:b/>
          <w:color w:val="9C1E22" w:themeColor="text2" w:themeShade="BF"/>
          <w:sz w:val="24"/>
          <w:szCs w:val="24"/>
        </w:rPr>
        <w:t>)</w:t>
      </w:r>
      <w:r w:rsidRPr="00F91464">
        <w:rPr>
          <w:rFonts w:ascii="Times New Roman" w:hAnsi="Times New Roman" w:cs="Times New Roman"/>
          <w:color w:val="9C1E22" w:themeColor="text2" w:themeShade="BF"/>
          <w:sz w:val="24"/>
          <w:szCs w:val="24"/>
        </w:rPr>
        <w:t xml:space="preserve"> </w:t>
      </w:r>
      <w:r w:rsidRPr="00F91464">
        <w:rPr>
          <w:rFonts w:ascii="Times New Roman" w:hAnsi="Times New Roman" w:cs="Times New Roman"/>
          <w:sz w:val="24"/>
          <w:szCs w:val="24"/>
        </w:rPr>
        <w:t>– słabe strony: wszystko to co stanowi</w:t>
      </w:r>
      <w:r w:rsidR="004776D8" w:rsidRPr="00F91464">
        <w:rPr>
          <w:rFonts w:ascii="Times New Roman" w:hAnsi="Times New Roman" w:cs="Times New Roman"/>
          <w:sz w:val="24"/>
          <w:szCs w:val="24"/>
        </w:rPr>
        <w:t xml:space="preserve"> słabość, barierę, wadę;</w:t>
      </w:r>
    </w:p>
    <w:p w:rsidR="00E34250" w:rsidRPr="00F91464" w:rsidRDefault="00E34250" w:rsidP="00F91464">
      <w:pPr>
        <w:pStyle w:val="Akapitzlist"/>
        <w:numPr>
          <w:ilvl w:val="0"/>
          <w:numId w:val="42"/>
        </w:numPr>
        <w:spacing w:line="360" w:lineRule="auto"/>
        <w:ind w:left="993"/>
        <w:jc w:val="both"/>
        <w:rPr>
          <w:rFonts w:ascii="Times New Roman" w:hAnsi="Times New Roman" w:cs="Times New Roman"/>
          <w:sz w:val="24"/>
          <w:szCs w:val="24"/>
        </w:rPr>
      </w:pPr>
      <w:r w:rsidRPr="00F91464">
        <w:rPr>
          <w:rFonts w:ascii="Times New Roman" w:hAnsi="Times New Roman" w:cs="Times New Roman"/>
          <w:b/>
          <w:color w:val="9C1E22" w:themeColor="text2" w:themeShade="BF"/>
          <w:sz w:val="24"/>
          <w:szCs w:val="24"/>
        </w:rPr>
        <w:t>O (</w:t>
      </w:r>
      <w:proofErr w:type="spellStart"/>
      <w:r w:rsidRPr="00F91464">
        <w:rPr>
          <w:rFonts w:ascii="Times New Roman" w:hAnsi="Times New Roman" w:cs="Times New Roman"/>
          <w:b/>
          <w:color w:val="9C1E22" w:themeColor="text2" w:themeShade="BF"/>
          <w:sz w:val="24"/>
          <w:szCs w:val="24"/>
        </w:rPr>
        <w:t>Opportunities</w:t>
      </w:r>
      <w:proofErr w:type="spellEnd"/>
      <w:r w:rsidRPr="00F91464">
        <w:rPr>
          <w:rFonts w:ascii="Times New Roman" w:hAnsi="Times New Roman" w:cs="Times New Roman"/>
          <w:b/>
          <w:color w:val="9C1E22" w:themeColor="text2" w:themeShade="BF"/>
          <w:sz w:val="24"/>
          <w:szCs w:val="24"/>
        </w:rPr>
        <w:t>)</w:t>
      </w:r>
      <w:r w:rsidRPr="00F91464">
        <w:rPr>
          <w:rFonts w:ascii="Times New Roman" w:hAnsi="Times New Roman" w:cs="Times New Roman"/>
          <w:color w:val="9C1E22" w:themeColor="text2" w:themeShade="BF"/>
          <w:sz w:val="24"/>
          <w:szCs w:val="24"/>
        </w:rPr>
        <w:t xml:space="preserve"> </w:t>
      </w:r>
      <w:r w:rsidRPr="00F91464">
        <w:rPr>
          <w:rFonts w:ascii="Times New Roman" w:hAnsi="Times New Roman" w:cs="Times New Roman"/>
          <w:sz w:val="24"/>
          <w:szCs w:val="24"/>
        </w:rPr>
        <w:t>– szanse: wszystko to co s</w:t>
      </w:r>
      <w:r w:rsidR="004776D8" w:rsidRPr="00F91464">
        <w:rPr>
          <w:rFonts w:ascii="Times New Roman" w:hAnsi="Times New Roman" w:cs="Times New Roman"/>
          <w:sz w:val="24"/>
          <w:szCs w:val="24"/>
        </w:rPr>
        <w:t>twarza szansę korzystnej zmiany;</w:t>
      </w:r>
    </w:p>
    <w:p w:rsidR="00E34250" w:rsidRPr="00F91464" w:rsidRDefault="00E34250" w:rsidP="00F91464">
      <w:pPr>
        <w:pStyle w:val="Akapitzlist"/>
        <w:numPr>
          <w:ilvl w:val="0"/>
          <w:numId w:val="42"/>
        </w:numPr>
        <w:spacing w:line="360" w:lineRule="auto"/>
        <w:ind w:left="993"/>
        <w:jc w:val="both"/>
        <w:rPr>
          <w:rFonts w:ascii="Times New Roman" w:hAnsi="Times New Roman" w:cs="Times New Roman"/>
          <w:sz w:val="24"/>
          <w:szCs w:val="24"/>
        </w:rPr>
      </w:pPr>
      <w:r w:rsidRPr="00F91464">
        <w:rPr>
          <w:rFonts w:ascii="Times New Roman" w:hAnsi="Times New Roman" w:cs="Times New Roman"/>
          <w:b/>
          <w:color w:val="9C1E22" w:themeColor="text2" w:themeShade="BF"/>
          <w:sz w:val="24"/>
          <w:szCs w:val="24"/>
        </w:rPr>
        <w:t>T (</w:t>
      </w:r>
      <w:proofErr w:type="spellStart"/>
      <w:r w:rsidRPr="00F91464">
        <w:rPr>
          <w:rFonts w:ascii="Times New Roman" w:hAnsi="Times New Roman" w:cs="Times New Roman"/>
          <w:b/>
          <w:color w:val="9C1E22" w:themeColor="text2" w:themeShade="BF"/>
          <w:sz w:val="24"/>
          <w:szCs w:val="24"/>
        </w:rPr>
        <w:t>Threats</w:t>
      </w:r>
      <w:proofErr w:type="spellEnd"/>
      <w:r w:rsidRPr="00F91464">
        <w:rPr>
          <w:rFonts w:ascii="Times New Roman" w:hAnsi="Times New Roman" w:cs="Times New Roman"/>
          <w:b/>
          <w:color w:val="9C1E22" w:themeColor="text2" w:themeShade="BF"/>
          <w:sz w:val="24"/>
          <w:szCs w:val="24"/>
        </w:rPr>
        <w:t>)</w:t>
      </w:r>
      <w:r w:rsidRPr="00F91464">
        <w:rPr>
          <w:rFonts w:ascii="Times New Roman" w:hAnsi="Times New Roman" w:cs="Times New Roman"/>
          <w:color w:val="9C1E22" w:themeColor="text2" w:themeShade="BF"/>
          <w:sz w:val="24"/>
          <w:szCs w:val="24"/>
        </w:rPr>
        <w:t xml:space="preserve"> </w:t>
      </w:r>
      <w:r w:rsidRPr="00F91464">
        <w:rPr>
          <w:rFonts w:ascii="Times New Roman" w:hAnsi="Times New Roman" w:cs="Times New Roman"/>
          <w:sz w:val="24"/>
          <w:szCs w:val="24"/>
        </w:rPr>
        <w:t>– zagrożenia: wszystko to co stwarza niebezpieczeństwo zmiany niekorzystnej.</w:t>
      </w:r>
    </w:p>
    <w:tbl>
      <w:tblPr>
        <w:tblStyle w:val="Tabela-Siatka1"/>
        <w:tblW w:w="0" w:type="auto"/>
        <w:tblLook w:val="04A0" w:firstRow="1" w:lastRow="0" w:firstColumn="1" w:lastColumn="0" w:noHBand="0" w:noVBand="1"/>
      </w:tblPr>
      <w:tblGrid>
        <w:gridCol w:w="4534"/>
        <w:gridCol w:w="4528"/>
      </w:tblGrid>
      <w:tr w:rsidR="00097304" w:rsidRPr="00F91464" w:rsidTr="005F0206">
        <w:trPr>
          <w:cnfStyle w:val="100000000000" w:firstRow="1" w:lastRow="0" w:firstColumn="0" w:lastColumn="0" w:oddVBand="0" w:evenVBand="0" w:oddHBand="0" w:evenHBand="0" w:firstRowFirstColumn="0" w:firstRowLastColumn="0" w:lastRowFirstColumn="0" w:lastRowLastColumn="0"/>
        </w:trPr>
        <w:tc>
          <w:tcPr>
            <w:tcW w:w="4606" w:type="dxa"/>
          </w:tcPr>
          <w:p w:rsidR="003F325A" w:rsidRPr="00F91464" w:rsidRDefault="003F325A" w:rsidP="00EC597A">
            <w:pPr>
              <w:spacing w:line="276" w:lineRule="auto"/>
              <w:jc w:val="center"/>
              <w:rPr>
                <w:rFonts w:ascii="Times New Roman" w:hAnsi="Times New Roman" w:cs="Times New Roman"/>
                <w:b/>
                <w:szCs w:val="24"/>
              </w:rPr>
            </w:pPr>
            <w:r w:rsidRPr="00F91464">
              <w:rPr>
                <w:rFonts w:ascii="Times New Roman" w:hAnsi="Times New Roman" w:cs="Times New Roman"/>
                <w:b/>
                <w:szCs w:val="24"/>
              </w:rPr>
              <w:t>MOCNE STRONY</w:t>
            </w:r>
          </w:p>
        </w:tc>
        <w:tc>
          <w:tcPr>
            <w:tcW w:w="4606" w:type="dxa"/>
          </w:tcPr>
          <w:p w:rsidR="003F325A" w:rsidRPr="00F91464" w:rsidRDefault="003F325A" w:rsidP="00EC597A">
            <w:pPr>
              <w:spacing w:line="276" w:lineRule="auto"/>
              <w:jc w:val="center"/>
              <w:rPr>
                <w:rFonts w:ascii="Times New Roman" w:hAnsi="Times New Roman" w:cs="Times New Roman"/>
                <w:b/>
                <w:szCs w:val="24"/>
              </w:rPr>
            </w:pPr>
            <w:r w:rsidRPr="00F91464">
              <w:rPr>
                <w:rFonts w:ascii="Times New Roman" w:hAnsi="Times New Roman" w:cs="Times New Roman"/>
                <w:b/>
                <w:szCs w:val="24"/>
              </w:rPr>
              <w:t>SŁABE STRONY</w:t>
            </w:r>
          </w:p>
        </w:tc>
      </w:tr>
      <w:tr w:rsidR="003F325A" w:rsidRPr="00F91464" w:rsidTr="005F0206">
        <w:trPr>
          <w:cnfStyle w:val="000000100000" w:firstRow="0" w:lastRow="0" w:firstColumn="0" w:lastColumn="0" w:oddVBand="0" w:evenVBand="0" w:oddHBand="1" w:evenHBand="0" w:firstRowFirstColumn="0" w:firstRowLastColumn="0" w:lastRowFirstColumn="0" w:lastRowLastColumn="0"/>
        </w:trPr>
        <w:tc>
          <w:tcPr>
            <w:tcW w:w="4606" w:type="dxa"/>
          </w:tcPr>
          <w:p w:rsidR="005F0206" w:rsidRDefault="005F0206" w:rsidP="00D529C6">
            <w:pPr>
              <w:pStyle w:val="Akapitzlist"/>
              <w:numPr>
                <w:ilvl w:val="0"/>
                <w:numId w:val="26"/>
              </w:numPr>
              <w:autoSpaceDE w:val="0"/>
              <w:autoSpaceDN w:val="0"/>
              <w:adjustRightInd w:val="0"/>
              <w:spacing w:line="276" w:lineRule="auto"/>
              <w:ind w:left="426"/>
              <w:rPr>
                <w:rFonts w:ascii="Times New Roman" w:hAnsi="Times New Roman" w:cs="Times New Roman"/>
                <w:sz w:val="24"/>
                <w:szCs w:val="24"/>
              </w:rPr>
            </w:pPr>
            <w:r w:rsidRPr="00F91464">
              <w:rPr>
                <w:rFonts w:ascii="Times New Roman" w:hAnsi="Times New Roman" w:cs="Times New Roman"/>
                <w:sz w:val="24"/>
                <w:szCs w:val="24"/>
              </w:rPr>
              <w:t xml:space="preserve">Rozwinięta infrastruktura sportowo-rekreacyjna oraz </w:t>
            </w:r>
            <w:r w:rsidR="00CD7B52" w:rsidRPr="00F91464">
              <w:rPr>
                <w:rFonts w:ascii="Times New Roman" w:hAnsi="Times New Roman" w:cs="Times New Roman"/>
                <w:sz w:val="24"/>
                <w:szCs w:val="24"/>
              </w:rPr>
              <w:t>działalność kulturalna.</w:t>
            </w:r>
          </w:p>
          <w:p w:rsidR="00E815FE" w:rsidRPr="00F91464" w:rsidRDefault="00E815FE" w:rsidP="00D529C6">
            <w:pPr>
              <w:pStyle w:val="Akapitzlist"/>
              <w:numPr>
                <w:ilvl w:val="0"/>
                <w:numId w:val="26"/>
              </w:numPr>
              <w:autoSpaceDE w:val="0"/>
              <w:autoSpaceDN w:val="0"/>
              <w:adjustRightInd w:val="0"/>
              <w:spacing w:line="276" w:lineRule="auto"/>
              <w:ind w:left="426"/>
              <w:rPr>
                <w:rFonts w:ascii="Times New Roman" w:hAnsi="Times New Roman" w:cs="Times New Roman"/>
                <w:sz w:val="24"/>
                <w:szCs w:val="24"/>
              </w:rPr>
            </w:pPr>
            <w:r>
              <w:rPr>
                <w:rFonts w:ascii="Times New Roman" w:hAnsi="Times New Roman" w:cs="Times New Roman"/>
                <w:sz w:val="24"/>
                <w:szCs w:val="24"/>
              </w:rPr>
              <w:t>Dodatni przyrost naturalny.</w:t>
            </w:r>
          </w:p>
          <w:p w:rsidR="00097304" w:rsidRPr="00F91464" w:rsidRDefault="003F325A" w:rsidP="00D529C6">
            <w:pPr>
              <w:pStyle w:val="Akapitzlist"/>
              <w:numPr>
                <w:ilvl w:val="0"/>
                <w:numId w:val="26"/>
              </w:numPr>
              <w:autoSpaceDE w:val="0"/>
              <w:autoSpaceDN w:val="0"/>
              <w:adjustRightInd w:val="0"/>
              <w:spacing w:line="276" w:lineRule="auto"/>
              <w:ind w:left="426"/>
              <w:rPr>
                <w:rFonts w:ascii="Times New Roman" w:hAnsi="Times New Roman" w:cs="Times New Roman"/>
                <w:sz w:val="24"/>
                <w:szCs w:val="24"/>
              </w:rPr>
            </w:pPr>
            <w:r w:rsidRPr="00F91464">
              <w:rPr>
                <w:rFonts w:ascii="Times New Roman" w:hAnsi="Times New Roman" w:cs="Times New Roman"/>
                <w:sz w:val="24"/>
                <w:szCs w:val="24"/>
              </w:rPr>
              <w:t>Zasoby - instytucje i specjaliści działający w obs</w:t>
            </w:r>
            <w:r w:rsidR="00097304" w:rsidRPr="00F91464">
              <w:rPr>
                <w:rFonts w:ascii="Times New Roman" w:hAnsi="Times New Roman" w:cs="Times New Roman"/>
                <w:sz w:val="24"/>
                <w:szCs w:val="24"/>
              </w:rPr>
              <w:t>z</w:t>
            </w:r>
            <w:r w:rsidR="00DD74EB">
              <w:rPr>
                <w:rFonts w:ascii="Times New Roman" w:hAnsi="Times New Roman" w:cs="Times New Roman"/>
                <w:sz w:val="24"/>
                <w:szCs w:val="24"/>
              </w:rPr>
              <w:t xml:space="preserve">arze przeciwdziałania przemocy </w:t>
            </w:r>
            <w:r w:rsidR="00097304" w:rsidRPr="00F91464">
              <w:rPr>
                <w:rFonts w:ascii="Times New Roman" w:hAnsi="Times New Roman" w:cs="Times New Roman"/>
                <w:sz w:val="24"/>
                <w:szCs w:val="24"/>
              </w:rPr>
              <w:t xml:space="preserve">w </w:t>
            </w:r>
            <w:r w:rsidRPr="00F91464">
              <w:rPr>
                <w:rFonts w:ascii="Times New Roman" w:hAnsi="Times New Roman" w:cs="Times New Roman"/>
                <w:sz w:val="24"/>
                <w:szCs w:val="24"/>
              </w:rPr>
              <w:t>rodzinie (</w:t>
            </w:r>
            <w:r w:rsidR="00097304" w:rsidRPr="00F91464">
              <w:rPr>
                <w:rFonts w:ascii="Times New Roman" w:hAnsi="Times New Roman" w:cs="Times New Roman"/>
                <w:sz w:val="24"/>
                <w:szCs w:val="24"/>
              </w:rPr>
              <w:t xml:space="preserve">Zespół </w:t>
            </w:r>
            <w:r w:rsidRPr="00F91464">
              <w:rPr>
                <w:rFonts w:ascii="Times New Roman" w:hAnsi="Times New Roman" w:cs="Times New Roman"/>
                <w:sz w:val="24"/>
                <w:szCs w:val="24"/>
              </w:rPr>
              <w:t>Interdyscyplinarny ds. Przeci</w:t>
            </w:r>
            <w:r w:rsidR="00141550" w:rsidRPr="00F91464">
              <w:rPr>
                <w:rFonts w:ascii="Times New Roman" w:hAnsi="Times New Roman" w:cs="Times New Roman"/>
                <w:sz w:val="24"/>
                <w:szCs w:val="24"/>
              </w:rPr>
              <w:t xml:space="preserve">wdziałania </w:t>
            </w:r>
            <w:r w:rsidR="00141550" w:rsidRPr="00F91464">
              <w:rPr>
                <w:rFonts w:ascii="Times New Roman" w:hAnsi="Times New Roman" w:cs="Times New Roman"/>
                <w:sz w:val="24"/>
                <w:szCs w:val="24"/>
              </w:rPr>
              <w:lastRenderedPageBreak/>
              <w:t>Przemocy w Rodzinie</w:t>
            </w:r>
            <w:r w:rsidR="00620D37" w:rsidRPr="00F91464">
              <w:rPr>
                <w:rFonts w:ascii="Times New Roman" w:hAnsi="Times New Roman" w:cs="Times New Roman"/>
                <w:sz w:val="24"/>
                <w:szCs w:val="24"/>
              </w:rPr>
              <w:t>,</w:t>
            </w:r>
            <w:r w:rsidR="000A5072" w:rsidRPr="00F91464">
              <w:rPr>
                <w:rFonts w:ascii="Times New Roman" w:hAnsi="Times New Roman" w:cs="Times New Roman"/>
                <w:sz w:val="24"/>
                <w:szCs w:val="24"/>
              </w:rPr>
              <w:t xml:space="preserve"> </w:t>
            </w:r>
            <w:r w:rsidR="00DD74EB">
              <w:rPr>
                <w:rFonts w:ascii="Times New Roman" w:hAnsi="Times New Roman" w:cs="Times New Roman"/>
                <w:sz w:val="24"/>
                <w:szCs w:val="24"/>
              </w:rPr>
              <w:t xml:space="preserve">Gminny </w:t>
            </w:r>
            <w:r w:rsidR="000A5072" w:rsidRPr="00F91464">
              <w:rPr>
                <w:rFonts w:ascii="Times New Roman" w:hAnsi="Times New Roman" w:cs="Times New Roman"/>
                <w:sz w:val="24"/>
                <w:szCs w:val="24"/>
              </w:rPr>
              <w:t>Ośrodek Pomocy Społeczne</w:t>
            </w:r>
            <w:r w:rsidR="00DD74EB">
              <w:rPr>
                <w:rFonts w:ascii="Times New Roman" w:hAnsi="Times New Roman" w:cs="Times New Roman"/>
                <w:sz w:val="24"/>
                <w:szCs w:val="24"/>
              </w:rPr>
              <w:t>j</w:t>
            </w:r>
            <w:r w:rsidR="009F2CCD">
              <w:rPr>
                <w:rFonts w:ascii="Times New Roman" w:hAnsi="Times New Roman" w:cs="Times New Roman"/>
                <w:sz w:val="24"/>
                <w:szCs w:val="24"/>
              </w:rPr>
              <w:t>, Gminna Komisja Rozwiązywania Problemów Alkoholowych</w:t>
            </w:r>
            <w:r w:rsidR="00141550" w:rsidRPr="00F91464">
              <w:rPr>
                <w:rFonts w:ascii="Times New Roman" w:hAnsi="Times New Roman" w:cs="Times New Roman"/>
                <w:sz w:val="24"/>
                <w:szCs w:val="24"/>
              </w:rPr>
              <w:t>).</w:t>
            </w:r>
          </w:p>
          <w:p w:rsidR="00097304" w:rsidRPr="00F91464" w:rsidRDefault="00CD7B52" w:rsidP="00D529C6">
            <w:pPr>
              <w:pStyle w:val="Akapitzlist"/>
              <w:numPr>
                <w:ilvl w:val="0"/>
                <w:numId w:val="26"/>
              </w:numPr>
              <w:autoSpaceDE w:val="0"/>
              <w:autoSpaceDN w:val="0"/>
              <w:adjustRightInd w:val="0"/>
              <w:spacing w:line="276" w:lineRule="auto"/>
              <w:ind w:left="426"/>
              <w:rPr>
                <w:rFonts w:ascii="Times New Roman" w:hAnsi="Times New Roman" w:cs="Times New Roman"/>
                <w:sz w:val="24"/>
                <w:szCs w:val="24"/>
              </w:rPr>
            </w:pPr>
            <w:r w:rsidRPr="00F91464">
              <w:rPr>
                <w:rFonts w:ascii="Times New Roman" w:hAnsi="Times New Roman" w:cs="Times New Roman"/>
                <w:sz w:val="24"/>
                <w:szCs w:val="24"/>
              </w:rPr>
              <w:t>W</w:t>
            </w:r>
            <w:r w:rsidR="003F325A" w:rsidRPr="00F91464">
              <w:rPr>
                <w:rFonts w:ascii="Times New Roman" w:hAnsi="Times New Roman" w:cs="Times New Roman"/>
                <w:sz w:val="24"/>
                <w:szCs w:val="24"/>
              </w:rPr>
              <w:t xml:space="preserve">spółpraca międzyinstytucjonalna </w:t>
            </w:r>
            <w:r w:rsidR="00097304" w:rsidRPr="00F91464">
              <w:rPr>
                <w:rFonts w:ascii="Times New Roman" w:hAnsi="Times New Roman" w:cs="Times New Roman"/>
                <w:sz w:val="24"/>
                <w:szCs w:val="24"/>
              </w:rPr>
              <w:br/>
            </w:r>
            <w:r w:rsidR="003F325A" w:rsidRPr="00F91464">
              <w:rPr>
                <w:rFonts w:ascii="Times New Roman" w:hAnsi="Times New Roman" w:cs="Times New Roman"/>
                <w:sz w:val="24"/>
                <w:szCs w:val="24"/>
              </w:rPr>
              <w:t>w udzielaniu pomocy osobom/rodzinom dotkniętym przemocą w rodzinie</w:t>
            </w:r>
            <w:r w:rsidR="00141550" w:rsidRPr="00F91464">
              <w:rPr>
                <w:rFonts w:ascii="Times New Roman" w:hAnsi="Times New Roman" w:cs="Times New Roman"/>
                <w:sz w:val="24"/>
                <w:szCs w:val="24"/>
              </w:rPr>
              <w:t>.</w:t>
            </w:r>
          </w:p>
          <w:p w:rsidR="00097304" w:rsidRPr="00F91464" w:rsidRDefault="00097304" w:rsidP="00D529C6">
            <w:pPr>
              <w:pStyle w:val="Akapitzlist"/>
              <w:numPr>
                <w:ilvl w:val="0"/>
                <w:numId w:val="26"/>
              </w:numPr>
              <w:autoSpaceDE w:val="0"/>
              <w:autoSpaceDN w:val="0"/>
              <w:adjustRightInd w:val="0"/>
              <w:spacing w:line="276" w:lineRule="auto"/>
              <w:ind w:left="426"/>
              <w:rPr>
                <w:rFonts w:ascii="Times New Roman" w:hAnsi="Times New Roman" w:cs="Times New Roman"/>
                <w:sz w:val="24"/>
                <w:szCs w:val="24"/>
              </w:rPr>
            </w:pPr>
            <w:r w:rsidRPr="00F91464">
              <w:rPr>
                <w:rFonts w:ascii="Times New Roman" w:hAnsi="Times New Roman" w:cs="Times New Roman"/>
                <w:sz w:val="24"/>
                <w:szCs w:val="24"/>
              </w:rPr>
              <w:t xml:space="preserve">Funkcjonowanie Punktu </w:t>
            </w:r>
            <w:r w:rsidR="00DD74EB">
              <w:rPr>
                <w:rFonts w:ascii="Times New Roman" w:hAnsi="Times New Roman" w:cs="Times New Roman"/>
                <w:sz w:val="24"/>
                <w:szCs w:val="24"/>
              </w:rPr>
              <w:t xml:space="preserve">Konsultacyjnego ds. Uzależnień </w:t>
            </w:r>
            <w:r w:rsidR="00DD74EB">
              <w:rPr>
                <w:rFonts w:ascii="Times New Roman" w:hAnsi="Times New Roman" w:cs="Times New Roman"/>
                <w:sz w:val="24"/>
                <w:szCs w:val="24"/>
              </w:rPr>
              <w:br/>
              <w:t>i Przemocy</w:t>
            </w:r>
            <w:r w:rsidR="00620D37" w:rsidRPr="00F91464">
              <w:rPr>
                <w:rFonts w:ascii="Times New Roman" w:hAnsi="Times New Roman" w:cs="Times New Roman"/>
                <w:sz w:val="24"/>
                <w:szCs w:val="24"/>
              </w:rPr>
              <w:t xml:space="preserve"> </w:t>
            </w:r>
            <w:r w:rsidRPr="00F91464">
              <w:rPr>
                <w:rFonts w:ascii="Times New Roman" w:hAnsi="Times New Roman" w:cs="Times New Roman"/>
                <w:sz w:val="24"/>
                <w:szCs w:val="24"/>
              </w:rPr>
              <w:t xml:space="preserve">oferującego wsparcie dla osób doznających przemocy </w:t>
            </w:r>
            <w:r w:rsidR="000A5072" w:rsidRPr="00F91464">
              <w:rPr>
                <w:rFonts w:ascii="Times New Roman" w:hAnsi="Times New Roman" w:cs="Times New Roman"/>
                <w:sz w:val="24"/>
                <w:szCs w:val="24"/>
              </w:rPr>
              <w:br/>
            </w:r>
            <w:r w:rsidRPr="00F91464">
              <w:rPr>
                <w:rFonts w:ascii="Times New Roman" w:hAnsi="Times New Roman" w:cs="Times New Roman"/>
                <w:sz w:val="24"/>
                <w:szCs w:val="24"/>
              </w:rPr>
              <w:t>w rodzinie.</w:t>
            </w:r>
          </w:p>
          <w:p w:rsidR="00DD74EB" w:rsidRPr="007C3E88" w:rsidRDefault="00620D37" w:rsidP="007C3E88">
            <w:pPr>
              <w:pStyle w:val="Akapitzlist"/>
              <w:numPr>
                <w:ilvl w:val="0"/>
                <w:numId w:val="26"/>
              </w:numPr>
              <w:autoSpaceDE w:val="0"/>
              <w:autoSpaceDN w:val="0"/>
              <w:adjustRightInd w:val="0"/>
              <w:spacing w:after="200" w:line="276" w:lineRule="auto"/>
              <w:ind w:left="426"/>
              <w:rPr>
                <w:rFonts w:ascii="Times New Roman" w:hAnsi="Times New Roman" w:cs="Times New Roman"/>
                <w:sz w:val="24"/>
                <w:szCs w:val="24"/>
              </w:rPr>
            </w:pPr>
            <w:r w:rsidRPr="00F91464">
              <w:rPr>
                <w:rFonts w:ascii="Times New Roman" w:hAnsi="Times New Roman" w:cs="Times New Roman"/>
                <w:sz w:val="24"/>
                <w:szCs w:val="24"/>
              </w:rPr>
              <w:t>Stosunkowo mały odsetek dorosłych mies</w:t>
            </w:r>
            <w:r w:rsidR="00CD7B52" w:rsidRPr="00F91464">
              <w:rPr>
                <w:rFonts w:ascii="Times New Roman" w:hAnsi="Times New Roman" w:cs="Times New Roman"/>
                <w:sz w:val="24"/>
                <w:szCs w:val="24"/>
              </w:rPr>
              <w:t>zkańców deklarujących doznanie przemocy</w:t>
            </w:r>
            <w:r w:rsidRPr="00F91464">
              <w:rPr>
                <w:rFonts w:ascii="Times New Roman" w:hAnsi="Times New Roman" w:cs="Times New Roman"/>
                <w:sz w:val="24"/>
                <w:szCs w:val="24"/>
              </w:rPr>
              <w:t>.</w:t>
            </w:r>
          </w:p>
        </w:tc>
        <w:tc>
          <w:tcPr>
            <w:tcW w:w="4606" w:type="dxa"/>
            <w:vAlign w:val="top"/>
          </w:tcPr>
          <w:p w:rsidR="00DD74EB" w:rsidRPr="00F91464" w:rsidRDefault="00DD74EB" w:rsidP="00DD74EB">
            <w:pPr>
              <w:pStyle w:val="Akapitzlist"/>
              <w:numPr>
                <w:ilvl w:val="0"/>
                <w:numId w:val="26"/>
              </w:num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Spadek</w:t>
            </w:r>
            <w:r w:rsidRPr="00F91464">
              <w:rPr>
                <w:rFonts w:ascii="Times New Roman" w:hAnsi="Times New Roman" w:cs="Times New Roman"/>
                <w:sz w:val="24"/>
                <w:szCs w:val="24"/>
              </w:rPr>
              <w:t xml:space="preserve"> liczby ludności w Gminie.</w:t>
            </w:r>
          </w:p>
          <w:p w:rsidR="005F0206" w:rsidRPr="00F91464" w:rsidRDefault="005F0206" w:rsidP="00D529C6">
            <w:pPr>
              <w:pStyle w:val="Akapitzlist"/>
              <w:numPr>
                <w:ilvl w:val="0"/>
                <w:numId w:val="26"/>
              </w:numPr>
              <w:autoSpaceDE w:val="0"/>
              <w:autoSpaceDN w:val="0"/>
              <w:adjustRightInd w:val="0"/>
              <w:spacing w:line="276" w:lineRule="auto"/>
              <w:ind w:left="318"/>
              <w:rPr>
                <w:rFonts w:ascii="Times New Roman" w:hAnsi="Times New Roman" w:cs="Times New Roman"/>
                <w:sz w:val="24"/>
                <w:szCs w:val="24"/>
              </w:rPr>
            </w:pPr>
            <w:r w:rsidRPr="00F91464">
              <w:rPr>
                <w:rFonts w:ascii="Times New Roman" w:hAnsi="Times New Roman" w:cs="Times New Roman"/>
                <w:sz w:val="24"/>
                <w:szCs w:val="24"/>
              </w:rPr>
              <w:t>Stały wzrost udziału osób w wieku poprodukcyjnym w ogólnej liczbie ludności.</w:t>
            </w:r>
          </w:p>
          <w:p w:rsidR="005F0206" w:rsidRPr="00F91464" w:rsidRDefault="00DD74EB" w:rsidP="00D529C6">
            <w:pPr>
              <w:pStyle w:val="Akapitzlist"/>
              <w:numPr>
                <w:ilvl w:val="0"/>
                <w:numId w:val="26"/>
              </w:numPr>
              <w:autoSpaceDE w:val="0"/>
              <w:autoSpaceDN w:val="0"/>
              <w:adjustRightInd w:val="0"/>
              <w:spacing w:line="276" w:lineRule="auto"/>
              <w:ind w:left="318"/>
              <w:rPr>
                <w:rFonts w:ascii="Times New Roman" w:hAnsi="Times New Roman" w:cs="Times New Roman"/>
                <w:sz w:val="24"/>
                <w:szCs w:val="24"/>
              </w:rPr>
            </w:pPr>
            <w:r>
              <w:rPr>
                <w:rFonts w:ascii="Times New Roman" w:hAnsi="Times New Roman" w:cs="Times New Roman"/>
                <w:sz w:val="24"/>
                <w:szCs w:val="24"/>
              </w:rPr>
              <w:t>Brak publicznego żłobka/klubu dziecięcego.</w:t>
            </w:r>
          </w:p>
          <w:p w:rsidR="005F0206" w:rsidRPr="00F91464" w:rsidRDefault="005F0206" w:rsidP="00D529C6">
            <w:pPr>
              <w:pStyle w:val="Akapitzlist"/>
              <w:numPr>
                <w:ilvl w:val="0"/>
                <w:numId w:val="26"/>
              </w:numPr>
              <w:autoSpaceDE w:val="0"/>
              <w:autoSpaceDN w:val="0"/>
              <w:adjustRightInd w:val="0"/>
              <w:spacing w:line="276" w:lineRule="auto"/>
              <w:ind w:left="318"/>
              <w:rPr>
                <w:rFonts w:ascii="Times New Roman" w:hAnsi="Times New Roman" w:cs="Times New Roman"/>
                <w:sz w:val="24"/>
                <w:szCs w:val="24"/>
              </w:rPr>
            </w:pPr>
            <w:r w:rsidRPr="00F91464">
              <w:rPr>
                <w:rFonts w:ascii="Times New Roman" w:hAnsi="Times New Roman" w:cs="Times New Roman"/>
                <w:sz w:val="24"/>
                <w:szCs w:val="24"/>
              </w:rPr>
              <w:lastRenderedPageBreak/>
              <w:t>Doświadczenie</w:t>
            </w:r>
            <w:r w:rsidR="00DD74EB">
              <w:rPr>
                <w:rFonts w:ascii="Times New Roman" w:hAnsi="Times New Roman" w:cs="Times New Roman"/>
                <w:sz w:val="24"/>
                <w:szCs w:val="24"/>
              </w:rPr>
              <w:t xml:space="preserve"> przemocy ze strony taty przez 2</w:t>
            </w:r>
            <w:r w:rsidRPr="00F91464">
              <w:rPr>
                <w:rFonts w:ascii="Times New Roman" w:hAnsi="Times New Roman" w:cs="Times New Roman"/>
                <w:sz w:val="24"/>
                <w:szCs w:val="24"/>
              </w:rPr>
              <w:t xml:space="preserve">% uczniów biorących udział </w:t>
            </w:r>
            <w:r w:rsidRPr="00F91464">
              <w:rPr>
                <w:rFonts w:ascii="Times New Roman" w:hAnsi="Times New Roman" w:cs="Times New Roman"/>
                <w:sz w:val="24"/>
                <w:szCs w:val="24"/>
              </w:rPr>
              <w:br/>
              <w:t>w badaniu ankietowym.</w:t>
            </w:r>
          </w:p>
          <w:p w:rsidR="00620D37" w:rsidRPr="00F91464" w:rsidRDefault="00620D37" w:rsidP="00D529C6">
            <w:pPr>
              <w:pStyle w:val="Akapitzlist"/>
              <w:numPr>
                <w:ilvl w:val="0"/>
                <w:numId w:val="26"/>
              </w:numPr>
              <w:autoSpaceDE w:val="0"/>
              <w:autoSpaceDN w:val="0"/>
              <w:adjustRightInd w:val="0"/>
              <w:spacing w:line="276" w:lineRule="auto"/>
              <w:ind w:left="356" w:hanging="283"/>
              <w:rPr>
                <w:rFonts w:ascii="Times New Roman" w:hAnsi="Times New Roman" w:cs="Times New Roman"/>
                <w:sz w:val="24"/>
                <w:szCs w:val="24"/>
              </w:rPr>
            </w:pPr>
            <w:r w:rsidRPr="00F91464">
              <w:rPr>
                <w:rFonts w:ascii="Times New Roman" w:hAnsi="Times New Roman" w:cs="Times New Roman"/>
                <w:sz w:val="24"/>
                <w:szCs w:val="24"/>
              </w:rPr>
              <w:t>Znaczny odsetek dorosłych mieszkańców znających w swoim otoczeniu kogoś dotkniętego problemem przemocy domowej.</w:t>
            </w:r>
          </w:p>
          <w:p w:rsidR="00620D37" w:rsidRPr="00F91464" w:rsidRDefault="00620D37" w:rsidP="00D529C6">
            <w:pPr>
              <w:pStyle w:val="Akapitzlist"/>
              <w:numPr>
                <w:ilvl w:val="0"/>
                <w:numId w:val="26"/>
              </w:numPr>
              <w:autoSpaceDE w:val="0"/>
              <w:autoSpaceDN w:val="0"/>
              <w:adjustRightInd w:val="0"/>
              <w:spacing w:line="276" w:lineRule="auto"/>
              <w:ind w:left="356" w:hanging="283"/>
              <w:rPr>
                <w:rFonts w:ascii="Times New Roman" w:hAnsi="Times New Roman" w:cs="Times New Roman"/>
                <w:sz w:val="24"/>
                <w:szCs w:val="24"/>
              </w:rPr>
            </w:pPr>
            <w:r w:rsidRPr="00F91464">
              <w:rPr>
                <w:rFonts w:ascii="Times New Roman" w:hAnsi="Times New Roman" w:cs="Times New Roman"/>
                <w:sz w:val="24"/>
                <w:szCs w:val="24"/>
              </w:rPr>
              <w:t>Brak świadomości znacznej części mieszkańców odnośnie negatywnych konsekwencji stosowania kar fizycznych wobec dzieci w procesie wychowania.</w:t>
            </w:r>
          </w:p>
          <w:p w:rsidR="00CD7B52" w:rsidRPr="00F91464" w:rsidRDefault="00DD74EB" w:rsidP="00D529C6">
            <w:pPr>
              <w:pStyle w:val="Akapitzlist"/>
              <w:numPr>
                <w:ilvl w:val="0"/>
                <w:numId w:val="26"/>
              </w:numPr>
              <w:autoSpaceDE w:val="0"/>
              <w:autoSpaceDN w:val="0"/>
              <w:adjustRightInd w:val="0"/>
              <w:spacing w:line="276" w:lineRule="auto"/>
              <w:ind w:left="356" w:hanging="283"/>
              <w:rPr>
                <w:rFonts w:ascii="Times New Roman" w:hAnsi="Times New Roman" w:cs="Times New Roman"/>
                <w:sz w:val="24"/>
                <w:szCs w:val="24"/>
              </w:rPr>
            </w:pPr>
            <w:r>
              <w:rPr>
                <w:rFonts w:ascii="Times New Roman" w:hAnsi="Times New Roman" w:cs="Times New Roman"/>
                <w:sz w:val="24"/>
                <w:szCs w:val="24"/>
              </w:rPr>
              <w:t>Wzrost liczby rodzin objętych pomocą Zespołu Interdyscyplinarnego.</w:t>
            </w:r>
          </w:p>
        </w:tc>
      </w:tr>
      <w:tr w:rsidR="00097304" w:rsidRPr="00F91464" w:rsidTr="005F0206">
        <w:trPr>
          <w:cnfStyle w:val="000000010000" w:firstRow="0" w:lastRow="0" w:firstColumn="0" w:lastColumn="0" w:oddVBand="0" w:evenVBand="0" w:oddHBand="0" w:evenHBand="1" w:firstRowFirstColumn="0" w:firstRowLastColumn="0" w:lastRowFirstColumn="0" w:lastRowLastColumn="0"/>
        </w:trPr>
        <w:tc>
          <w:tcPr>
            <w:tcW w:w="4606" w:type="dxa"/>
            <w:shd w:val="clear" w:color="auto" w:fill="9C1E22" w:themeFill="text2" w:themeFillShade="BF"/>
          </w:tcPr>
          <w:p w:rsidR="003F325A" w:rsidRPr="00F91464" w:rsidRDefault="00097304" w:rsidP="00EC597A">
            <w:pPr>
              <w:spacing w:line="276" w:lineRule="auto"/>
              <w:jc w:val="center"/>
              <w:rPr>
                <w:rFonts w:ascii="Times New Roman" w:hAnsi="Times New Roman" w:cs="Times New Roman"/>
                <w:b/>
                <w:color w:val="FFFFFF" w:themeColor="background1"/>
                <w:sz w:val="24"/>
                <w:szCs w:val="24"/>
              </w:rPr>
            </w:pPr>
            <w:r w:rsidRPr="00F91464">
              <w:rPr>
                <w:rFonts w:ascii="Times New Roman" w:hAnsi="Times New Roman" w:cs="Times New Roman"/>
                <w:b/>
                <w:color w:val="FFFFFF" w:themeColor="background1"/>
                <w:sz w:val="24"/>
                <w:szCs w:val="24"/>
              </w:rPr>
              <w:lastRenderedPageBreak/>
              <w:t>SZANSE</w:t>
            </w:r>
          </w:p>
        </w:tc>
        <w:tc>
          <w:tcPr>
            <w:tcW w:w="4606" w:type="dxa"/>
            <w:shd w:val="clear" w:color="auto" w:fill="9C1E22" w:themeFill="text2" w:themeFillShade="BF"/>
          </w:tcPr>
          <w:p w:rsidR="003F325A" w:rsidRPr="00F91464" w:rsidRDefault="003F325A" w:rsidP="00EC597A">
            <w:pPr>
              <w:spacing w:line="276" w:lineRule="auto"/>
              <w:jc w:val="center"/>
              <w:rPr>
                <w:rFonts w:ascii="Times New Roman" w:hAnsi="Times New Roman" w:cs="Times New Roman"/>
                <w:b/>
                <w:color w:val="FFFFFF" w:themeColor="background1"/>
                <w:sz w:val="24"/>
                <w:szCs w:val="24"/>
              </w:rPr>
            </w:pPr>
            <w:r w:rsidRPr="00F91464">
              <w:rPr>
                <w:rFonts w:ascii="Times New Roman" w:hAnsi="Times New Roman" w:cs="Times New Roman"/>
                <w:b/>
                <w:color w:val="FFFFFF" w:themeColor="background1"/>
                <w:sz w:val="24"/>
                <w:szCs w:val="24"/>
              </w:rPr>
              <w:t>ZAGROŻENIA</w:t>
            </w:r>
          </w:p>
        </w:tc>
      </w:tr>
      <w:tr w:rsidR="003F325A" w:rsidRPr="00F91464" w:rsidTr="005F0206">
        <w:trPr>
          <w:cnfStyle w:val="000000100000" w:firstRow="0" w:lastRow="0" w:firstColumn="0" w:lastColumn="0" w:oddVBand="0" w:evenVBand="0" w:oddHBand="1" w:evenHBand="0" w:firstRowFirstColumn="0" w:firstRowLastColumn="0" w:lastRowFirstColumn="0" w:lastRowLastColumn="0"/>
        </w:trPr>
        <w:tc>
          <w:tcPr>
            <w:tcW w:w="4606" w:type="dxa"/>
          </w:tcPr>
          <w:p w:rsidR="00620D37" w:rsidRPr="00F91464" w:rsidRDefault="00C64E9C" w:rsidP="00D529C6">
            <w:pPr>
              <w:pStyle w:val="Akapitzlist"/>
              <w:numPr>
                <w:ilvl w:val="0"/>
                <w:numId w:val="27"/>
              </w:numPr>
              <w:autoSpaceDE w:val="0"/>
              <w:autoSpaceDN w:val="0"/>
              <w:adjustRightInd w:val="0"/>
              <w:spacing w:line="276" w:lineRule="auto"/>
              <w:ind w:left="426"/>
              <w:rPr>
                <w:rFonts w:ascii="Times New Roman" w:hAnsi="Times New Roman" w:cs="Times New Roman"/>
                <w:sz w:val="24"/>
                <w:szCs w:val="24"/>
              </w:rPr>
            </w:pPr>
            <w:r w:rsidRPr="00F91464">
              <w:rPr>
                <w:rFonts w:ascii="Times New Roman" w:hAnsi="Times New Roman" w:cs="Times New Roman"/>
                <w:sz w:val="24"/>
                <w:szCs w:val="24"/>
              </w:rPr>
              <w:t>Zmiany w przepisach prawnych umożliwiające skuteczniejsze formy niesi</w:t>
            </w:r>
            <w:r w:rsidR="0024371C" w:rsidRPr="00F91464">
              <w:rPr>
                <w:rFonts w:ascii="Times New Roman" w:hAnsi="Times New Roman" w:cs="Times New Roman"/>
                <w:sz w:val="24"/>
                <w:szCs w:val="24"/>
              </w:rPr>
              <w:t>enia pomocy rodzinom zagrożonym</w:t>
            </w:r>
            <w:r w:rsidRPr="00F91464">
              <w:rPr>
                <w:rFonts w:ascii="Times New Roman" w:hAnsi="Times New Roman" w:cs="Times New Roman"/>
                <w:sz w:val="24"/>
                <w:szCs w:val="24"/>
              </w:rPr>
              <w:t xml:space="preserve"> przemocą.</w:t>
            </w:r>
          </w:p>
          <w:p w:rsidR="00620D37" w:rsidRPr="00F91464" w:rsidRDefault="00C64E9C" w:rsidP="00D529C6">
            <w:pPr>
              <w:pStyle w:val="Akapitzlist"/>
              <w:numPr>
                <w:ilvl w:val="0"/>
                <w:numId w:val="27"/>
              </w:numPr>
              <w:autoSpaceDE w:val="0"/>
              <w:autoSpaceDN w:val="0"/>
              <w:adjustRightInd w:val="0"/>
              <w:spacing w:line="276" w:lineRule="auto"/>
              <w:ind w:left="426"/>
              <w:rPr>
                <w:rFonts w:ascii="Times New Roman" w:hAnsi="Times New Roman" w:cs="Times New Roman"/>
                <w:sz w:val="24"/>
                <w:szCs w:val="24"/>
              </w:rPr>
            </w:pPr>
            <w:r w:rsidRPr="00F91464">
              <w:rPr>
                <w:rFonts w:ascii="Times New Roman" w:hAnsi="Times New Roman" w:cs="Times New Roman"/>
                <w:sz w:val="24"/>
                <w:szCs w:val="24"/>
              </w:rPr>
              <w:t>Polityka p</w:t>
            </w:r>
            <w:r w:rsidR="000767BC" w:rsidRPr="00F91464">
              <w:rPr>
                <w:rFonts w:ascii="Times New Roman" w:hAnsi="Times New Roman" w:cs="Times New Roman"/>
                <w:sz w:val="24"/>
                <w:szCs w:val="24"/>
              </w:rPr>
              <w:t xml:space="preserve">aństwa związana </w:t>
            </w:r>
            <w:r w:rsidR="0024371C" w:rsidRPr="00F91464">
              <w:rPr>
                <w:rFonts w:ascii="Times New Roman" w:hAnsi="Times New Roman" w:cs="Times New Roman"/>
                <w:sz w:val="24"/>
                <w:szCs w:val="24"/>
              </w:rPr>
              <w:br/>
            </w:r>
            <w:r w:rsidR="000767BC" w:rsidRPr="00F91464">
              <w:rPr>
                <w:rFonts w:ascii="Times New Roman" w:hAnsi="Times New Roman" w:cs="Times New Roman"/>
                <w:sz w:val="24"/>
                <w:szCs w:val="24"/>
              </w:rPr>
              <w:t xml:space="preserve">ze zwiększaniem </w:t>
            </w:r>
            <w:r w:rsidRPr="00F91464">
              <w:rPr>
                <w:rFonts w:ascii="Times New Roman" w:hAnsi="Times New Roman" w:cs="Times New Roman"/>
                <w:sz w:val="24"/>
                <w:szCs w:val="24"/>
              </w:rPr>
              <w:t>środków finansowych na przeciwdziałanie przemocy.</w:t>
            </w:r>
          </w:p>
          <w:p w:rsidR="00620D37" w:rsidRPr="00F91464" w:rsidRDefault="00C64E9C" w:rsidP="00D529C6">
            <w:pPr>
              <w:pStyle w:val="Akapitzlist"/>
              <w:numPr>
                <w:ilvl w:val="0"/>
                <w:numId w:val="27"/>
              </w:numPr>
              <w:autoSpaceDE w:val="0"/>
              <w:autoSpaceDN w:val="0"/>
              <w:adjustRightInd w:val="0"/>
              <w:spacing w:line="276" w:lineRule="auto"/>
              <w:ind w:left="426"/>
              <w:rPr>
                <w:rFonts w:ascii="Times New Roman" w:hAnsi="Times New Roman" w:cs="Times New Roman"/>
                <w:sz w:val="24"/>
                <w:szCs w:val="24"/>
              </w:rPr>
            </w:pPr>
            <w:r w:rsidRPr="00F91464">
              <w:rPr>
                <w:rFonts w:ascii="Times New Roman" w:hAnsi="Times New Roman" w:cs="Times New Roman"/>
                <w:sz w:val="24"/>
                <w:szCs w:val="24"/>
              </w:rPr>
              <w:t xml:space="preserve">Kampanie informacyjne wpływające </w:t>
            </w:r>
            <w:r w:rsidR="0024371C" w:rsidRPr="00F91464">
              <w:rPr>
                <w:rFonts w:ascii="Times New Roman" w:hAnsi="Times New Roman" w:cs="Times New Roman"/>
                <w:sz w:val="24"/>
                <w:szCs w:val="24"/>
              </w:rPr>
              <w:br/>
            </w:r>
            <w:r w:rsidRPr="00F91464">
              <w:rPr>
                <w:rFonts w:ascii="Times New Roman" w:hAnsi="Times New Roman" w:cs="Times New Roman"/>
                <w:sz w:val="24"/>
                <w:szCs w:val="24"/>
              </w:rPr>
              <w:t>na zmian</w:t>
            </w:r>
            <w:r w:rsidR="009F2CCD">
              <w:rPr>
                <w:rFonts w:ascii="Times New Roman" w:hAnsi="Times New Roman" w:cs="Times New Roman"/>
                <w:sz w:val="24"/>
                <w:szCs w:val="24"/>
              </w:rPr>
              <w:t>ę świadomości społeczeństwa dotyczące</w:t>
            </w:r>
            <w:r w:rsidRPr="00F91464">
              <w:rPr>
                <w:rFonts w:ascii="Times New Roman" w:hAnsi="Times New Roman" w:cs="Times New Roman"/>
                <w:sz w:val="24"/>
                <w:szCs w:val="24"/>
              </w:rPr>
              <w:t xml:space="preserve"> problemu przemocy </w:t>
            </w:r>
            <w:r w:rsidR="009F2CCD">
              <w:rPr>
                <w:rFonts w:ascii="Times New Roman" w:hAnsi="Times New Roman" w:cs="Times New Roman"/>
                <w:sz w:val="24"/>
                <w:szCs w:val="24"/>
              </w:rPr>
              <w:br/>
            </w:r>
            <w:r w:rsidRPr="00F91464">
              <w:rPr>
                <w:rFonts w:ascii="Times New Roman" w:hAnsi="Times New Roman" w:cs="Times New Roman"/>
                <w:sz w:val="24"/>
                <w:szCs w:val="24"/>
              </w:rPr>
              <w:t xml:space="preserve">w rodzinie adresowane do ogółu społeczeństwa ze szczególnym uwzględnieniem ofiar </w:t>
            </w:r>
            <w:r w:rsidR="00620D37" w:rsidRPr="00F91464">
              <w:rPr>
                <w:rFonts w:ascii="Times New Roman" w:hAnsi="Times New Roman" w:cs="Times New Roman"/>
                <w:sz w:val="24"/>
                <w:szCs w:val="24"/>
              </w:rPr>
              <w:br/>
            </w:r>
            <w:r w:rsidRPr="00F91464">
              <w:rPr>
                <w:rFonts w:ascii="Times New Roman" w:hAnsi="Times New Roman" w:cs="Times New Roman"/>
                <w:sz w:val="24"/>
                <w:szCs w:val="24"/>
              </w:rPr>
              <w:t>i świadków przemocy.</w:t>
            </w:r>
          </w:p>
          <w:p w:rsidR="00620D37" w:rsidRPr="00F91464" w:rsidRDefault="00C64E9C" w:rsidP="00D529C6">
            <w:pPr>
              <w:pStyle w:val="Akapitzlist"/>
              <w:numPr>
                <w:ilvl w:val="0"/>
                <w:numId w:val="27"/>
              </w:numPr>
              <w:autoSpaceDE w:val="0"/>
              <w:autoSpaceDN w:val="0"/>
              <w:adjustRightInd w:val="0"/>
              <w:spacing w:line="276" w:lineRule="auto"/>
              <w:ind w:left="426"/>
              <w:rPr>
                <w:rFonts w:ascii="Times New Roman" w:hAnsi="Times New Roman" w:cs="Times New Roman"/>
                <w:sz w:val="24"/>
                <w:szCs w:val="24"/>
              </w:rPr>
            </w:pPr>
            <w:r w:rsidRPr="00F91464">
              <w:rPr>
                <w:rFonts w:ascii="Times New Roman" w:hAnsi="Times New Roman" w:cs="Times New Roman"/>
                <w:sz w:val="24"/>
                <w:szCs w:val="24"/>
              </w:rPr>
              <w:t>Możliwości pozyskiwania środków finansowych z nowych źródeł finansowania.</w:t>
            </w:r>
          </w:p>
          <w:p w:rsidR="003F325A" w:rsidRPr="00F91464" w:rsidRDefault="00C64E9C" w:rsidP="00D529C6">
            <w:pPr>
              <w:pStyle w:val="Akapitzlist"/>
              <w:numPr>
                <w:ilvl w:val="0"/>
                <w:numId w:val="27"/>
              </w:numPr>
              <w:autoSpaceDE w:val="0"/>
              <w:autoSpaceDN w:val="0"/>
              <w:adjustRightInd w:val="0"/>
              <w:spacing w:line="276" w:lineRule="auto"/>
              <w:ind w:left="426"/>
              <w:rPr>
                <w:rFonts w:ascii="Times New Roman" w:hAnsi="Times New Roman" w:cs="Times New Roman"/>
                <w:sz w:val="24"/>
                <w:szCs w:val="24"/>
              </w:rPr>
            </w:pPr>
            <w:r w:rsidRPr="00F91464">
              <w:rPr>
                <w:rFonts w:ascii="Times New Roman" w:hAnsi="Times New Roman" w:cs="Times New Roman"/>
                <w:sz w:val="24"/>
                <w:szCs w:val="24"/>
              </w:rPr>
              <w:t xml:space="preserve">Szkolenia podnoszące umiejętności zawodowe osób zajmujących się </w:t>
            </w:r>
            <w:r w:rsidR="000767BC" w:rsidRPr="00F91464">
              <w:rPr>
                <w:rFonts w:ascii="Times New Roman" w:hAnsi="Times New Roman" w:cs="Times New Roman"/>
                <w:sz w:val="24"/>
                <w:szCs w:val="24"/>
              </w:rPr>
              <w:t xml:space="preserve">problematyką przemocy </w:t>
            </w:r>
            <w:r w:rsidRPr="00F91464">
              <w:rPr>
                <w:rFonts w:ascii="Times New Roman" w:hAnsi="Times New Roman" w:cs="Times New Roman"/>
                <w:sz w:val="24"/>
                <w:szCs w:val="24"/>
              </w:rPr>
              <w:t>(szkolenia dla różnych grup zawodowych).</w:t>
            </w:r>
          </w:p>
        </w:tc>
        <w:tc>
          <w:tcPr>
            <w:tcW w:w="4606" w:type="dxa"/>
            <w:vAlign w:val="top"/>
          </w:tcPr>
          <w:p w:rsidR="001E3AC9" w:rsidRPr="00F91464" w:rsidRDefault="00141550" w:rsidP="00D529C6">
            <w:pPr>
              <w:pStyle w:val="Akapitzlist"/>
              <w:numPr>
                <w:ilvl w:val="0"/>
                <w:numId w:val="27"/>
              </w:numPr>
              <w:autoSpaceDE w:val="0"/>
              <w:autoSpaceDN w:val="0"/>
              <w:adjustRightInd w:val="0"/>
              <w:spacing w:line="276" w:lineRule="auto"/>
              <w:ind w:left="318" w:hanging="284"/>
              <w:rPr>
                <w:rFonts w:ascii="Times New Roman" w:hAnsi="Times New Roman" w:cs="Times New Roman"/>
                <w:sz w:val="24"/>
                <w:szCs w:val="24"/>
              </w:rPr>
            </w:pPr>
            <w:r w:rsidRPr="00F91464">
              <w:rPr>
                <w:rFonts w:ascii="Times New Roman" w:hAnsi="Times New Roman" w:cs="Times New Roman"/>
                <w:sz w:val="24"/>
                <w:szCs w:val="24"/>
              </w:rPr>
              <w:t xml:space="preserve">Negatywne wzorce </w:t>
            </w:r>
            <w:proofErr w:type="spellStart"/>
            <w:r w:rsidRPr="00F91464">
              <w:rPr>
                <w:rFonts w:ascii="Times New Roman" w:hAnsi="Times New Roman" w:cs="Times New Roman"/>
                <w:sz w:val="24"/>
                <w:szCs w:val="24"/>
              </w:rPr>
              <w:t>zachowań</w:t>
            </w:r>
            <w:proofErr w:type="spellEnd"/>
            <w:r w:rsidRPr="00F91464">
              <w:rPr>
                <w:rFonts w:ascii="Times New Roman" w:hAnsi="Times New Roman" w:cs="Times New Roman"/>
                <w:sz w:val="24"/>
                <w:szCs w:val="24"/>
              </w:rPr>
              <w:t xml:space="preserve"> społecznych.</w:t>
            </w:r>
          </w:p>
          <w:p w:rsidR="005F0206" w:rsidRPr="00F91464" w:rsidRDefault="005F0206" w:rsidP="00D529C6">
            <w:pPr>
              <w:pStyle w:val="Akapitzlist"/>
              <w:numPr>
                <w:ilvl w:val="0"/>
                <w:numId w:val="27"/>
              </w:numPr>
              <w:autoSpaceDE w:val="0"/>
              <w:autoSpaceDN w:val="0"/>
              <w:adjustRightInd w:val="0"/>
              <w:spacing w:line="276" w:lineRule="auto"/>
              <w:ind w:left="318" w:hanging="284"/>
              <w:rPr>
                <w:rFonts w:ascii="Times New Roman" w:hAnsi="Times New Roman" w:cs="Times New Roman"/>
                <w:sz w:val="24"/>
                <w:szCs w:val="24"/>
              </w:rPr>
            </w:pPr>
            <w:r w:rsidRPr="00F91464">
              <w:rPr>
                <w:rFonts w:ascii="Times New Roman" w:hAnsi="Times New Roman" w:cs="Times New Roman"/>
                <w:sz w:val="24"/>
                <w:szCs w:val="24"/>
              </w:rPr>
              <w:t>Wypalenie zawodowe dotykające część kadry instytucji przeciwdziałających przemocy w rodzinie.</w:t>
            </w:r>
          </w:p>
          <w:p w:rsidR="001E3AC9" w:rsidRPr="00F91464" w:rsidRDefault="00141550" w:rsidP="00D529C6">
            <w:pPr>
              <w:pStyle w:val="Akapitzlist"/>
              <w:numPr>
                <w:ilvl w:val="0"/>
                <w:numId w:val="27"/>
              </w:numPr>
              <w:autoSpaceDE w:val="0"/>
              <w:autoSpaceDN w:val="0"/>
              <w:adjustRightInd w:val="0"/>
              <w:spacing w:line="276" w:lineRule="auto"/>
              <w:ind w:left="318" w:hanging="284"/>
              <w:rPr>
                <w:rFonts w:ascii="Times New Roman" w:hAnsi="Times New Roman" w:cs="Times New Roman"/>
                <w:sz w:val="24"/>
                <w:szCs w:val="24"/>
              </w:rPr>
            </w:pPr>
            <w:r w:rsidRPr="00F91464">
              <w:rPr>
                <w:rFonts w:ascii="Times New Roman" w:hAnsi="Times New Roman" w:cs="Times New Roman"/>
                <w:sz w:val="24"/>
                <w:szCs w:val="24"/>
              </w:rPr>
              <w:t xml:space="preserve">Problem </w:t>
            </w:r>
            <w:r w:rsidR="00097304" w:rsidRPr="00F91464">
              <w:rPr>
                <w:rFonts w:ascii="Times New Roman" w:hAnsi="Times New Roman" w:cs="Times New Roman"/>
                <w:sz w:val="24"/>
                <w:szCs w:val="24"/>
              </w:rPr>
              <w:t xml:space="preserve">uzależnienia od alkoholu </w:t>
            </w:r>
            <w:r w:rsidR="001E3AC9" w:rsidRPr="00F91464">
              <w:rPr>
                <w:rFonts w:ascii="Times New Roman" w:hAnsi="Times New Roman" w:cs="Times New Roman"/>
                <w:sz w:val="24"/>
                <w:szCs w:val="24"/>
              </w:rPr>
              <w:br/>
            </w:r>
            <w:r w:rsidR="00097304" w:rsidRPr="00F91464">
              <w:rPr>
                <w:rFonts w:ascii="Times New Roman" w:hAnsi="Times New Roman" w:cs="Times New Roman"/>
                <w:sz w:val="24"/>
                <w:szCs w:val="24"/>
              </w:rPr>
              <w:t>w rodzi</w:t>
            </w:r>
            <w:r w:rsidRPr="00F91464">
              <w:rPr>
                <w:rFonts w:ascii="Times New Roman" w:hAnsi="Times New Roman" w:cs="Times New Roman"/>
                <w:sz w:val="24"/>
                <w:szCs w:val="24"/>
              </w:rPr>
              <w:t>nach.</w:t>
            </w:r>
          </w:p>
          <w:p w:rsidR="001E3AC9" w:rsidRPr="00F91464" w:rsidRDefault="00141550" w:rsidP="00D529C6">
            <w:pPr>
              <w:pStyle w:val="Akapitzlist"/>
              <w:numPr>
                <w:ilvl w:val="0"/>
                <w:numId w:val="27"/>
              </w:numPr>
              <w:autoSpaceDE w:val="0"/>
              <w:autoSpaceDN w:val="0"/>
              <w:adjustRightInd w:val="0"/>
              <w:spacing w:line="276" w:lineRule="auto"/>
              <w:ind w:left="318" w:hanging="284"/>
              <w:rPr>
                <w:rFonts w:ascii="Times New Roman" w:hAnsi="Times New Roman" w:cs="Times New Roman"/>
                <w:sz w:val="24"/>
                <w:szCs w:val="24"/>
              </w:rPr>
            </w:pPr>
            <w:r w:rsidRPr="00F91464">
              <w:rPr>
                <w:rFonts w:ascii="Times New Roman" w:hAnsi="Times New Roman" w:cs="Times New Roman"/>
                <w:sz w:val="24"/>
                <w:szCs w:val="24"/>
              </w:rPr>
              <w:t>Ukrywanie przez rodzinę występowania aktów przemocy, niechęć do współpracy.</w:t>
            </w:r>
          </w:p>
          <w:p w:rsidR="001E3AC9" w:rsidRPr="00F91464" w:rsidRDefault="00141550" w:rsidP="00D529C6">
            <w:pPr>
              <w:pStyle w:val="Akapitzlist"/>
              <w:numPr>
                <w:ilvl w:val="0"/>
                <w:numId w:val="27"/>
              </w:numPr>
              <w:autoSpaceDE w:val="0"/>
              <w:autoSpaceDN w:val="0"/>
              <w:adjustRightInd w:val="0"/>
              <w:spacing w:line="276" w:lineRule="auto"/>
              <w:ind w:left="318" w:hanging="284"/>
              <w:rPr>
                <w:rFonts w:ascii="Times New Roman" w:hAnsi="Times New Roman" w:cs="Times New Roman"/>
                <w:sz w:val="24"/>
                <w:szCs w:val="24"/>
              </w:rPr>
            </w:pPr>
            <w:r w:rsidRPr="00F91464">
              <w:rPr>
                <w:rFonts w:ascii="Times New Roman" w:hAnsi="Times New Roman" w:cs="Times New Roman"/>
                <w:sz w:val="24"/>
                <w:szCs w:val="24"/>
              </w:rPr>
              <w:t>Niedoinformowanie społeczne odnośnie placówek świadczących pomoc osobom krzywdzonym.</w:t>
            </w:r>
          </w:p>
          <w:p w:rsidR="001E3AC9" w:rsidRPr="00F91464" w:rsidRDefault="00141550" w:rsidP="00D529C6">
            <w:pPr>
              <w:pStyle w:val="Akapitzlist"/>
              <w:numPr>
                <w:ilvl w:val="0"/>
                <w:numId w:val="27"/>
              </w:numPr>
              <w:autoSpaceDE w:val="0"/>
              <w:autoSpaceDN w:val="0"/>
              <w:adjustRightInd w:val="0"/>
              <w:spacing w:line="276" w:lineRule="auto"/>
              <w:ind w:left="318" w:hanging="284"/>
              <w:rPr>
                <w:rFonts w:ascii="Times New Roman" w:hAnsi="Times New Roman" w:cs="Times New Roman"/>
                <w:sz w:val="24"/>
                <w:szCs w:val="24"/>
              </w:rPr>
            </w:pPr>
            <w:r w:rsidRPr="00F91464">
              <w:rPr>
                <w:rFonts w:ascii="Times New Roman" w:hAnsi="Times New Roman" w:cs="Times New Roman"/>
                <w:sz w:val="24"/>
                <w:szCs w:val="24"/>
              </w:rPr>
              <w:t>Brak gwarancji bezpieczeństwa osób doświadczających przemocy.</w:t>
            </w:r>
          </w:p>
          <w:p w:rsidR="003F325A" w:rsidRPr="00F91464" w:rsidRDefault="009F2CCD" w:rsidP="00D529C6">
            <w:pPr>
              <w:pStyle w:val="Akapitzlist"/>
              <w:numPr>
                <w:ilvl w:val="0"/>
                <w:numId w:val="27"/>
              </w:numPr>
              <w:autoSpaceDE w:val="0"/>
              <w:autoSpaceDN w:val="0"/>
              <w:adjustRightInd w:val="0"/>
              <w:spacing w:line="276" w:lineRule="auto"/>
              <w:ind w:left="318" w:hanging="284"/>
              <w:rPr>
                <w:rFonts w:ascii="Times New Roman" w:hAnsi="Times New Roman" w:cs="Times New Roman"/>
                <w:sz w:val="24"/>
                <w:szCs w:val="24"/>
              </w:rPr>
            </w:pPr>
            <w:r>
              <w:rPr>
                <w:rFonts w:ascii="Times New Roman" w:hAnsi="Times New Roman" w:cs="Times New Roman"/>
                <w:sz w:val="24"/>
                <w:szCs w:val="24"/>
              </w:rPr>
              <w:t>Nieizolowanie sprawc</w:t>
            </w:r>
            <w:r w:rsidR="001E3AC9" w:rsidRPr="00F91464">
              <w:rPr>
                <w:rFonts w:ascii="Times New Roman" w:hAnsi="Times New Roman" w:cs="Times New Roman"/>
                <w:sz w:val="24"/>
                <w:szCs w:val="24"/>
              </w:rPr>
              <w:t>y przemocy od osoby jej doświadczające</w:t>
            </w:r>
            <w:r w:rsidR="0024371C" w:rsidRPr="00F91464">
              <w:rPr>
                <w:rFonts w:ascii="Times New Roman" w:hAnsi="Times New Roman" w:cs="Times New Roman"/>
                <w:sz w:val="24"/>
                <w:szCs w:val="24"/>
              </w:rPr>
              <w:t>j</w:t>
            </w:r>
            <w:r w:rsidR="00141550" w:rsidRPr="00F91464">
              <w:rPr>
                <w:rFonts w:ascii="Times New Roman" w:hAnsi="Times New Roman" w:cs="Times New Roman"/>
                <w:sz w:val="24"/>
                <w:szCs w:val="24"/>
              </w:rPr>
              <w:t>.</w:t>
            </w:r>
          </w:p>
          <w:p w:rsidR="001E3AC9" w:rsidRPr="00F91464" w:rsidRDefault="00CD7B52" w:rsidP="00D529C6">
            <w:pPr>
              <w:pStyle w:val="Akapitzlist"/>
              <w:numPr>
                <w:ilvl w:val="0"/>
                <w:numId w:val="27"/>
              </w:numPr>
              <w:autoSpaceDE w:val="0"/>
              <w:autoSpaceDN w:val="0"/>
              <w:adjustRightInd w:val="0"/>
              <w:spacing w:line="276" w:lineRule="auto"/>
              <w:ind w:left="318" w:hanging="284"/>
              <w:rPr>
                <w:rFonts w:ascii="Times New Roman" w:hAnsi="Times New Roman" w:cs="Times New Roman"/>
                <w:sz w:val="24"/>
                <w:szCs w:val="24"/>
              </w:rPr>
            </w:pPr>
            <w:r w:rsidRPr="00F91464">
              <w:rPr>
                <w:rFonts w:ascii="Times New Roman" w:hAnsi="Times New Roman" w:cs="Times New Roman"/>
                <w:sz w:val="24"/>
                <w:szCs w:val="24"/>
              </w:rPr>
              <w:t xml:space="preserve">Wzrost </w:t>
            </w:r>
            <w:proofErr w:type="spellStart"/>
            <w:r w:rsidRPr="00F91464">
              <w:rPr>
                <w:rFonts w:ascii="Times New Roman" w:hAnsi="Times New Roman" w:cs="Times New Roman"/>
                <w:sz w:val="24"/>
                <w:szCs w:val="24"/>
              </w:rPr>
              <w:t>zachowań</w:t>
            </w:r>
            <w:proofErr w:type="spellEnd"/>
            <w:r w:rsidRPr="00F91464">
              <w:rPr>
                <w:rFonts w:ascii="Times New Roman" w:hAnsi="Times New Roman" w:cs="Times New Roman"/>
                <w:sz w:val="24"/>
                <w:szCs w:val="24"/>
              </w:rPr>
              <w:t xml:space="preserve"> </w:t>
            </w:r>
            <w:proofErr w:type="spellStart"/>
            <w:r w:rsidRPr="00F91464">
              <w:rPr>
                <w:rFonts w:ascii="Times New Roman" w:hAnsi="Times New Roman" w:cs="Times New Roman"/>
                <w:sz w:val="24"/>
                <w:szCs w:val="24"/>
              </w:rPr>
              <w:t>suicydalnych</w:t>
            </w:r>
            <w:proofErr w:type="spellEnd"/>
            <w:r w:rsidRPr="00F91464">
              <w:rPr>
                <w:rFonts w:ascii="Times New Roman" w:hAnsi="Times New Roman" w:cs="Times New Roman"/>
                <w:sz w:val="24"/>
                <w:szCs w:val="24"/>
              </w:rPr>
              <w:t xml:space="preserve"> wśród dzieci i młodzieży</w:t>
            </w:r>
            <w:r w:rsidR="001E3AC9" w:rsidRPr="00F91464">
              <w:rPr>
                <w:rFonts w:ascii="Times New Roman" w:hAnsi="Times New Roman" w:cs="Times New Roman"/>
                <w:sz w:val="24"/>
                <w:szCs w:val="24"/>
              </w:rPr>
              <w:t>.</w:t>
            </w:r>
          </w:p>
          <w:p w:rsidR="001E3AC9" w:rsidRPr="00F91464" w:rsidRDefault="001E3AC9" w:rsidP="00D529C6">
            <w:pPr>
              <w:pStyle w:val="Akapitzlist"/>
              <w:numPr>
                <w:ilvl w:val="0"/>
                <w:numId w:val="27"/>
              </w:numPr>
              <w:autoSpaceDE w:val="0"/>
              <w:autoSpaceDN w:val="0"/>
              <w:adjustRightInd w:val="0"/>
              <w:spacing w:line="276" w:lineRule="auto"/>
              <w:ind w:left="318" w:hanging="284"/>
              <w:rPr>
                <w:rFonts w:ascii="Times New Roman" w:hAnsi="Times New Roman" w:cs="Times New Roman"/>
                <w:sz w:val="24"/>
                <w:szCs w:val="24"/>
              </w:rPr>
            </w:pPr>
            <w:r w:rsidRPr="00F91464">
              <w:rPr>
                <w:rFonts w:ascii="Times New Roman" w:hAnsi="Times New Roman" w:cs="Times New Roman"/>
                <w:sz w:val="24"/>
                <w:szCs w:val="24"/>
              </w:rPr>
              <w:t>Wzrost problemów opiekuńczo-wychowawczych w rodzinach.</w:t>
            </w:r>
          </w:p>
        </w:tc>
      </w:tr>
    </w:tbl>
    <w:p w:rsidR="002C7A1D" w:rsidRDefault="002C7A1D" w:rsidP="00D66F02">
      <w:pPr>
        <w:shd w:val="clear" w:color="auto" w:fill="FFFFFF" w:themeFill="background1"/>
        <w:spacing w:line="360" w:lineRule="auto"/>
        <w:rPr>
          <w:rFonts w:asciiTheme="majorHAnsi" w:hAnsiTheme="majorHAnsi" w:cs="Times New Roman"/>
          <w:b/>
        </w:rPr>
      </w:pPr>
    </w:p>
    <w:p w:rsidR="00EC597A" w:rsidRDefault="00EC597A" w:rsidP="00D66F02">
      <w:pPr>
        <w:shd w:val="clear" w:color="auto" w:fill="FFFFFF" w:themeFill="background1"/>
        <w:spacing w:line="360" w:lineRule="auto"/>
        <w:rPr>
          <w:rFonts w:asciiTheme="majorHAnsi" w:hAnsiTheme="majorHAnsi" w:cs="Times New Roman"/>
          <w:b/>
        </w:rPr>
      </w:pPr>
    </w:p>
    <w:p w:rsidR="007C3E88" w:rsidRDefault="007C3E88" w:rsidP="00D66F02">
      <w:pPr>
        <w:shd w:val="clear" w:color="auto" w:fill="FFFFFF" w:themeFill="background1"/>
        <w:spacing w:line="360" w:lineRule="auto"/>
        <w:rPr>
          <w:rFonts w:asciiTheme="majorHAnsi" w:hAnsiTheme="majorHAnsi" w:cs="Times New Roman"/>
          <w:b/>
        </w:rPr>
      </w:pPr>
    </w:p>
    <w:p w:rsidR="004D293D" w:rsidRPr="00F91464" w:rsidRDefault="00FE5479" w:rsidP="00924E44">
      <w:pPr>
        <w:pStyle w:val="Nagwek1"/>
        <w:spacing w:before="0"/>
        <w:rPr>
          <w:rFonts w:ascii="Times New Roman" w:eastAsia="Calibri" w:hAnsi="Times New Roman" w:cs="Times New Roman"/>
        </w:rPr>
      </w:pPr>
      <w:bookmarkStart w:id="70" w:name="_Toc61000651"/>
      <w:r w:rsidRPr="00F91464">
        <w:rPr>
          <w:rFonts w:ascii="Times New Roman" w:eastAsia="Calibri" w:hAnsi="Times New Roman" w:cs="Times New Roman"/>
        </w:rPr>
        <w:lastRenderedPageBreak/>
        <w:t xml:space="preserve">CELE, </w:t>
      </w:r>
      <w:r w:rsidR="00861EF3" w:rsidRPr="00F91464">
        <w:rPr>
          <w:rFonts w:ascii="Times New Roman" w:eastAsia="Calibri" w:hAnsi="Times New Roman" w:cs="Times New Roman"/>
        </w:rPr>
        <w:t>ZADANIA</w:t>
      </w:r>
      <w:r w:rsidRPr="00F91464">
        <w:rPr>
          <w:rFonts w:ascii="Times New Roman" w:eastAsia="Calibri" w:hAnsi="Times New Roman" w:cs="Times New Roman"/>
        </w:rPr>
        <w:t xml:space="preserve"> I REALIZATORZY</w:t>
      </w:r>
      <w:r w:rsidR="00861EF3" w:rsidRPr="00F91464">
        <w:rPr>
          <w:rFonts w:ascii="Times New Roman" w:eastAsia="Calibri" w:hAnsi="Times New Roman" w:cs="Times New Roman"/>
        </w:rPr>
        <w:t xml:space="preserve"> </w:t>
      </w:r>
      <w:r w:rsidR="00924E44" w:rsidRPr="00F91464">
        <w:rPr>
          <w:rFonts w:ascii="Times New Roman" w:eastAsia="Calibri" w:hAnsi="Times New Roman" w:cs="Times New Roman"/>
        </w:rPr>
        <w:t>PROGRAMU</w:t>
      </w:r>
      <w:bookmarkEnd w:id="70"/>
    </w:p>
    <w:p w:rsidR="00924E44" w:rsidRPr="00283B47" w:rsidRDefault="00924E44" w:rsidP="0045199C">
      <w:pPr>
        <w:pStyle w:val="Bezodstpw"/>
      </w:pPr>
    </w:p>
    <w:p w:rsidR="00924E44" w:rsidRPr="00F91464" w:rsidRDefault="00924E44" w:rsidP="00924E44">
      <w:pPr>
        <w:jc w:val="both"/>
        <w:rPr>
          <w:rFonts w:ascii="Times New Roman" w:eastAsia="Calibri" w:hAnsi="Times New Roman" w:cs="Times New Roman"/>
          <w:b/>
          <w:sz w:val="24"/>
        </w:rPr>
      </w:pPr>
      <w:r w:rsidRPr="00F91464">
        <w:rPr>
          <w:rFonts w:ascii="Times New Roman" w:eastAsia="Calibri" w:hAnsi="Times New Roman" w:cs="Times New Roman"/>
          <w:b/>
          <w:sz w:val="24"/>
        </w:rPr>
        <w:t>Celem głównym Programu jest:</w:t>
      </w:r>
    </w:p>
    <w:p w:rsidR="004D293D" w:rsidRPr="00F91464" w:rsidRDefault="009F2CCD" w:rsidP="00F91464">
      <w:pPr>
        <w:shd w:val="clear" w:color="auto" w:fill="FEE895" w:themeFill="accent2" w:themeFillTint="66"/>
        <w:jc w:val="center"/>
        <w:rPr>
          <w:rFonts w:ascii="Times New Roman" w:eastAsia="Calibri" w:hAnsi="Times New Roman" w:cs="Times New Roman"/>
          <w:b/>
          <w:sz w:val="28"/>
          <w:szCs w:val="20"/>
        </w:rPr>
      </w:pPr>
      <w:r>
        <w:rPr>
          <w:rFonts w:ascii="Times New Roman" w:eastAsia="Calibri" w:hAnsi="Times New Roman" w:cs="Times New Roman"/>
          <w:b/>
          <w:sz w:val="28"/>
          <w:szCs w:val="20"/>
        </w:rPr>
        <w:t>Przeciwdziałanie</w:t>
      </w:r>
      <w:r w:rsidR="004776D8" w:rsidRPr="00F91464">
        <w:rPr>
          <w:rFonts w:ascii="Times New Roman" w:eastAsia="Calibri" w:hAnsi="Times New Roman" w:cs="Times New Roman"/>
          <w:b/>
          <w:sz w:val="28"/>
          <w:szCs w:val="20"/>
        </w:rPr>
        <w:t xml:space="preserve"> przemocy w rodzinie oraz zapewnienie skutecznego wsparcia osobom jej doświadczającym</w:t>
      </w:r>
      <w:r w:rsidR="00411380" w:rsidRPr="00F91464">
        <w:rPr>
          <w:rFonts w:ascii="Times New Roman" w:eastAsia="Calibri" w:hAnsi="Times New Roman" w:cs="Times New Roman"/>
          <w:b/>
          <w:sz w:val="28"/>
          <w:szCs w:val="20"/>
        </w:rPr>
        <w:t>.</w:t>
      </w:r>
    </w:p>
    <w:p w:rsidR="004D293D" w:rsidRPr="00F91464" w:rsidRDefault="004D293D" w:rsidP="004D293D">
      <w:pPr>
        <w:jc w:val="both"/>
        <w:rPr>
          <w:rFonts w:ascii="Times New Roman" w:eastAsia="Calibri" w:hAnsi="Times New Roman" w:cs="Times New Roman"/>
          <w:sz w:val="24"/>
          <w:szCs w:val="20"/>
        </w:rPr>
      </w:pPr>
      <w:r w:rsidRPr="00F91464">
        <w:rPr>
          <w:rFonts w:ascii="Times New Roman" w:eastAsia="Calibri" w:hAnsi="Times New Roman" w:cs="Times New Roman"/>
          <w:sz w:val="24"/>
          <w:szCs w:val="20"/>
        </w:rPr>
        <w:t>Cel będzie realizowany w następujących obszarach:</w:t>
      </w:r>
    </w:p>
    <w:p w:rsidR="004D293D" w:rsidRPr="00F91464" w:rsidRDefault="004D293D" w:rsidP="004D293D">
      <w:pPr>
        <w:spacing w:after="0"/>
        <w:jc w:val="both"/>
        <w:rPr>
          <w:rFonts w:ascii="Times New Roman" w:eastAsia="Calibri" w:hAnsi="Times New Roman" w:cs="Times New Roman"/>
          <w:sz w:val="24"/>
          <w:szCs w:val="20"/>
        </w:rPr>
      </w:pPr>
      <w:r w:rsidRPr="00F91464">
        <w:rPr>
          <w:rFonts w:ascii="Times New Roman" w:eastAsia="Calibri" w:hAnsi="Times New Roman" w:cs="Times New Roman"/>
          <w:sz w:val="24"/>
          <w:szCs w:val="20"/>
        </w:rPr>
        <w:t>A. Profilaktyka i prewencja.</w:t>
      </w:r>
    </w:p>
    <w:p w:rsidR="004D293D" w:rsidRPr="00F91464" w:rsidRDefault="004D293D" w:rsidP="004D293D">
      <w:pPr>
        <w:spacing w:after="0"/>
        <w:jc w:val="both"/>
        <w:rPr>
          <w:rFonts w:ascii="Times New Roman" w:eastAsia="Calibri" w:hAnsi="Times New Roman" w:cs="Times New Roman"/>
          <w:sz w:val="24"/>
          <w:szCs w:val="20"/>
        </w:rPr>
      </w:pPr>
      <w:r w:rsidRPr="00F91464">
        <w:rPr>
          <w:rFonts w:ascii="Times New Roman" w:eastAsia="Calibri" w:hAnsi="Times New Roman" w:cs="Times New Roman"/>
          <w:sz w:val="24"/>
          <w:szCs w:val="20"/>
        </w:rPr>
        <w:t>B. Terapia i rehabilitacja.</w:t>
      </w:r>
    </w:p>
    <w:p w:rsidR="00411380" w:rsidRPr="00F91464" w:rsidRDefault="008600F7" w:rsidP="00BE1601">
      <w:pPr>
        <w:spacing w:after="0"/>
        <w:jc w:val="both"/>
        <w:rPr>
          <w:rFonts w:ascii="Times New Roman" w:eastAsia="Calibri" w:hAnsi="Times New Roman" w:cs="Times New Roman"/>
          <w:sz w:val="24"/>
          <w:szCs w:val="20"/>
        </w:rPr>
      </w:pPr>
      <w:r w:rsidRPr="00F91464">
        <w:rPr>
          <w:rFonts w:ascii="Times New Roman" w:eastAsia="Calibri" w:hAnsi="Times New Roman" w:cs="Times New Roman"/>
          <w:sz w:val="24"/>
          <w:szCs w:val="20"/>
        </w:rPr>
        <w:t>C. Monitoring.</w:t>
      </w:r>
    </w:p>
    <w:p w:rsidR="008600F7" w:rsidRPr="00F91464" w:rsidRDefault="008600F7" w:rsidP="007A6FEC">
      <w:pPr>
        <w:spacing w:before="120" w:after="120"/>
        <w:jc w:val="both"/>
        <w:rPr>
          <w:rFonts w:ascii="Times New Roman" w:eastAsia="Calibri" w:hAnsi="Times New Roman" w:cs="Times New Roman"/>
          <w:b/>
          <w:sz w:val="24"/>
          <w:szCs w:val="20"/>
          <w:u w:val="single"/>
        </w:rPr>
      </w:pPr>
      <w:r w:rsidRPr="00F91464">
        <w:rPr>
          <w:rFonts w:ascii="Times New Roman" w:eastAsia="Calibri" w:hAnsi="Times New Roman" w:cs="Times New Roman"/>
          <w:b/>
          <w:sz w:val="24"/>
          <w:szCs w:val="20"/>
          <w:u w:val="single"/>
        </w:rPr>
        <w:t>Cele szczegółowe Programu postawione na podstawie zidentyfikowanych problemów:</w:t>
      </w:r>
    </w:p>
    <w:p w:rsidR="008600F7" w:rsidRPr="00F91464" w:rsidRDefault="001B772A" w:rsidP="00F91464">
      <w:pPr>
        <w:jc w:val="center"/>
        <w:rPr>
          <w:rFonts w:ascii="Times New Roman" w:eastAsia="Calibri" w:hAnsi="Times New Roman" w:cs="Times New Roman"/>
          <w:b/>
          <w:sz w:val="24"/>
          <w:szCs w:val="20"/>
        </w:rPr>
      </w:pPr>
      <w:r w:rsidRPr="00F91464">
        <w:rPr>
          <w:rFonts w:ascii="Times New Roman" w:eastAsia="Calibri" w:hAnsi="Times New Roman" w:cs="Times New Roman"/>
          <w:b/>
          <w:sz w:val="24"/>
          <w:szCs w:val="20"/>
        </w:rPr>
        <w:t>A. Profilaktyka i prewencja.</w:t>
      </w:r>
    </w:p>
    <w:p w:rsidR="00E2016D" w:rsidRPr="00F91464" w:rsidRDefault="00E2016D" w:rsidP="007A6FEC">
      <w:pPr>
        <w:spacing w:after="0" w:line="360" w:lineRule="auto"/>
        <w:jc w:val="both"/>
        <w:rPr>
          <w:rFonts w:ascii="Times New Roman" w:hAnsi="Times New Roman" w:cs="Times New Roman"/>
          <w:color w:val="000000" w:themeColor="text1"/>
          <w:sz w:val="24"/>
        </w:rPr>
      </w:pPr>
      <w:r w:rsidRPr="00F91464">
        <w:rPr>
          <w:rFonts w:ascii="Times New Roman" w:hAnsi="Times New Roman" w:cs="Times New Roman"/>
          <w:color w:val="000000" w:themeColor="text1"/>
          <w:sz w:val="24"/>
        </w:rPr>
        <w:t>1. Podniesienie świadomości społecznej w zakresie problematyki przemocy w rodzinie</w:t>
      </w:r>
      <w:r w:rsidR="00B04764" w:rsidRPr="00F91464">
        <w:rPr>
          <w:rFonts w:ascii="Times New Roman" w:hAnsi="Times New Roman" w:cs="Times New Roman"/>
          <w:color w:val="000000" w:themeColor="text1"/>
          <w:sz w:val="24"/>
        </w:rPr>
        <w:t xml:space="preserve"> oraz stosowania kar fizycznych w procesie wychowania</w:t>
      </w:r>
      <w:r w:rsidRPr="00F91464">
        <w:rPr>
          <w:rFonts w:ascii="Times New Roman" w:hAnsi="Times New Roman" w:cs="Times New Roman"/>
          <w:color w:val="000000" w:themeColor="text1"/>
          <w:sz w:val="24"/>
        </w:rPr>
        <w:t xml:space="preserve">. </w:t>
      </w:r>
    </w:p>
    <w:p w:rsidR="008600F7" w:rsidRPr="00F91464" w:rsidRDefault="008600F7" w:rsidP="007A6FEC">
      <w:pPr>
        <w:spacing w:after="0" w:line="360" w:lineRule="auto"/>
        <w:jc w:val="both"/>
        <w:rPr>
          <w:rFonts w:ascii="Times New Roman" w:hAnsi="Times New Roman" w:cs="Times New Roman"/>
          <w:color w:val="000000" w:themeColor="text1"/>
          <w:sz w:val="24"/>
        </w:rPr>
      </w:pPr>
      <w:r w:rsidRPr="00F91464">
        <w:rPr>
          <w:rFonts w:ascii="Times New Roman" w:hAnsi="Times New Roman" w:cs="Times New Roman"/>
          <w:color w:val="000000" w:themeColor="text1"/>
          <w:sz w:val="24"/>
        </w:rPr>
        <w:t xml:space="preserve">2. Poszerzenie wiedzy </w:t>
      </w:r>
      <w:r w:rsidR="00F42937" w:rsidRPr="00F91464">
        <w:rPr>
          <w:rFonts w:ascii="Times New Roman" w:hAnsi="Times New Roman" w:cs="Times New Roman"/>
          <w:color w:val="000000" w:themeColor="text1"/>
          <w:sz w:val="24"/>
        </w:rPr>
        <w:t xml:space="preserve">dzieci i młodzieży </w:t>
      </w:r>
      <w:r w:rsidRPr="00F91464">
        <w:rPr>
          <w:rFonts w:ascii="Times New Roman" w:hAnsi="Times New Roman" w:cs="Times New Roman"/>
          <w:color w:val="000000" w:themeColor="text1"/>
          <w:sz w:val="24"/>
        </w:rPr>
        <w:t>na temat zjawiska przemocy.</w:t>
      </w:r>
    </w:p>
    <w:p w:rsidR="008600F7" w:rsidRPr="00F91464" w:rsidRDefault="008600F7" w:rsidP="007A6FEC">
      <w:pPr>
        <w:spacing w:line="360" w:lineRule="auto"/>
        <w:jc w:val="both"/>
        <w:rPr>
          <w:rFonts w:ascii="Times New Roman" w:hAnsi="Times New Roman" w:cs="Times New Roman"/>
          <w:color w:val="000000" w:themeColor="text1"/>
          <w:sz w:val="24"/>
        </w:rPr>
      </w:pPr>
      <w:r w:rsidRPr="00F91464">
        <w:rPr>
          <w:rFonts w:ascii="Times New Roman" w:hAnsi="Times New Roman" w:cs="Times New Roman"/>
          <w:color w:val="000000" w:themeColor="text1"/>
          <w:sz w:val="24"/>
        </w:rPr>
        <w:t xml:space="preserve">3. </w:t>
      </w:r>
      <w:r w:rsidR="00F42937" w:rsidRPr="00F91464">
        <w:rPr>
          <w:rFonts w:ascii="Times New Roman" w:hAnsi="Times New Roman" w:cs="Times New Roman"/>
          <w:color w:val="000000" w:themeColor="text1"/>
          <w:sz w:val="24"/>
        </w:rPr>
        <w:t>Zwiększenie poziomu wrażliwości mieszkańców Gminy na kwestie przemocy domowej</w:t>
      </w:r>
      <w:r w:rsidRPr="00F91464">
        <w:rPr>
          <w:rFonts w:ascii="Times New Roman" w:hAnsi="Times New Roman" w:cs="Times New Roman"/>
          <w:color w:val="000000" w:themeColor="text1"/>
          <w:sz w:val="24"/>
        </w:rPr>
        <w:t>.</w:t>
      </w:r>
    </w:p>
    <w:tbl>
      <w:tblPr>
        <w:tblStyle w:val="Tabela-Siatka3"/>
        <w:tblW w:w="9606" w:type="dxa"/>
        <w:tblLook w:val="04A0" w:firstRow="1" w:lastRow="0" w:firstColumn="1" w:lastColumn="0" w:noHBand="0" w:noVBand="1"/>
      </w:tblPr>
      <w:tblGrid>
        <w:gridCol w:w="571"/>
        <w:gridCol w:w="2824"/>
        <w:gridCol w:w="2826"/>
        <w:gridCol w:w="3385"/>
      </w:tblGrid>
      <w:tr w:rsidR="007D5FBD" w:rsidRPr="00E66706" w:rsidTr="003B475D">
        <w:trPr>
          <w:trHeight w:val="219"/>
        </w:trPr>
        <w:tc>
          <w:tcPr>
            <w:tcW w:w="571" w:type="dxa"/>
            <w:shd w:val="clear" w:color="auto" w:fill="B9C4DF" w:themeFill="accent3" w:themeFillTint="66"/>
            <w:vAlign w:val="center"/>
          </w:tcPr>
          <w:p w:rsidR="007D5FBD" w:rsidRPr="00DD74EB" w:rsidRDefault="007D5FBD" w:rsidP="00BF779A">
            <w:pPr>
              <w:jc w:val="center"/>
              <w:rPr>
                <w:rFonts w:ascii="Times New Roman" w:eastAsia="Calibri" w:hAnsi="Times New Roman" w:cs="Times New Roman"/>
                <w:b/>
                <w:sz w:val="24"/>
              </w:rPr>
            </w:pPr>
            <w:r w:rsidRPr="00DD74EB">
              <w:rPr>
                <w:rFonts w:ascii="Times New Roman" w:eastAsia="Calibri" w:hAnsi="Times New Roman" w:cs="Times New Roman"/>
                <w:b/>
                <w:sz w:val="24"/>
              </w:rPr>
              <w:t>Lp.</w:t>
            </w:r>
          </w:p>
        </w:tc>
        <w:tc>
          <w:tcPr>
            <w:tcW w:w="2824" w:type="dxa"/>
            <w:shd w:val="clear" w:color="auto" w:fill="B9C4DF" w:themeFill="accent3" w:themeFillTint="66"/>
            <w:vAlign w:val="center"/>
          </w:tcPr>
          <w:p w:rsidR="007D5FBD" w:rsidRPr="00DD74EB" w:rsidRDefault="007D5FBD" w:rsidP="00BF779A">
            <w:pPr>
              <w:spacing w:line="276" w:lineRule="auto"/>
              <w:jc w:val="center"/>
              <w:rPr>
                <w:rFonts w:ascii="Times New Roman" w:eastAsia="Calibri" w:hAnsi="Times New Roman" w:cs="Times New Roman"/>
                <w:b/>
                <w:sz w:val="24"/>
              </w:rPr>
            </w:pPr>
            <w:r w:rsidRPr="00DD74EB">
              <w:rPr>
                <w:rFonts w:ascii="Times New Roman" w:eastAsia="Calibri" w:hAnsi="Times New Roman" w:cs="Times New Roman"/>
                <w:b/>
                <w:sz w:val="24"/>
              </w:rPr>
              <w:t>Zadanie</w:t>
            </w:r>
          </w:p>
        </w:tc>
        <w:tc>
          <w:tcPr>
            <w:tcW w:w="2826" w:type="dxa"/>
            <w:shd w:val="clear" w:color="auto" w:fill="B9C4DF" w:themeFill="accent3" w:themeFillTint="66"/>
            <w:vAlign w:val="center"/>
          </w:tcPr>
          <w:p w:rsidR="007D5FBD" w:rsidRPr="00DD74EB" w:rsidRDefault="007D5FBD" w:rsidP="00BF779A">
            <w:pPr>
              <w:spacing w:line="276" w:lineRule="auto"/>
              <w:jc w:val="center"/>
              <w:rPr>
                <w:rFonts w:ascii="Times New Roman" w:eastAsia="Calibri" w:hAnsi="Times New Roman" w:cs="Times New Roman"/>
                <w:b/>
                <w:sz w:val="24"/>
              </w:rPr>
            </w:pPr>
            <w:r w:rsidRPr="00DD74EB">
              <w:rPr>
                <w:rFonts w:ascii="Times New Roman" w:eastAsia="Calibri" w:hAnsi="Times New Roman" w:cs="Times New Roman"/>
                <w:b/>
                <w:sz w:val="24"/>
              </w:rPr>
              <w:t>Wskaźnik</w:t>
            </w:r>
          </w:p>
        </w:tc>
        <w:tc>
          <w:tcPr>
            <w:tcW w:w="3385" w:type="dxa"/>
            <w:shd w:val="clear" w:color="auto" w:fill="B9C4DF" w:themeFill="accent3" w:themeFillTint="66"/>
            <w:vAlign w:val="center"/>
          </w:tcPr>
          <w:p w:rsidR="007D5FBD" w:rsidRPr="00DD74EB" w:rsidRDefault="007D5FBD" w:rsidP="00BF779A">
            <w:pPr>
              <w:spacing w:line="276" w:lineRule="auto"/>
              <w:jc w:val="center"/>
              <w:rPr>
                <w:rFonts w:ascii="Times New Roman" w:eastAsia="Calibri" w:hAnsi="Times New Roman" w:cs="Times New Roman"/>
                <w:b/>
                <w:sz w:val="24"/>
              </w:rPr>
            </w:pPr>
            <w:r w:rsidRPr="00DD74EB">
              <w:rPr>
                <w:rFonts w:ascii="Times New Roman" w:eastAsia="Calibri" w:hAnsi="Times New Roman" w:cs="Times New Roman"/>
                <w:b/>
                <w:sz w:val="24"/>
              </w:rPr>
              <w:t>Realizatorzy</w:t>
            </w:r>
            <w:r w:rsidR="00BF779A" w:rsidRPr="00DD74EB">
              <w:rPr>
                <w:rFonts w:ascii="Times New Roman" w:eastAsia="Calibri" w:hAnsi="Times New Roman" w:cs="Times New Roman"/>
                <w:b/>
                <w:sz w:val="24"/>
              </w:rPr>
              <w:t xml:space="preserve"> i podmioty współpracujące</w:t>
            </w:r>
          </w:p>
        </w:tc>
      </w:tr>
      <w:tr w:rsidR="007D5FBD" w:rsidRPr="00E66706" w:rsidTr="003B475D">
        <w:trPr>
          <w:trHeight w:val="1520"/>
        </w:trPr>
        <w:tc>
          <w:tcPr>
            <w:tcW w:w="571" w:type="dxa"/>
          </w:tcPr>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D5FBD" w:rsidRPr="00DD74EB" w:rsidRDefault="007D5FBD" w:rsidP="00637D45">
            <w:pPr>
              <w:spacing w:line="360" w:lineRule="auto"/>
              <w:jc w:val="center"/>
              <w:rPr>
                <w:rFonts w:ascii="Times New Roman" w:eastAsia="Calibri" w:hAnsi="Times New Roman" w:cs="Times New Roman"/>
                <w:b/>
                <w:sz w:val="24"/>
              </w:rPr>
            </w:pPr>
            <w:r w:rsidRPr="00DD74EB">
              <w:rPr>
                <w:rFonts w:ascii="Times New Roman" w:eastAsia="Calibri" w:hAnsi="Times New Roman" w:cs="Times New Roman"/>
                <w:b/>
                <w:sz w:val="24"/>
              </w:rPr>
              <w:t>1.</w:t>
            </w:r>
          </w:p>
        </w:tc>
        <w:tc>
          <w:tcPr>
            <w:tcW w:w="2824" w:type="dxa"/>
          </w:tcPr>
          <w:p w:rsidR="007D5FBD" w:rsidRPr="00DD74EB" w:rsidRDefault="00943E3C" w:rsidP="00083CEB">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Prowadzenie działań informacyjnych na temat możliwych miejsc pomocy </w:t>
            </w:r>
            <w:r w:rsidR="00085309" w:rsidRPr="00DD74EB">
              <w:rPr>
                <w:rFonts w:ascii="Times New Roman" w:eastAsia="Calibri" w:hAnsi="Times New Roman" w:cs="Times New Roman"/>
                <w:sz w:val="24"/>
              </w:rPr>
              <w:br/>
              <w:t>i wsparcia dla osób doświadczających przemocy.</w:t>
            </w:r>
          </w:p>
        </w:tc>
        <w:tc>
          <w:tcPr>
            <w:tcW w:w="2826" w:type="dxa"/>
            <w:shd w:val="clear" w:color="auto" w:fill="FFFFFF" w:themeFill="background1"/>
          </w:tcPr>
          <w:p w:rsidR="00605807" w:rsidRPr="00DD74EB" w:rsidRDefault="00085309" w:rsidP="00D529C6">
            <w:pPr>
              <w:pStyle w:val="Akapitzlist"/>
              <w:numPr>
                <w:ilvl w:val="0"/>
                <w:numId w:val="13"/>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Liczba rozpowszechnionych informacji.</w:t>
            </w:r>
          </w:p>
        </w:tc>
        <w:tc>
          <w:tcPr>
            <w:tcW w:w="3385" w:type="dxa"/>
            <w:shd w:val="clear" w:color="auto" w:fill="FFFFFF" w:themeFill="background1"/>
          </w:tcPr>
          <w:p w:rsidR="007217EC" w:rsidRPr="00DD74EB" w:rsidRDefault="00085309" w:rsidP="00DD74EB">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Zespół Interdyscyplinarny </w:t>
            </w:r>
            <w:r w:rsidRPr="00DD74EB">
              <w:rPr>
                <w:rFonts w:ascii="Times New Roman" w:eastAsia="Calibri" w:hAnsi="Times New Roman" w:cs="Times New Roman"/>
                <w:sz w:val="24"/>
              </w:rPr>
              <w:br/>
              <w:t>ds. Przeciwdziałania Przemocy w Rodzinie, Urząd</w:t>
            </w:r>
            <w:r w:rsidR="00DD74EB">
              <w:rPr>
                <w:rFonts w:ascii="Times New Roman" w:eastAsia="Calibri" w:hAnsi="Times New Roman" w:cs="Times New Roman"/>
                <w:sz w:val="24"/>
              </w:rPr>
              <w:t xml:space="preserve"> Gminy</w:t>
            </w:r>
            <w:r w:rsidRPr="00DD74EB">
              <w:rPr>
                <w:rFonts w:ascii="Times New Roman" w:eastAsia="Calibri" w:hAnsi="Times New Roman" w:cs="Times New Roman"/>
                <w:sz w:val="24"/>
              </w:rPr>
              <w:t xml:space="preserve">, </w:t>
            </w:r>
            <w:r w:rsidR="00DD74EB">
              <w:rPr>
                <w:rFonts w:ascii="Times New Roman" w:eastAsia="Calibri" w:hAnsi="Times New Roman" w:cs="Times New Roman"/>
                <w:sz w:val="24"/>
              </w:rPr>
              <w:t>Komisariat</w:t>
            </w:r>
            <w:r w:rsidRPr="00DD74EB">
              <w:rPr>
                <w:rFonts w:ascii="Times New Roman" w:eastAsia="Calibri" w:hAnsi="Times New Roman" w:cs="Times New Roman"/>
                <w:sz w:val="24"/>
              </w:rPr>
              <w:t xml:space="preserve"> Policji, Gminna Komisja Rozwiązywania Problemów Alkoholowych, </w:t>
            </w:r>
            <w:r w:rsidR="00DD74EB">
              <w:rPr>
                <w:rFonts w:ascii="Times New Roman" w:eastAsia="Calibri" w:hAnsi="Times New Roman" w:cs="Times New Roman"/>
                <w:sz w:val="24"/>
              </w:rPr>
              <w:t xml:space="preserve">Gminny </w:t>
            </w:r>
            <w:r w:rsidRPr="00DD74EB">
              <w:rPr>
                <w:rFonts w:ascii="Times New Roman" w:eastAsia="Calibri" w:hAnsi="Times New Roman" w:cs="Times New Roman"/>
                <w:sz w:val="24"/>
              </w:rPr>
              <w:t>Ośrodek Pomocy Społecznej, placówki oświatowe, o</w:t>
            </w:r>
            <w:r w:rsidR="00DD74EB">
              <w:rPr>
                <w:rFonts w:ascii="Times New Roman" w:eastAsia="Calibri" w:hAnsi="Times New Roman" w:cs="Times New Roman"/>
                <w:sz w:val="24"/>
              </w:rPr>
              <w:t>rganizacje pozarządowe, placówka</w:t>
            </w:r>
            <w:r w:rsidRPr="00DD74EB">
              <w:rPr>
                <w:rFonts w:ascii="Times New Roman" w:eastAsia="Calibri" w:hAnsi="Times New Roman" w:cs="Times New Roman"/>
                <w:sz w:val="24"/>
              </w:rPr>
              <w:t xml:space="preserve"> ochrony zdrowia.</w:t>
            </w:r>
          </w:p>
        </w:tc>
      </w:tr>
      <w:tr w:rsidR="007D5FBD" w:rsidRPr="00E66706" w:rsidTr="003B475D">
        <w:trPr>
          <w:trHeight w:val="274"/>
        </w:trPr>
        <w:tc>
          <w:tcPr>
            <w:tcW w:w="571" w:type="dxa"/>
          </w:tcPr>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D5FBD" w:rsidRPr="00DD74EB" w:rsidRDefault="007D5FBD" w:rsidP="00637D45">
            <w:pPr>
              <w:spacing w:line="360" w:lineRule="auto"/>
              <w:jc w:val="center"/>
              <w:rPr>
                <w:rFonts w:ascii="Times New Roman" w:eastAsia="Calibri" w:hAnsi="Times New Roman" w:cs="Times New Roman"/>
                <w:b/>
                <w:sz w:val="24"/>
              </w:rPr>
            </w:pPr>
            <w:r w:rsidRPr="00DD74EB">
              <w:rPr>
                <w:rFonts w:ascii="Times New Roman" w:eastAsia="Calibri" w:hAnsi="Times New Roman" w:cs="Times New Roman"/>
                <w:b/>
                <w:sz w:val="24"/>
              </w:rPr>
              <w:t>2.</w:t>
            </w:r>
          </w:p>
        </w:tc>
        <w:tc>
          <w:tcPr>
            <w:tcW w:w="2824" w:type="dxa"/>
          </w:tcPr>
          <w:p w:rsidR="007D5FBD" w:rsidRPr="00DD74EB" w:rsidRDefault="007D5FBD" w:rsidP="00083CEB">
            <w:pPr>
              <w:autoSpaceDE w:val="0"/>
              <w:autoSpaceDN w:val="0"/>
              <w:adjustRightInd w:val="0"/>
              <w:spacing w:line="276" w:lineRule="auto"/>
              <w:rPr>
                <w:rFonts w:ascii="Times New Roman" w:hAnsi="Times New Roman" w:cs="Times New Roman"/>
                <w:sz w:val="24"/>
              </w:rPr>
            </w:pPr>
            <w:r w:rsidRPr="00DD74EB">
              <w:rPr>
                <w:rFonts w:ascii="Times New Roman" w:hAnsi="Times New Roman" w:cs="Times New Roman"/>
                <w:sz w:val="24"/>
              </w:rPr>
              <w:t xml:space="preserve">Udział w </w:t>
            </w:r>
            <w:r w:rsidR="0077469D" w:rsidRPr="00DD74EB">
              <w:rPr>
                <w:rFonts w:ascii="Times New Roman" w:hAnsi="Times New Roman" w:cs="Times New Roman"/>
                <w:sz w:val="24"/>
              </w:rPr>
              <w:t xml:space="preserve">ogólnopolskich </w:t>
            </w:r>
            <w:r w:rsidRPr="00DD74EB">
              <w:rPr>
                <w:rFonts w:ascii="Times New Roman" w:hAnsi="Times New Roman" w:cs="Times New Roman"/>
                <w:sz w:val="24"/>
              </w:rPr>
              <w:t>kampaniach na rzecz przeciwdziałania przemocy w rodzinie oraz organi</w:t>
            </w:r>
            <w:r w:rsidR="0077469D" w:rsidRPr="00DD74EB">
              <w:rPr>
                <w:rFonts w:ascii="Times New Roman" w:hAnsi="Times New Roman" w:cs="Times New Roman"/>
                <w:sz w:val="24"/>
              </w:rPr>
              <w:t xml:space="preserve">zacja lokalnych </w:t>
            </w:r>
            <w:r w:rsidRPr="00DD74EB">
              <w:rPr>
                <w:rFonts w:ascii="Times New Roman" w:hAnsi="Times New Roman" w:cs="Times New Roman"/>
                <w:sz w:val="24"/>
              </w:rPr>
              <w:t xml:space="preserve">kampanii </w:t>
            </w:r>
            <w:r w:rsidR="0077469D" w:rsidRPr="00DD74EB">
              <w:rPr>
                <w:rFonts w:ascii="Times New Roman" w:hAnsi="Times New Roman" w:cs="Times New Roman"/>
                <w:sz w:val="24"/>
              </w:rPr>
              <w:t>społecznych</w:t>
            </w:r>
            <w:r w:rsidRPr="00DD74EB">
              <w:rPr>
                <w:rFonts w:ascii="Times New Roman" w:hAnsi="Times New Roman" w:cs="Times New Roman"/>
                <w:sz w:val="24"/>
              </w:rPr>
              <w:t>.</w:t>
            </w:r>
          </w:p>
          <w:p w:rsidR="007D5FBD" w:rsidRPr="00DD74EB" w:rsidRDefault="007D5FBD" w:rsidP="00083CEB">
            <w:pPr>
              <w:spacing w:line="276" w:lineRule="auto"/>
              <w:rPr>
                <w:rFonts w:ascii="Times New Roman" w:eastAsia="Calibri" w:hAnsi="Times New Roman" w:cs="Times New Roman"/>
                <w:sz w:val="24"/>
              </w:rPr>
            </w:pPr>
          </w:p>
        </w:tc>
        <w:tc>
          <w:tcPr>
            <w:tcW w:w="2826" w:type="dxa"/>
          </w:tcPr>
          <w:p w:rsidR="007D5FBD" w:rsidRPr="00DD74EB" w:rsidRDefault="001B772A" w:rsidP="00D529C6">
            <w:pPr>
              <w:pStyle w:val="Akapitzlist"/>
              <w:numPr>
                <w:ilvl w:val="0"/>
                <w:numId w:val="14"/>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Liczba zrealizowanych kampanii na rzecz przeciwdziałania przemocy w rodzinie.</w:t>
            </w:r>
          </w:p>
          <w:p w:rsidR="001B772A" w:rsidRPr="00DD74EB" w:rsidRDefault="0077469D" w:rsidP="00D529C6">
            <w:pPr>
              <w:pStyle w:val="Akapitzlist"/>
              <w:numPr>
                <w:ilvl w:val="0"/>
                <w:numId w:val="14"/>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Szacunkowa liczba uczestników</w:t>
            </w:r>
            <w:r w:rsidR="001B772A" w:rsidRPr="00DD74EB">
              <w:rPr>
                <w:rFonts w:ascii="Times New Roman" w:eastAsia="Calibri" w:hAnsi="Times New Roman" w:cs="Times New Roman"/>
                <w:sz w:val="24"/>
              </w:rPr>
              <w:t>.</w:t>
            </w:r>
          </w:p>
        </w:tc>
        <w:tc>
          <w:tcPr>
            <w:tcW w:w="3385" w:type="dxa"/>
          </w:tcPr>
          <w:p w:rsidR="007D5FBD" w:rsidRPr="00DD74EB" w:rsidRDefault="00391508" w:rsidP="00DD74EB">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Zespół Interdyscyplinarny </w:t>
            </w:r>
            <w:r w:rsidRPr="00DD74EB">
              <w:rPr>
                <w:rFonts w:ascii="Times New Roman" w:eastAsia="Calibri" w:hAnsi="Times New Roman" w:cs="Times New Roman"/>
                <w:sz w:val="24"/>
              </w:rPr>
              <w:br/>
              <w:t xml:space="preserve">ds. Przeciwdziałania Przemocy w Rodzinie, </w:t>
            </w:r>
            <w:r w:rsidR="00E66706" w:rsidRPr="00DD74EB">
              <w:rPr>
                <w:rFonts w:ascii="Times New Roman" w:eastAsia="Calibri" w:hAnsi="Times New Roman" w:cs="Times New Roman"/>
                <w:sz w:val="24"/>
              </w:rPr>
              <w:t xml:space="preserve">Urząd </w:t>
            </w:r>
            <w:r w:rsidR="00DD74EB">
              <w:rPr>
                <w:rFonts w:ascii="Times New Roman" w:eastAsia="Calibri" w:hAnsi="Times New Roman" w:cs="Times New Roman"/>
                <w:sz w:val="24"/>
              </w:rPr>
              <w:t>Gminy</w:t>
            </w:r>
            <w:r w:rsidR="00E66706" w:rsidRPr="00DD74EB">
              <w:rPr>
                <w:rFonts w:ascii="Times New Roman" w:eastAsia="Calibri" w:hAnsi="Times New Roman" w:cs="Times New Roman"/>
                <w:sz w:val="24"/>
              </w:rPr>
              <w:t xml:space="preserve">, </w:t>
            </w:r>
            <w:r w:rsidR="00DD74EB" w:rsidRPr="00DD74EB">
              <w:rPr>
                <w:rFonts w:ascii="Times New Roman" w:eastAsia="Calibri" w:hAnsi="Times New Roman" w:cs="Times New Roman"/>
                <w:sz w:val="24"/>
              </w:rPr>
              <w:t>Kom</w:t>
            </w:r>
            <w:r w:rsidR="00DD74EB">
              <w:rPr>
                <w:rFonts w:ascii="Times New Roman" w:eastAsia="Calibri" w:hAnsi="Times New Roman" w:cs="Times New Roman"/>
                <w:sz w:val="24"/>
              </w:rPr>
              <w:t xml:space="preserve">isariat </w:t>
            </w:r>
            <w:r w:rsidR="00E66706" w:rsidRPr="00DD74EB">
              <w:rPr>
                <w:rFonts w:ascii="Times New Roman" w:eastAsia="Calibri" w:hAnsi="Times New Roman" w:cs="Times New Roman"/>
                <w:sz w:val="24"/>
              </w:rPr>
              <w:t xml:space="preserve">Policji, </w:t>
            </w:r>
            <w:r w:rsidR="00965CDB" w:rsidRPr="00DD74EB">
              <w:rPr>
                <w:rFonts w:ascii="Times New Roman" w:eastAsia="Calibri" w:hAnsi="Times New Roman" w:cs="Times New Roman"/>
                <w:sz w:val="24"/>
              </w:rPr>
              <w:t>Gminna</w:t>
            </w:r>
            <w:r w:rsidR="00E66706" w:rsidRPr="00DD74EB">
              <w:rPr>
                <w:rFonts w:ascii="Times New Roman" w:eastAsia="Calibri" w:hAnsi="Times New Roman" w:cs="Times New Roman"/>
                <w:sz w:val="24"/>
              </w:rPr>
              <w:t xml:space="preserve"> Komisja Rozwiązywania Problemów Alkoholowych, </w:t>
            </w:r>
            <w:r w:rsidR="00DD74EB">
              <w:rPr>
                <w:rFonts w:ascii="Times New Roman" w:eastAsia="Calibri" w:hAnsi="Times New Roman" w:cs="Times New Roman"/>
                <w:sz w:val="24"/>
              </w:rPr>
              <w:t xml:space="preserve">Gminny </w:t>
            </w:r>
            <w:r w:rsidR="00E66706" w:rsidRPr="00DD74EB">
              <w:rPr>
                <w:rFonts w:ascii="Times New Roman" w:eastAsia="Calibri" w:hAnsi="Times New Roman" w:cs="Times New Roman"/>
                <w:sz w:val="24"/>
              </w:rPr>
              <w:t xml:space="preserve">Ośrodek Pomocy Społecznej, placówki oświatowe, organizacje </w:t>
            </w:r>
            <w:r w:rsidR="00E66706" w:rsidRPr="00DD74EB">
              <w:rPr>
                <w:rFonts w:ascii="Times New Roman" w:eastAsia="Calibri" w:hAnsi="Times New Roman" w:cs="Times New Roman"/>
                <w:sz w:val="24"/>
              </w:rPr>
              <w:lastRenderedPageBreak/>
              <w:t xml:space="preserve">pozarządowe, </w:t>
            </w:r>
            <w:r w:rsidR="00DD74EB">
              <w:rPr>
                <w:rFonts w:ascii="Times New Roman" w:eastAsia="Calibri" w:hAnsi="Times New Roman" w:cs="Times New Roman"/>
                <w:sz w:val="24"/>
              </w:rPr>
              <w:t>placówka</w:t>
            </w:r>
            <w:r w:rsidR="00E66706" w:rsidRPr="00DD74EB">
              <w:rPr>
                <w:rFonts w:ascii="Times New Roman" w:eastAsia="Calibri" w:hAnsi="Times New Roman" w:cs="Times New Roman"/>
                <w:sz w:val="24"/>
              </w:rPr>
              <w:t xml:space="preserve"> ochrony zdrowia.</w:t>
            </w:r>
          </w:p>
        </w:tc>
      </w:tr>
      <w:tr w:rsidR="007D5FBD" w:rsidRPr="00E66706" w:rsidTr="003B475D">
        <w:trPr>
          <w:trHeight w:val="1565"/>
        </w:trPr>
        <w:tc>
          <w:tcPr>
            <w:tcW w:w="571" w:type="dxa"/>
          </w:tcPr>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D5FBD" w:rsidRPr="007A6FEC" w:rsidRDefault="007D5FBD" w:rsidP="00637D45">
            <w:pPr>
              <w:spacing w:line="360"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3.</w:t>
            </w:r>
          </w:p>
        </w:tc>
        <w:tc>
          <w:tcPr>
            <w:tcW w:w="2824" w:type="dxa"/>
          </w:tcPr>
          <w:p w:rsidR="007D5FBD" w:rsidRPr="00DD74EB" w:rsidRDefault="007D5FBD" w:rsidP="00083CEB">
            <w:pPr>
              <w:autoSpaceDE w:val="0"/>
              <w:autoSpaceDN w:val="0"/>
              <w:adjustRightInd w:val="0"/>
              <w:spacing w:line="276" w:lineRule="auto"/>
              <w:rPr>
                <w:rFonts w:ascii="Times New Roman" w:hAnsi="Times New Roman" w:cs="Times New Roman"/>
                <w:sz w:val="24"/>
              </w:rPr>
            </w:pPr>
            <w:r w:rsidRPr="00DD74EB">
              <w:rPr>
                <w:rFonts w:ascii="Times New Roman" w:hAnsi="Times New Roman" w:cs="Times New Roman"/>
                <w:sz w:val="24"/>
              </w:rPr>
              <w:t xml:space="preserve">Edukacja środowiska </w:t>
            </w:r>
            <w:r w:rsidR="001A1C7F" w:rsidRPr="00DD74EB">
              <w:rPr>
                <w:rFonts w:ascii="Times New Roman" w:hAnsi="Times New Roman" w:cs="Times New Roman"/>
                <w:sz w:val="24"/>
              </w:rPr>
              <w:t xml:space="preserve"> lokalnego na temat przemocy w rodzinie </w:t>
            </w:r>
            <w:r w:rsidRPr="00DD74EB">
              <w:rPr>
                <w:rFonts w:ascii="Times New Roman" w:hAnsi="Times New Roman" w:cs="Times New Roman"/>
                <w:sz w:val="24"/>
              </w:rPr>
              <w:t xml:space="preserve">poprzez: ulotki, plakaty, pogadanki, informacje </w:t>
            </w:r>
            <w:r w:rsidR="009B2C05" w:rsidRPr="00DD74EB">
              <w:rPr>
                <w:rFonts w:ascii="Times New Roman" w:hAnsi="Times New Roman" w:cs="Times New Roman"/>
                <w:sz w:val="24"/>
              </w:rPr>
              <w:br/>
            </w:r>
            <w:r w:rsidRPr="00DD74EB">
              <w:rPr>
                <w:rFonts w:ascii="Times New Roman" w:hAnsi="Times New Roman" w:cs="Times New Roman"/>
                <w:sz w:val="24"/>
              </w:rPr>
              <w:t xml:space="preserve">w mediach lokalnych, organizacjach kościelnych </w:t>
            </w:r>
            <w:r w:rsidR="001A1C7F" w:rsidRPr="00DD74EB">
              <w:rPr>
                <w:rFonts w:ascii="Times New Roman" w:hAnsi="Times New Roman" w:cs="Times New Roman"/>
                <w:sz w:val="24"/>
              </w:rPr>
              <w:t>itd</w:t>
            </w:r>
            <w:r w:rsidRPr="00DD74EB">
              <w:rPr>
                <w:rFonts w:ascii="Times New Roman" w:hAnsi="Times New Roman" w:cs="Times New Roman"/>
                <w:sz w:val="24"/>
              </w:rPr>
              <w:t>.</w:t>
            </w:r>
          </w:p>
          <w:p w:rsidR="007D5FBD" w:rsidRPr="00DD74EB" w:rsidRDefault="007D5FBD" w:rsidP="00083CEB">
            <w:pPr>
              <w:spacing w:line="276" w:lineRule="auto"/>
              <w:rPr>
                <w:rFonts w:ascii="Times New Roman" w:eastAsia="Calibri" w:hAnsi="Times New Roman" w:cs="Times New Roman"/>
                <w:sz w:val="24"/>
              </w:rPr>
            </w:pPr>
          </w:p>
        </w:tc>
        <w:tc>
          <w:tcPr>
            <w:tcW w:w="2826" w:type="dxa"/>
          </w:tcPr>
          <w:p w:rsidR="00F6702F" w:rsidRPr="00DD74EB" w:rsidRDefault="00A85E58" w:rsidP="00D529C6">
            <w:pPr>
              <w:pStyle w:val="Akapitzlist"/>
              <w:numPr>
                <w:ilvl w:val="0"/>
                <w:numId w:val="9"/>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Liczba </w:t>
            </w:r>
            <w:r w:rsidR="00E363B0" w:rsidRPr="00DD74EB">
              <w:rPr>
                <w:rFonts w:ascii="Times New Roman" w:eastAsia="Calibri" w:hAnsi="Times New Roman" w:cs="Times New Roman"/>
                <w:sz w:val="24"/>
              </w:rPr>
              <w:t>rozpowszechnionych</w:t>
            </w:r>
            <w:r w:rsidRPr="00DD74EB">
              <w:rPr>
                <w:rFonts w:ascii="Times New Roman" w:eastAsia="Calibri" w:hAnsi="Times New Roman" w:cs="Times New Roman"/>
                <w:sz w:val="24"/>
              </w:rPr>
              <w:t xml:space="preserve"> ulotek, plakatów, broszur.</w:t>
            </w:r>
          </w:p>
          <w:p w:rsidR="00A85E58" w:rsidRPr="00DD74EB" w:rsidRDefault="00A85E58" w:rsidP="00D529C6">
            <w:pPr>
              <w:pStyle w:val="Akapitzlist"/>
              <w:numPr>
                <w:ilvl w:val="0"/>
                <w:numId w:val="9"/>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Liczba informacji </w:t>
            </w:r>
            <w:r w:rsidR="00637D45" w:rsidRPr="00DD74EB">
              <w:rPr>
                <w:rFonts w:ascii="Times New Roman" w:eastAsia="Calibri" w:hAnsi="Times New Roman" w:cs="Times New Roman"/>
                <w:sz w:val="24"/>
              </w:rPr>
              <w:br/>
            </w:r>
            <w:r w:rsidRPr="00DD74EB">
              <w:rPr>
                <w:rFonts w:ascii="Times New Roman" w:eastAsia="Calibri" w:hAnsi="Times New Roman" w:cs="Times New Roman"/>
                <w:sz w:val="24"/>
              </w:rPr>
              <w:t>w mediach lokalnych dotyczących przeciwdziałania przemocy w rodzinie.</w:t>
            </w:r>
          </w:p>
        </w:tc>
        <w:tc>
          <w:tcPr>
            <w:tcW w:w="3385" w:type="dxa"/>
          </w:tcPr>
          <w:p w:rsidR="007D5FBD" w:rsidRPr="00DD74EB" w:rsidRDefault="00965CDB" w:rsidP="00DD74EB">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Zespół Interdyscyplinarny </w:t>
            </w:r>
            <w:r w:rsidRPr="00DD74EB">
              <w:rPr>
                <w:rFonts w:ascii="Times New Roman" w:eastAsia="Calibri" w:hAnsi="Times New Roman" w:cs="Times New Roman"/>
                <w:sz w:val="24"/>
              </w:rPr>
              <w:br/>
              <w:t xml:space="preserve">ds. Przeciwdziałania Przemocy w Rodzinie, Urząd </w:t>
            </w:r>
            <w:r w:rsidR="00DD74EB">
              <w:rPr>
                <w:rFonts w:ascii="Times New Roman" w:eastAsia="Calibri" w:hAnsi="Times New Roman" w:cs="Times New Roman"/>
                <w:sz w:val="24"/>
              </w:rPr>
              <w:t>Gminy</w:t>
            </w:r>
            <w:r w:rsidRPr="00DD74EB">
              <w:rPr>
                <w:rFonts w:ascii="Times New Roman" w:eastAsia="Calibri" w:hAnsi="Times New Roman" w:cs="Times New Roman"/>
                <w:sz w:val="24"/>
              </w:rPr>
              <w:t>, Kom</w:t>
            </w:r>
            <w:r w:rsidR="00DD74EB">
              <w:rPr>
                <w:rFonts w:ascii="Times New Roman" w:eastAsia="Calibri" w:hAnsi="Times New Roman" w:cs="Times New Roman"/>
                <w:sz w:val="24"/>
              </w:rPr>
              <w:t>isariat</w:t>
            </w:r>
            <w:r w:rsidRPr="00DD74EB">
              <w:rPr>
                <w:rFonts w:ascii="Times New Roman" w:eastAsia="Calibri" w:hAnsi="Times New Roman" w:cs="Times New Roman"/>
                <w:sz w:val="24"/>
              </w:rPr>
              <w:t xml:space="preserve"> Policji, Gminna Komisja Rozwiązywania Problemów Alkoholowych, </w:t>
            </w:r>
            <w:r w:rsidR="00DD74EB">
              <w:rPr>
                <w:rFonts w:ascii="Times New Roman" w:eastAsia="Calibri" w:hAnsi="Times New Roman" w:cs="Times New Roman"/>
                <w:sz w:val="24"/>
              </w:rPr>
              <w:t xml:space="preserve">Gminny </w:t>
            </w:r>
            <w:r w:rsidRPr="00DD74EB">
              <w:rPr>
                <w:rFonts w:ascii="Times New Roman" w:eastAsia="Calibri" w:hAnsi="Times New Roman" w:cs="Times New Roman"/>
                <w:sz w:val="24"/>
              </w:rPr>
              <w:t>Ośrodek Pomocy Społecznej, placówki oświatowe, o</w:t>
            </w:r>
            <w:r w:rsidR="00DD74EB">
              <w:rPr>
                <w:rFonts w:ascii="Times New Roman" w:eastAsia="Calibri" w:hAnsi="Times New Roman" w:cs="Times New Roman"/>
                <w:sz w:val="24"/>
              </w:rPr>
              <w:t>rganizacje pozarządowe, placówka</w:t>
            </w:r>
            <w:r w:rsidRPr="00DD74EB">
              <w:rPr>
                <w:rFonts w:ascii="Times New Roman" w:eastAsia="Calibri" w:hAnsi="Times New Roman" w:cs="Times New Roman"/>
                <w:sz w:val="24"/>
              </w:rPr>
              <w:t xml:space="preserve"> ochrony zdrowia.</w:t>
            </w:r>
          </w:p>
        </w:tc>
      </w:tr>
      <w:tr w:rsidR="007D5FBD" w:rsidRPr="00E66706" w:rsidTr="003B475D">
        <w:trPr>
          <w:trHeight w:val="1091"/>
        </w:trPr>
        <w:tc>
          <w:tcPr>
            <w:tcW w:w="571" w:type="dxa"/>
          </w:tcPr>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D5FBD" w:rsidRPr="007A6FEC" w:rsidRDefault="009A486E" w:rsidP="00637D45">
            <w:pPr>
              <w:spacing w:line="360"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4.</w:t>
            </w:r>
          </w:p>
        </w:tc>
        <w:tc>
          <w:tcPr>
            <w:tcW w:w="2824" w:type="dxa"/>
          </w:tcPr>
          <w:p w:rsidR="007D5FBD" w:rsidRPr="00DD74EB" w:rsidRDefault="007D5FBD" w:rsidP="00083CEB">
            <w:pPr>
              <w:autoSpaceDE w:val="0"/>
              <w:autoSpaceDN w:val="0"/>
              <w:adjustRightInd w:val="0"/>
              <w:spacing w:line="276" w:lineRule="auto"/>
              <w:rPr>
                <w:rFonts w:ascii="Times New Roman" w:hAnsi="Times New Roman" w:cs="Times New Roman"/>
                <w:sz w:val="24"/>
              </w:rPr>
            </w:pPr>
            <w:r w:rsidRPr="00DD74EB">
              <w:rPr>
                <w:rFonts w:ascii="Times New Roman" w:hAnsi="Times New Roman" w:cs="Times New Roman"/>
                <w:sz w:val="24"/>
              </w:rPr>
              <w:t xml:space="preserve">Edukacja </w:t>
            </w:r>
            <w:r w:rsidR="001A1C7F" w:rsidRPr="00DD74EB">
              <w:rPr>
                <w:rFonts w:ascii="Times New Roman" w:hAnsi="Times New Roman" w:cs="Times New Roman"/>
                <w:sz w:val="24"/>
              </w:rPr>
              <w:t xml:space="preserve">mieszkańców </w:t>
            </w:r>
            <w:r w:rsidR="001A1C7F" w:rsidRPr="00DD74EB">
              <w:rPr>
                <w:rFonts w:ascii="Times New Roman" w:hAnsi="Times New Roman" w:cs="Times New Roman"/>
                <w:sz w:val="24"/>
              </w:rPr>
              <w:br/>
            </w:r>
            <w:r w:rsidRPr="00DD74EB">
              <w:rPr>
                <w:rFonts w:ascii="Times New Roman" w:hAnsi="Times New Roman" w:cs="Times New Roman"/>
                <w:sz w:val="24"/>
              </w:rPr>
              <w:t>w zakresie skutecznych sposobów rozwiązywania konfliktów.</w:t>
            </w:r>
          </w:p>
        </w:tc>
        <w:tc>
          <w:tcPr>
            <w:tcW w:w="2826" w:type="dxa"/>
          </w:tcPr>
          <w:p w:rsidR="007D5FBD" w:rsidRPr="00DD74EB" w:rsidRDefault="00A85E58" w:rsidP="00D529C6">
            <w:pPr>
              <w:pStyle w:val="Akapitzlist"/>
              <w:numPr>
                <w:ilvl w:val="0"/>
                <w:numId w:val="10"/>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Liczba działań podjętych </w:t>
            </w:r>
            <w:r w:rsidR="001A1C7F" w:rsidRPr="00DD74EB">
              <w:rPr>
                <w:rFonts w:ascii="Times New Roman" w:eastAsia="Calibri" w:hAnsi="Times New Roman" w:cs="Times New Roman"/>
                <w:sz w:val="24"/>
              </w:rPr>
              <w:br/>
            </w:r>
            <w:r w:rsidRPr="00DD74EB">
              <w:rPr>
                <w:rFonts w:ascii="Times New Roman" w:eastAsia="Calibri" w:hAnsi="Times New Roman" w:cs="Times New Roman"/>
                <w:sz w:val="24"/>
              </w:rPr>
              <w:t>w ramach edukacji.</w:t>
            </w:r>
          </w:p>
          <w:p w:rsidR="00A85E58" w:rsidRPr="00DD74EB" w:rsidRDefault="00A85E58" w:rsidP="00D529C6">
            <w:pPr>
              <w:pStyle w:val="Akapitzlist"/>
              <w:numPr>
                <w:ilvl w:val="0"/>
                <w:numId w:val="10"/>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Szacunkowa liczba odbiorców.</w:t>
            </w:r>
          </w:p>
        </w:tc>
        <w:tc>
          <w:tcPr>
            <w:tcW w:w="3385" w:type="dxa"/>
          </w:tcPr>
          <w:p w:rsidR="007D5FBD" w:rsidRPr="00DD74EB" w:rsidRDefault="00943E3C" w:rsidP="00DD74EB">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Zespół Interdyscyplinarny </w:t>
            </w:r>
            <w:r w:rsidRPr="00DD74EB">
              <w:rPr>
                <w:rFonts w:ascii="Times New Roman" w:eastAsia="Calibri" w:hAnsi="Times New Roman" w:cs="Times New Roman"/>
                <w:sz w:val="24"/>
              </w:rPr>
              <w:br/>
              <w:t xml:space="preserve">ds. Przeciwdziałania Przemocy w Rodzinie, </w:t>
            </w:r>
            <w:r w:rsidR="00DD74EB" w:rsidRPr="00DD74EB">
              <w:rPr>
                <w:rFonts w:ascii="Times New Roman" w:eastAsia="Calibri" w:hAnsi="Times New Roman" w:cs="Times New Roman"/>
                <w:sz w:val="24"/>
              </w:rPr>
              <w:t xml:space="preserve">Urząd </w:t>
            </w:r>
            <w:r w:rsidR="00DD74EB">
              <w:rPr>
                <w:rFonts w:ascii="Times New Roman" w:eastAsia="Calibri" w:hAnsi="Times New Roman" w:cs="Times New Roman"/>
                <w:sz w:val="24"/>
              </w:rPr>
              <w:t>Gminy</w:t>
            </w:r>
            <w:r w:rsidR="00DD74EB" w:rsidRPr="00DD74EB">
              <w:rPr>
                <w:rFonts w:ascii="Times New Roman" w:eastAsia="Calibri" w:hAnsi="Times New Roman" w:cs="Times New Roman"/>
                <w:sz w:val="24"/>
              </w:rPr>
              <w:t>, Kom</w:t>
            </w:r>
            <w:r w:rsidR="00DD74EB">
              <w:rPr>
                <w:rFonts w:ascii="Times New Roman" w:eastAsia="Calibri" w:hAnsi="Times New Roman" w:cs="Times New Roman"/>
                <w:sz w:val="24"/>
              </w:rPr>
              <w:t>isariat</w:t>
            </w:r>
            <w:r w:rsidR="00DD74EB" w:rsidRPr="00DD74EB">
              <w:rPr>
                <w:rFonts w:ascii="Times New Roman" w:eastAsia="Calibri" w:hAnsi="Times New Roman" w:cs="Times New Roman"/>
                <w:sz w:val="24"/>
              </w:rPr>
              <w:t xml:space="preserve"> Policji, Gminna Komisja Rozwiązywania Problemów Alkoholowych, </w:t>
            </w:r>
            <w:r w:rsidR="00DD74EB">
              <w:rPr>
                <w:rFonts w:ascii="Times New Roman" w:eastAsia="Calibri" w:hAnsi="Times New Roman" w:cs="Times New Roman"/>
                <w:sz w:val="24"/>
              </w:rPr>
              <w:t xml:space="preserve">Gminny </w:t>
            </w:r>
            <w:r w:rsidR="00DD74EB" w:rsidRPr="00DD74EB">
              <w:rPr>
                <w:rFonts w:ascii="Times New Roman" w:eastAsia="Calibri" w:hAnsi="Times New Roman" w:cs="Times New Roman"/>
                <w:sz w:val="24"/>
              </w:rPr>
              <w:t>Ośrodek Pomocy Społecznej</w:t>
            </w:r>
            <w:r w:rsidRPr="00DD74EB">
              <w:rPr>
                <w:rFonts w:ascii="Times New Roman" w:eastAsia="Calibri" w:hAnsi="Times New Roman" w:cs="Times New Roman"/>
                <w:sz w:val="24"/>
              </w:rPr>
              <w:t xml:space="preserve">, placówki oświatowe, organizacje pozarządowe, </w:t>
            </w:r>
            <w:r w:rsidR="006519CD" w:rsidRPr="00DD74EB">
              <w:rPr>
                <w:rFonts w:ascii="Times New Roman" w:eastAsia="Calibri" w:hAnsi="Times New Roman" w:cs="Times New Roman"/>
                <w:sz w:val="24"/>
              </w:rPr>
              <w:t>Biblioteka Publiczna</w:t>
            </w:r>
            <w:r w:rsidRPr="00DD74EB">
              <w:rPr>
                <w:rFonts w:ascii="Times New Roman" w:eastAsia="Calibri" w:hAnsi="Times New Roman" w:cs="Times New Roman"/>
                <w:sz w:val="24"/>
              </w:rPr>
              <w:t>.</w:t>
            </w:r>
          </w:p>
        </w:tc>
      </w:tr>
      <w:tr w:rsidR="0001503F" w:rsidRPr="00E66706" w:rsidTr="003B475D">
        <w:trPr>
          <w:trHeight w:val="289"/>
        </w:trPr>
        <w:tc>
          <w:tcPr>
            <w:tcW w:w="571" w:type="dxa"/>
          </w:tcPr>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01503F" w:rsidRPr="007A6FEC" w:rsidRDefault="0024371C" w:rsidP="00637D45">
            <w:pPr>
              <w:spacing w:line="360"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5</w:t>
            </w:r>
            <w:r w:rsidR="009A486E" w:rsidRPr="007A6FEC">
              <w:rPr>
                <w:rFonts w:ascii="Times New Roman" w:eastAsia="Calibri" w:hAnsi="Times New Roman" w:cs="Times New Roman"/>
                <w:b/>
                <w:sz w:val="24"/>
              </w:rPr>
              <w:t>.</w:t>
            </w:r>
          </w:p>
        </w:tc>
        <w:tc>
          <w:tcPr>
            <w:tcW w:w="2824" w:type="dxa"/>
          </w:tcPr>
          <w:p w:rsidR="0001503F" w:rsidRPr="00DD74EB" w:rsidRDefault="0001503F" w:rsidP="00083CEB">
            <w:pPr>
              <w:autoSpaceDE w:val="0"/>
              <w:autoSpaceDN w:val="0"/>
              <w:adjustRightInd w:val="0"/>
              <w:spacing w:line="276" w:lineRule="auto"/>
              <w:rPr>
                <w:rFonts w:ascii="Times New Roman" w:hAnsi="Times New Roman" w:cs="Times New Roman"/>
                <w:sz w:val="24"/>
              </w:rPr>
            </w:pPr>
            <w:r w:rsidRPr="00DD74EB">
              <w:rPr>
                <w:rFonts w:ascii="Times New Roman" w:hAnsi="Times New Roman" w:cs="Times New Roman"/>
                <w:sz w:val="24"/>
              </w:rPr>
              <w:t xml:space="preserve">Edukacja </w:t>
            </w:r>
            <w:r w:rsidR="009B2C05" w:rsidRPr="00DD74EB">
              <w:rPr>
                <w:rFonts w:ascii="Times New Roman" w:hAnsi="Times New Roman" w:cs="Times New Roman"/>
                <w:sz w:val="24"/>
              </w:rPr>
              <w:t xml:space="preserve">dzieci </w:t>
            </w:r>
            <w:r w:rsidR="00DD74EB">
              <w:rPr>
                <w:rFonts w:ascii="Times New Roman" w:hAnsi="Times New Roman" w:cs="Times New Roman"/>
                <w:sz w:val="24"/>
              </w:rPr>
              <w:br/>
            </w:r>
            <w:r w:rsidR="009B2C05" w:rsidRPr="00DD74EB">
              <w:rPr>
                <w:rFonts w:ascii="Times New Roman" w:hAnsi="Times New Roman" w:cs="Times New Roman"/>
                <w:sz w:val="24"/>
              </w:rPr>
              <w:t>i młodzieży</w:t>
            </w:r>
            <w:r w:rsidRPr="00DD74EB">
              <w:rPr>
                <w:rFonts w:ascii="Times New Roman" w:hAnsi="Times New Roman" w:cs="Times New Roman"/>
                <w:sz w:val="24"/>
              </w:rPr>
              <w:t xml:space="preserve"> na temat typów i form przemocy oraz zagrożeń wynikających z przemocy </w:t>
            </w:r>
            <w:r w:rsidR="005D7BE3" w:rsidRPr="00DD74EB">
              <w:rPr>
                <w:rFonts w:ascii="Times New Roman" w:hAnsi="Times New Roman" w:cs="Times New Roman"/>
                <w:sz w:val="24"/>
              </w:rPr>
              <w:br/>
            </w:r>
            <w:r w:rsidRPr="00DD74EB">
              <w:rPr>
                <w:rFonts w:ascii="Times New Roman" w:hAnsi="Times New Roman" w:cs="Times New Roman"/>
                <w:sz w:val="24"/>
              </w:rPr>
              <w:t>w rodzinie i w szkole.</w:t>
            </w:r>
          </w:p>
          <w:p w:rsidR="0001503F" w:rsidRPr="00DD74EB" w:rsidRDefault="0001503F" w:rsidP="00083CEB">
            <w:pPr>
              <w:autoSpaceDE w:val="0"/>
              <w:autoSpaceDN w:val="0"/>
              <w:adjustRightInd w:val="0"/>
              <w:spacing w:line="276" w:lineRule="auto"/>
              <w:rPr>
                <w:rFonts w:ascii="Times New Roman" w:hAnsi="Times New Roman" w:cs="Times New Roman"/>
                <w:sz w:val="24"/>
              </w:rPr>
            </w:pPr>
          </w:p>
        </w:tc>
        <w:tc>
          <w:tcPr>
            <w:tcW w:w="2826" w:type="dxa"/>
          </w:tcPr>
          <w:p w:rsidR="00003A3B" w:rsidRPr="00DD74EB" w:rsidRDefault="00003A3B" w:rsidP="00D529C6">
            <w:pPr>
              <w:pStyle w:val="Akapitzlist"/>
              <w:numPr>
                <w:ilvl w:val="0"/>
                <w:numId w:val="8"/>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Liczba zrealizowanych programów.</w:t>
            </w:r>
          </w:p>
          <w:p w:rsidR="00003A3B" w:rsidRPr="00DD74EB" w:rsidRDefault="00003A3B" w:rsidP="00D529C6">
            <w:pPr>
              <w:pStyle w:val="Akapitzlist"/>
              <w:numPr>
                <w:ilvl w:val="0"/>
                <w:numId w:val="8"/>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Szacunkowa liczba odbiorców programów.</w:t>
            </w:r>
          </w:p>
          <w:p w:rsidR="0001503F" w:rsidRPr="00DD74EB" w:rsidRDefault="0001503F" w:rsidP="00943E3C">
            <w:pPr>
              <w:spacing w:line="276" w:lineRule="auto"/>
              <w:contextualSpacing/>
              <w:rPr>
                <w:rFonts w:ascii="Times New Roman" w:eastAsia="Calibri" w:hAnsi="Times New Roman" w:cs="Times New Roman"/>
                <w:sz w:val="24"/>
              </w:rPr>
            </w:pPr>
          </w:p>
        </w:tc>
        <w:tc>
          <w:tcPr>
            <w:tcW w:w="3385" w:type="dxa"/>
          </w:tcPr>
          <w:p w:rsidR="0001503F" w:rsidRPr="00DD74EB" w:rsidRDefault="00943E3C" w:rsidP="00DD74EB">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Zespół Interdyscyplinarny </w:t>
            </w:r>
            <w:r w:rsidRPr="00DD74EB">
              <w:rPr>
                <w:rFonts w:ascii="Times New Roman" w:eastAsia="Calibri" w:hAnsi="Times New Roman" w:cs="Times New Roman"/>
                <w:sz w:val="24"/>
              </w:rPr>
              <w:br/>
              <w:t>ds. Przeciwdziałania Przemocy w Rodzinie, Kom</w:t>
            </w:r>
            <w:r w:rsidR="00DD74EB">
              <w:rPr>
                <w:rFonts w:ascii="Times New Roman" w:eastAsia="Calibri" w:hAnsi="Times New Roman" w:cs="Times New Roman"/>
                <w:sz w:val="24"/>
              </w:rPr>
              <w:t xml:space="preserve">isariat </w:t>
            </w:r>
            <w:r w:rsidRPr="00DD74EB">
              <w:rPr>
                <w:rFonts w:ascii="Times New Roman" w:eastAsia="Calibri" w:hAnsi="Times New Roman" w:cs="Times New Roman"/>
                <w:sz w:val="24"/>
              </w:rPr>
              <w:t xml:space="preserve">Policji, Gminna Komisja Rozwiązywania Problemów Alkoholowych, </w:t>
            </w:r>
            <w:r w:rsidR="00DD74EB">
              <w:rPr>
                <w:rFonts w:ascii="Times New Roman" w:eastAsia="Calibri" w:hAnsi="Times New Roman" w:cs="Times New Roman"/>
                <w:sz w:val="24"/>
              </w:rPr>
              <w:t xml:space="preserve">Gminny </w:t>
            </w:r>
            <w:r w:rsidRPr="00DD74EB">
              <w:rPr>
                <w:rFonts w:ascii="Times New Roman" w:eastAsia="Calibri" w:hAnsi="Times New Roman" w:cs="Times New Roman"/>
                <w:sz w:val="24"/>
              </w:rPr>
              <w:t>Ośrodek Pomocy Społecznej, placówki oświatowe, organizacje pozarządowe.</w:t>
            </w:r>
          </w:p>
        </w:tc>
      </w:tr>
      <w:tr w:rsidR="00085309" w:rsidRPr="00E66706" w:rsidTr="003B475D">
        <w:trPr>
          <w:trHeight w:val="415"/>
        </w:trPr>
        <w:tc>
          <w:tcPr>
            <w:tcW w:w="571" w:type="dxa"/>
          </w:tcPr>
          <w:p w:rsidR="007A6FEC" w:rsidRDefault="007A6FEC" w:rsidP="00085309">
            <w:pPr>
              <w:spacing w:line="276" w:lineRule="auto"/>
              <w:jc w:val="center"/>
              <w:rPr>
                <w:rFonts w:ascii="Times New Roman" w:eastAsia="Calibri" w:hAnsi="Times New Roman" w:cs="Times New Roman"/>
                <w:b/>
                <w:sz w:val="24"/>
              </w:rPr>
            </w:pPr>
          </w:p>
          <w:p w:rsidR="007A6FEC" w:rsidRDefault="007A6FEC" w:rsidP="00085309">
            <w:pPr>
              <w:spacing w:line="276" w:lineRule="auto"/>
              <w:jc w:val="center"/>
              <w:rPr>
                <w:rFonts w:ascii="Times New Roman" w:eastAsia="Calibri" w:hAnsi="Times New Roman" w:cs="Times New Roman"/>
                <w:b/>
                <w:sz w:val="24"/>
              </w:rPr>
            </w:pPr>
          </w:p>
          <w:p w:rsidR="007A6FEC" w:rsidRDefault="007A6FEC" w:rsidP="00085309">
            <w:pPr>
              <w:spacing w:line="276" w:lineRule="auto"/>
              <w:jc w:val="center"/>
              <w:rPr>
                <w:rFonts w:ascii="Times New Roman" w:eastAsia="Calibri" w:hAnsi="Times New Roman" w:cs="Times New Roman"/>
                <w:b/>
                <w:sz w:val="24"/>
              </w:rPr>
            </w:pPr>
          </w:p>
          <w:p w:rsidR="007A6FEC" w:rsidRDefault="007A6FEC" w:rsidP="00085309">
            <w:pPr>
              <w:spacing w:line="276" w:lineRule="auto"/>
              <w:jc w:val="center"/>
              <w:rPr>
                <w:rFonts w:ascii="Times New Roman" w:eastAsia="Calibri" w:hAnsi="Times New Roman" w:cs="Times New Roman"/>
                <w:b/>
                <w:sz w:val="24"/>
              </w:rPr>
            </w:pPr>
          </w:p>
          <w:p w:rsidR="00085309" w:rsidRPr="007A6FEC" w:rsidRDefault="00085309" w:rsidP="00085309">
            <w:pPr>
              <w:spacing w:line="276"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6.</w:t>
            </w:r>
          </w:p>
        </w:tc>
        <w:tc>
          <w:tcPr>
            <w:tcW w:w="2824" w:type="dxa"/>
          </w:tcPr>
          <w:p w:rsidR="00085309" w:rsidRPr="00DD74EB" w:rsidRDefault="00085309" w:rsidP="00085309">
            <w:pPr>
              <w:pBdr>
                <w:top w:val="nil"/>
                <w:left w:val="nil"/>
                <w:bottom w:val="nil"/>
                <w:right w:val="nil"/>
                <w:between w:val="nil"/>
              </w:pBdr>
              <w:spacing w:line="276" w:lineRule="auto"/>
              <w:rPr>
                <w:rFonts w:ascii="Times New Roman" w:hAnsi="Times New Roman" w:cs="Times New Roman"/>
                <w:sz w:val="24"/>
              </w:rPr>
            </w:pPr>
            <w:r w:rsidRPr="00DD74EB">
              <w:rPr>
                <w:rFonts w:ascii="Times New Roman" w:hAnsi="Times New Roman" w:cs="Times New Roman"/>
                <w:sz w:val="24"/>
              </w:rPr>
              <w:t xml:space="preserve">Realizacja warsztatów psychospołecznych dla dzieci i młodzieży </w:t>
            </w:r>
            <w:r w:rsidRPr="00DD74EB">
              <w:rPr>
                <w:rFonts w:ascii="Times New Roman" w:hAnsi="Times New Roman" w:cs="Times New Roman"/>
                <w:sz w:val="24"/>
              </w:rPr>
              <w:br/>
              <w:t xml:space="preserve">w zakresie psychologii konfliktów, sposobów radzenia sobie ze stresem </w:t>
            </w:r>
            <w:r w:rsidRPr="00DD74EB">
              <w:rPr>
                <w:rFonts w:ascii="Times New Roman" w:hAnsi="Times New Roman" w:cs="Times New Roman"/>
                <w:sz w:val="24"/>
              </w:rPr>
              <w:br/>
              <w:t>i agresją.</w:t>
            </w:r>
          </w:p>
        </w:tc>
        <w:tc>
          <w:tcPr>
            <w:tcW w:w="2826" w:type="dxa"/>
          </w:tcPr>
          <w:p w:rsidR="00085309" w:rsidRPr="00DD74EB" w:rsidRDefault="00085309" w:rsidP="00D529C6">
            <w:pPr>
              <w:pStyle w:val="Akapitzlist"/>
              <w:numPr>
                <w:ilvl w:val="0"/>
                <w:numId w:val="43"/>
              </w:numPr>
              <w:pBdr>
                <w:top w:val="nil"/>
                <w:left w:val="nil"/>
                <w:bottom w:val="nil"/>
                <w:right w:val="nil"/>
                <w:between w:val="nil"/>
              </w:pBdr>
              <w:spacing w:line="276" w:lineRule="auto"/>
              <w:ind w:left="317"/>
              <w:rPr>
                <w:rFonts w:ascii="Times New Roman" w:hAnsi="Times New Roman" w:cs="Times New Roman"/>
                <w:sz w:val="24"/>
              </w:rPr>
            </w:pPr>
            <w:r w:rsidRPr="00DD74EB">
              <w:rPr>
                <w:rFonts w:ascii="Times New Roman" w:hAnsi="Times New Roman" w:cs="Times New Roman"/>
                <w:sz w:val="24"/>
              </w:rPr>
              <w:t xml:space="preserve">Liczba zrealizowanych programów. </w:t>
            </w:r>
          </w:p>
          <w:p w:rsidR="00085309" w:rsidRPr="00DD74EB" w:rsidRDefault="00085309" w:rsidP="00D529C6">
            <w:pPr>
              <w:pStyle w:val="Akapitzlist"/>
              <w:numPr>
                <w:ilvl w:val="0"/>
                <w:numId w:val="43"/>
              </w:numPr>
              <w:pBdr>
                <w:top w:val="nil"/>
                <w:left w:val="nil"/>
                <w:bottom w:val="nil"/>
                <w:right w:val="nil"/>
                <w:between w:val="nil"/>
              </w:pBdr>
              <w:spacing w:line="276" w:lineRule="auto"/>
              <w:ind w:left="317"/>
              <w:rPr>
                <w:rFonts w:ascii="Times New Roman" w:hAnsi="Times New Roman" w:cs="Times New Roman"/>
                <w:sz w:val="24"/>
              </w:rPr>
            </w:pPr>
            <w:r w:rsidRPr="00DD74EB">
              <w:rPr>
                <w:rFonts w:ascii="Times New Roman" w:hAnsi="Times New Roman" w:cs="Times New Roman"/>
                <w:sz w:val="24"/>
              </w:rPr>
              <w:t>Szacunkowa liczba odbiorców programów.</w:t>
            </w:r>
          </w:p>
        </w:tc>
        <w:tc>
          <w:tcPr>
            <w:tcW w:w="3385" w:type="dxa"/>
          </w:tcPr>
          <w:p w:rsidR="00085309" w:rsidRPr="00DD74EB" w:rsidRDefault="00085309" w:rsidP="00DD74EB">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Zespół Interdyscyplinarny </w:t>
            </w:r>
            <w:r w:rsidRPr="00DD74EB">
              <w:rPr>
                <w:rFonts w:ascii="Times New Roman" w:eastAsia="Calibri" w:hAnsi="Times New Roman" w:cs="Times New Roman"/>
                <w:sz w:val="24"/>
              </w:rPr>
              <w:br/>
              <w:t>ds. Przeciwdzi</w:t>
            </w:r>
            <w:r w:rsidR="00DD74EB">
              <w:rPr>
                <w:rFonts w:ascii="Times New Roman" w:eastAsia="Calibri" w:hAnsi="Times New Roman" w:cs="Times New Roman"/>
                <w:sz w:val="24"/>
              </w:rPr>
              <w:t>ałania Przemocy w Rodzinie, Komisariat</w:t>
            </w:r>
            <w:r w:rsidRPr="00DD74EB">
              <w:rPr>
                <w:rFonts w:ascii="Times New Roman" w:eastAsia="Calibri" w:hAnsi="Times New Roman" w:cs="Times New Roman"/>
                <w:sz w:val="24"/>
              </w:rPr>
              <w:t xml:space="preserve"> Policji, Gminna Komisja Rozwiązywania Problemów Alkoholowych, </w:t>
            </w:r>
            <w:r w:rsidR="00DD74EB">
              <w:rPr>
                <w:rFonts w:ascii="Times New Roman" w:eastAsia="Calibri" w:hAnsi="Times New Roman" w:cs="Times New Roman"/>
                <w:sz w:val="24"/>
              </w:rPr>
              <w:t xml:space="preserve">Gminny </w:t>
            </w:r>
            <w:r w:rsidRPr="00DD74EB">
              <w:rPr>
                <w:rFonts w:ascii="Times New Roman" w:eastAsia="Calibri" w:hAnsi="Times New Roman" w:cs="Times New Roman"/>
                <w:sz w:val="24"/>
              </w:rPr>
              <w:t>Ośrodek Pomocy Społecznej, placówki oświatowe, organizacje pozarządowe.</w:t>
            </w:r>
          </w:p>
        </w:tc>
      </w:tr>
      <w:tr w:rsidR="00085309" w:rsidRPr="00E66706" w:rsidTr="003B475D">
        <w:trPr>
          <w:trHeight w:val="273"/>
        </w:trPr>
        <w:tc>
          <w:tcPr>
            <w:tcW w:w="571" w:type="dxa"/>
          </w:tcPr>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085309" w:rsidRPr="007A6FEC" w:rsidRDefault="00085309" w:rsidP="00637D45">
            <w:pPr>
              <w:spacing w:line="360"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7.</w:t>
            </w:r>
          </w:p>
        </w:tc>
        <w:tc>
          <w:tcPr>
            <w:tcW w:w="2824" w:type="dxa"/>
          </w:tcPr>
          <w:p w:rsidR="00085309" w:rsidRPr="00DD74EB" w:rsidRDefault="00085309" w:rsidP="00943E3C">
            <w:pPr>
              <w:autoSpaceDE w:val="0"/>
              <w:autoSpaceDN w:val="0"/>
              <w:adjustRightInd w:val="0"/>
              <w:spacing w:line="276" w:lineRule="auto"/>
              <w:rPr>
                <w:rFonts w:ascii="Times New Roman" w:hAnsi="Times New Roman" w:cs="Times New Roman"/>
                <w:sz w:val="24"/>
              </w:rPr>
            </w:pPr>
            <w:r w:rsidRPr="00DD74EB">
              <w:rPr>
                <w:rFonts w:ascii="Times New Roman" w:hAnsi="Times New Roman" w:cs="Times New Roman"/>
                <w:sz w:val="24"/>
              </w:rPr>
              <w:t xml:space="preserve">Przeprowadzanie akcji profilaktycznych mających na celu podnoszenie wrażliwości społecznej </w:t>
            </w:r>
            <w:r w:rsidRPr="00DD74EB">
              <w:rPr>
                <w:rFonts w:ascii="Times New Roman" w:hAnsi="Times New Roman" w:cs="Times New Roman"/>
                <w:sz w:val="24"/>
              </w:rPr>
              <w:br/>
              <w:t xml:space="preserve">na kwestie przemocy </w:t>
            </w:r>
            <w:r w:rsidRPr="00DD74EB">
              <w:rPr>
                <w:rFonts w:ascii="Times New Roman" w:hAnsi="Times New Roman" w:cs="Times New Roman"/>
                <w:sz w:val="24"/>
              </w:rPr>
              <w:br/>
              <w:t>w rodzinie.</w:t>
            </w:r>
          </w:p>
        </w:tc>
        <w:tc>
          <w:tcPr>
            <w:tcW w:w="2826" w:type="dxa"/>
          </w:tcPr>
          <w:p w:rsidR="00085309" w:rsidRPr="00DD74EB" w:rsidRDefault="00085309" w:rsidP="00D529C6">
            <w:pPr>
              <w:pStyle w:val="Akapitzlist"/>
              <w:numPr>
                <w:ilvl w:val="0"/>
                <w:numId w:val="11"/>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Liczba zorganizowanych akcji profilaktycznych.</w:t>
            </w:r>
          </w:p>
        </w:tc>
        <w:tc>
          <w:tcPr>
            <w:tcW w:w="3385" w:type="dxa"/>
          </w:tcPr>
          <w:p w:rsidR="00085309" w:rsidRPr="00DD74EB" w:rsidRDefault="00085309" w:rsidP="007A6FEC">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Zespół Interdyscyplinarny </w:t>
            </w:r>
            <w:r w:rsidRPr="00DD74EB">
              <w:rPr>
                <w:rFonts w:ascii="Times New Roman" w:eastAsia="Calibri" w:hAnsi="Times New Roman" w:cs="Times New Roman"/>
                <w:sz w:val="24"/>
              </w:rPr>
              <w:br/>
              <w:t>ds. Przeciwdziałania Przemocy w Rodzinie, Kom</w:t>
            </w:r>
            <w:r w:rsidR="007A6FEC">
              <w:rPr>
                <w:rFonts w:ascii="Times New Roman" w:eastAsia="Calibri" w:hAnsi="Times New Roman" w:cs="Times New Roman"/>
                <w:sz w:val="24"/>
              </w:rPr>
              <w:t>isariat</w:t>
            </w:r>
            <w:r w:rsidRPr="00DD74EB">
              <w:rPr>
                <w:rFonts w:ascii="Times New Roman" w:eastAsia="Calibri" w:hAnsi="Times New Roman" w:cs="Times New Roman"/>
                <w:sz w:val="24"/>
              </w:rPr>
              <w:t xml:space="preserve"> Policji, Gminna Komisja Rozwiązywania Problemów Alkoholowych, </w:t>
            </w:r>
            <w:r w:rsidR="007A6FEC">
              <w:rPr>
                <w:rFonts w:ascii="Times New Roman" w:eastAsia="Calibri" w:hAnsi="Times New Roman" w:cs="Times New Roman"/>
                <w:sz w:val="24"/>
              </w:rPr>
              <w:t xml:space="preserve">Gminny </w:t>
            </w:r>
            <w:r w:rsidRPr="00DD74EB">
              <w:rPr>
                <w:rFonts w:ascii="Times New Roman" w:eastAsia="Calibri" w:hAnsi="Times New Roman" w:cs="Times New Roman"/>
                <w:sz w:val="24"/>
              </w:rPr>
              <w:t>Ośrodek Pomocy Społecznej, placówki oświ</w:t>
            </w:r>
            <w:r w:rsidR="007A6FEC">
              <w:rPr>
                <w:rFonts w:ascii="Times New Roman" w:eastAsia="Calibri" w:hAnsi="Times New Roman" w:cs="Times New Roman"/>
                <w:sz w:val="24"/>
              </w:rPr>
              <w:t xml:space="preserve">atowe, organizacje pozarządowe, </w:t>
            </w:r>
            <w:r w:rsidRPr="00DD74EB">
              <w:rPr>
                <w:rFonts w:ascii="Times New Roman" w:eastAsia="Calibri" w:hAnsi="Times New Roman" w:cs="Times New Roman"/>
                <w:sz w:val="24"/>
              </w:rPr>
              <w:t>Biblioteka Publiczna.</w:t>
            </w:r>
          </w:p>
        </w:tc>
      </w:tr>
      <w:tr w:rsidR="00085309" w:rsidRPr="00E66706" w:rsidTr="003B475D">
        <w:trPr>
          <w:trHeight w:val="1162"/>
        </w:trPr>
        <w:tc>
          <w:tcPr>
            <w:tcW w:w="571" w:type="dxa"/>
          </w:tcPr>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7A6FEC" w:rsidRDefault="007A6FEC" w:rsidP="00637D45">
            <w:pPr>
              <w:spacing w:line="360" w:lineRule="auto"/>
              <w:jc w:val="center"/>
              <w:rPr>
                <w:rFonts w:ascii="Times New Roman" w:eastAsia="Calibri" w:hAnsi="Times New Roman" w:cs="Times New Roman"/>
                <w:b/>
                <w:sz w:val="24"/>
              </w:rPr>
            </w:pPr>
          </w:p>
          <w:p w:rsidR="00085309" w:rsidRPr="007A6FEC" w:rsidRDefault="00085309" w:rsidP="00637D45">
            <w:pPr>
              <w:spacing w:line="360"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8.</w:t>
            </w:r>
          </w:p>
        </w:tc>
        <w:tc>
          <w:tcPr>
            <w:tcW w:w="2824" w:type="dxa"/>
          </w:tcPr>
          <w:p w:rsidR="00085309" w:rsidRPr="00DD74EB" w:rsidRDefault="00085309" w:rsidP="00083CEB">
            <w:pPr>
              <w:autoSpaceDE w:val="0"/>
              <w:autoSpaceDN w:val="0"/>
              <w:adjustRightInd w:val="0"/>
              <w:spacing w:line="276" w:lineRule="auto"/>
              <w:rPr>
                <w:rFonts w:ascii="Times New Roman" w:hAnsi="Times New Roman" w:cs="Times New Roman"/>
                <w:sz w:val="24"/>
              </w:rPr>
            </w:pPr>
            <w:r w:rsidRPr="00DD74EB">
              <w:rPr>
                <w:rFonts w:ascii="Times New Roman" w:hAnsi="Times New Roman" w:cs="Times New Roman"/>
                <w:sz w:val="24"/>
              </w:rPr>
              <w:t>Organizowanie alternatywnych form spędzania czasu wolnego  dla dzieci i młodzieży oraz dorosłych mieszkańców.</w:t>
            </w:r>
          </w:p>
          <w:p w:rsidR="00085309" w:rsidRPr="00DD74EB" w:rsidRDefault="00085309" w:rsidP="00083CEB">
            <w:pPr>
              <w:autoSpaceDE w:val="0"/>
              <w:autoSpaceDN w:val="0"/>
              <w:adjustRightInd w:val="0"/>
              <w:spacing w:line="276" w:lineRule="auto"/>
              <w:rPr>
                <w:rFonts w:ascii="Times New Roman" w:hAnsi="Times New Roman" w:cs="Times New Roman"/>
                <w:sz w:val="24"/>
              </w:rPr>
            </w:pPr>
          </w:p>
        </w:tc>
        <w:tc>
          <w:tcPr>
            <w:tcW w:w="2826" w:type="dxa"/>
          </w:tcPr>
          <w:p w:rsidR="00085309" w:rsidRPr="00DD74EB" w:rsidRDefault="00085309" w:rsidP="00D529C6">
            <w:pPr>
              <w:pStyle w:val="Akapitzlist"/>
              <w:numPr>
                <w:ilvl w:val="0"/>
                <w:numId w:val="12"/>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Liczba możliwych form spędzania czasu wolnego.</w:t>
            </w:r>
          </w:p>
          <w:p w:rsidR="00085309" w:rsidRPr="00DD74EB" w:rsidRDefault="00085309" w:rsidP="00D529C6">
            <w:pPr>
              <w:pStyle w:val="Akapitzlist"/>
              <w:numPr>
                <w:ilvl w:val="0"/>
                <w:numId w:val="12"/>
              </w:num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Liczba uczestników organizowanych zajęć.</w:t>
            </w:r>
          </w:p>
        </w:tc>
        <w:tc>
          <w:tcPr>
            <w:tcW w:w="3385" w:type="dxa"/>
          </w:tcPr>
          <w:p w:rsidR="00085309" w:rsidRPr="00DD74EB" w:rsidRDefault="00085309" w:rsidP="007A6FEC">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Zespół Interdyscyplinarny </w:t>
            </w:r>
            <w:r w:rsidRPr="00DD74EB">
              <w:rPr>
                <w:rFonts w:ascii="Times New Roman" w:eastAsia="Calibri" w:hAnsi="Times New Roman" w:cs="Times New Roman"/>
                <w:sz w:val="24"/>
              </w:rPr>
              <w:br/>
              <w:t>ds. Przeciwdziałania Przemocy w Rodzinie, Kom</w:t>
            </w:r>
            <w:r w:rsidR="007A6FEC">
              <w:rPr>
                <w:rFonts w:ascii="Times New Roman" w:eastAsia="Calibri" w:hAnsi="Times New Roman" w:cs="Times New Roman"/>
                <w:sz w:val="24"/>
              </w:rPr>
              <w:t>isariat</w:t>
            </w:r>
            <w:r w:rsidRPr="00DD74EB">
              <w:rPr>
                <w:rFonts w:ascii="Times New Roman" w:eastAsia="Calibri" w:hAnsi="Times New Roman" w:cs="Times New Roman"/>
                <w:sz w:val="24"/>
              </w:rPr>
              <w:t xml:space="preserve"> Policji, Gminna Komisja Rozwiązywania Problemów Alkoholowych, </w:t>
            </w:r>
            <w:r w:rsidR="007A6FEC">
              <w:rPr>
                <w:rFonts w:ascii="Times New Roman" w:eastAsia="Calibri" w:hAnsi="Times New Roman" w:cs="Times New Roman"/>
                <w:sz w:val="24"/>
              </w:rPr>
              <w:t xml:space="preserve">Gminny </w:t>
            </w:r>
            <w:r w:rsidRPr="00DD74EB">
              <w:rPr>
                <w:rFonts w:ascii="Times New Roman" w:eastAsia="Calibri" w:hAnsi="Times New Roman" w:cs="Times New Roman"/>
                <w:sz w:val="24"/>
              </w:rPr>
              <w:t>Ośrodek Pomocy Społecznej, placówki oświatowe, organizacje pozarządowe, Biblioteka Publiczna.</w:t>
            </w:r>
          </w:p>
        </w:tc>
      </w:tr>
      <w:tr w:rsidR="00085309" w:rsidRPr="00E66706" w:rsidTr="003B475D">
        <w:trPr>
          <w:trHeight w:val="1162"/>
        </w:trPr>
        <w:tc>
          <w:tcPr>
            <w:tcW w:w="571" w:type="dxa"/>
          </w:tcPr>
          <w:p w:rsidR="007A6FEC" w:rsidRDefault="007A6FEC" w:rsidP="00085309">
            <w:pPr>
              <w:spacing w:line="276" w:lineRule="auto"/>
              <w:jc w:val="center"/>
              <w:rPr>
                <w:rFonts w:ascii="Times New Roman" w:eastAsia="Calibri" w:hAnsi="Times New Roman" w:cs="Times New Roman"/>
                <w:b/>
                <w:sz w:val="24"/>
              </w:rPr>
            </w:pPr>
          </w:p>
          <w:p w:rsidR="007A6FEC" w:rsidRDefault="007A6FEC" w:rsidP="00085309">
            <w:pPr>
              <w:spacing w:line="276" w:lineRule="auto"/>
              <w:jc w:val="center"/>
              <w:rPr>
                <w:rFonts w:ascii="Times New Roman" w:eastAsia="Calibri" w:hAnsi="Times New Roman" w:cs="Times New Roman"/>
                <w:b/>
                <w:sz w:val="24"/>
              </w:rPr>
            </w:pPr>
          </w:p>
          <w:p w:rsidR="007A6FEC" w:rsidRDefault="007A6FEC" w:rsidP="00085309">
            <w:pPr>
              <w:spacing w:line="276" w:lineRule="auto"/>
              <w:jc w:val="center"/>
              <w:rPr>
                <w:rFonts w:ascii="Times New Roman" w:eastAsia="Calibri" w:hAnsi="Times New Roman" w:cs="Times New Roman"/>
                <w:b/>
                <w:sz w:val="24"/>
              </w:rPr>
            </w:pPr>
          </w:p>
          <w:p w:rsidR="007A6FEC" w:rsidRDefault="007A6FEC" w:rsidP="00085309">
            <w:pPr>
              <w:spacing w:line="276" w:lineRule="auto"/>
              <w:jc w:val="center"/>
              <w:rPr>
                <w:rFonts w:ascii="Times New Roman" w:eastAsia="Calibri" w:hAnsi="Times New Roman" w:cs="Times New Roman"/>
                <w:b/>
                <w:sz w:val="24"/>
              </w:rPr>
            </w:pPr>
          </w:p>
          <w:p w:rsidR="007A6FEC" w:rsidRDefault="007A6FEC" w:rsidP="00085309">
            <w:pPr>
              <w:spacing w:line="276" w:lineRule="auto"/>
              <w:jc w:val="center"/>
              <w:rPr>
                <w:rFonts w:ascii="Times New Roman" w:eastAsia="Calibri" w:hAnsi="Times New Roman" w:cs="Times New Roman"/>
                <w:b/>
                <w:sz w:val="24"/>
              </w:rPr>
            </w:pPr>
          </w:p>
          <w:p w:rsidR="00085309" w:rsidRPr="007A6FEC" w:rsidRDefault="00085309" w:rsidP="00085309">
            <w:pPr>
              <w:spacing w:line="276"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9.</w:t>
            </w:r>
          </w:p>
        </w:tc>
        <w:tc>
          <w:tcPr>
            <w:tcW w:w="2824" w:type="dxa"/>
          </w:tcPr>
          <w:p w:rsidR="00085309" w:rsidRPr="00DD74EB" w:rsidRDefault="00085309" w:rsidP="00085309">
            <w:pPr>
              <w:spacing w:line="276" w:lineRule="auto"/>
              <w:rPr>
                <w:rFonts w:ascii="Times New Roman" w:hAnsi="Times New Roman" w:cs="Times New Roman"/>
                <w:sz w:val="24"/>
              </w:rPr>
            </w:pPr>
            <w:r w:rsidRPr="00DD74EB">
              <w:rPr>
                <w:rFonts w:ascii="Times New Roman" w:hAnsi="Times New Roman" w:cs="Times New Roman"/>
                <w:sz w:val="24"/>
              </w:rPr>
              <w:t xml:space="preserve">Realizacja programów profilaktyczno-edukacyjnych dla rodzin </w:t>
            </w:r>
            <w:r w:rsidRPr="00DD74EB">
              <w:rPr>
                <w:rFonts w:ascii="Times New Roman" w:hAnsi="Times New Roman" w:cs="Times New Roman"/>
                <w:sz w:val="24"/>
              </w:rPr>
              <w:br/>
              <w:t xml:space="preserve">w zakresie promowania </w:t>
            </w:r>
            <w:r w:rsidRPr="00DD74EB">
              <w:rPr>
                <w:rFonts w:ascii="Times New Roman" w:hAnsi="Times New Roman" w:cs="Times New Roman"/>
                <w:sz w:val="24"/>
              </w:rPr>
              <w:br/>
              <w:t>i wdrażania prawidłowych metod wychowawczych.</w:t>
            </w:r>
          </w:p>
        </w:tc>
        <w:tc>
          <w:tcPr>
            <w:tcW w:w="2826" w:type="dxa"/>
          </w:tcPr>
          <w:p w:rsidR="00085309" w:rsidRPr="00DD74EB" w:rsidRDefault="00085309" w:rsidP="00D529C6">
            <w:pPr>
              <w:pStyle w:val="Akapitzlist"/>
              <w:numPr>
                <w:ilvl w:val="0"/>
                <w:numId w:val="44"/>
              </w:numPr>
              <w:spacing w:line="276" w:lineRule="auto"/>
              <w:ind w:left="317"/>
              <w:rPr>
                <w:rFonts w:ascii="Times New Roman" w:hAnsi="Times New Roman" w:cs="Times New Roman"/>
                <w:sz w:val="24"/>
              </w:rPr>
            </w:pPr>
            <w:r w:rsidRPr="00DD74EB">
              <w:rPr>
                <w:rFonts w:ascii="Times New Roman" w:hAnsi="Times New Roman" w:cs="Times New Roman"/>
                <w:sz w:val="24"/>
              </w:rPr>
              <w:t>Liczba zrealizowanych programów.</w:t>
            </w:r>
          </w:p>
          <w:p w:rsidR="00085309" w:rsidRPr="00DD74EB" w:rsidRDefault="00085309" w:rsidP="00D529C6">
            <w:pPr>
              <w:pStyle w:val="Akapitzlist"/>
              <w:numPr>
                <w:ilvl w:val="0"/>
                <w:numId w:val="44"/>
              </w:numPr>
              <w:spacing w:line="276" w:lineRule="auto"/>
              <w:ind w:left="317"/>
              <w:rPr>
                <w:rFonts w:ascii="Times New Roman" w:hAnsi="Times New Roman" w:cs="Times New Roman"/>
                <w:sz w:val="24"/>
              </w:rPr>
            </w:pPr>
            <w:r w:rsidRPr="00DD74EB">
              <w:rPr>
                <w:rFonts w:ascii="Times New Roman" w:hAnsi="Times New Roman" w:cs="Times New Roman"/>
                <w:sz w:val="24"/>
              </w:rPr>
              <w:t>Szacunkowa liczba odbiorców programów.</w:t>
            </w:r>
          </w:p>
        </w:tc>
        <w:tc>
          <w:tcPr>
            <w:tcW w:w="3385" w:type="dxa"/>
          </w:tcPr>
          <w:p w:rsidR="00085309" w:rsidRPr="00DD74EB" w:rsidRDefault="00085309" w:rsidP="007A6FEC">
            <w:pPr>
              <w:spacing w:line="276" w:lineRule="auto"/>
              <w:rPr>
                <w:rFonts w:ascii="Times New Roman" w:eastAsia="Calibri" w:hAnsi="Times New Roman" w:cs="Times New Roman"/>
                <w:sz w:val="24"/>
              </w:rPr>
            </w:pPr>
            <w:r w:rsidRPr="00DD74EB">
              <w:rPr>
                <w:rFonts w:ascii="Times New Roman" w:eastAsia="Calibri" w:hAnsi="Times New Roman" w:cs="Times New Roman"/>
                <w:sz w:val="24"/>
              </w:rPr>
              <w:t xml:space="preserve">Zespół Interdyscyplinarny </w:t>
            </w:r>
            <w:r w:rsidRPr="00DD74EB">
              <w:rPr>
                <w:rFonts w:ascii="Times New Roman" w:eastAsia="Calibri" w:hAnsi="Times New Roman" w:cs="Times New Roman"/>
                <w:sz w:val="24"/>
              </w:rPr>
              <w:br/>
              <w:t>ds. Przeciwdziałania Przemocy w Rodzinie, Kom</w:t>
            </w:r>
            <w:r w:rsidR="007A6FEC">
              <w:rPr>
                <w:rFonts w:ascii="Times New Roman" w:eastAsia="Calibri" w:hAnsi="Times New Roman" w:cs="Times New Roman"/>
                <w:sz w:val="24"/>
              </w:rPr>
              <w:t>isariat</w:t>
            </w:r>
            <w:r w:rsidRPr="00DD74EB">
              <w:rPr>
                <w:rFonts w:ascii="Times New Roman" w:eastAsia="Calibri" w:hAnsi="Times New Roman" w:cs="Times New Roman"/>
                <w:sz w:val="24"/>
              </w:rPr>
              <w:t xml:space="preserve"> Policji, Gminna Komisja Rozwiązywania Problemów Alkoholowych, </w:t>
            </w:r>
            <w:r w:rsidR="007A6FEC">
              <w:rPr>
                <w:rFonts w:ascii="Times New Roman" w:eastAsia="Calibri" w:hAnsi="Times New Roman" w:cs="Times New Roman"/>
                <w:sz w:val="24"/>
              </w:rPr>
              <w:t xml:space="preserve">Gminny </w:t>
            </w:r>
            <w:r w:rsidRPr="00DD74EB">
              <w:rPr>
                <w:rFonts w:ascii="Times New Roman" w:eastAsia="Calibri" w:hAnsi="Times New Roman" w:cs="Times New Roman"/>
                <w:sz w:val="24"/>
              </w:rPr>
              <w:t>Ośrodek Pomocy Społecznej, placówki oświatowe, organizacje pozarządowe, Biblioteka Publiczna.</w:t>
            </w:r>
          </w:p>
        </w:tc>
      </w:tr>
    </w:tbl>
    <w:p w:rsidR="00073529" w:rsidRDefault="00073529" w:rsidP="00E2016D">
      <w:pPr>
        <w:spacing w:after="0"/>
        <w:jc w:val="both"/>
        <w:rPr>
          <w:rFonts w:asciiTheme="majorHAnsi" w:hAnsiTheme="majorHAnsi" w:cs="Times New Roman"/>
          <w:b/>
          <w:color w:val="000000" w:themeColor="text1"/>
          <w:sz w:val="24"/>
        </w:rPr>
      </w:pPr>
    </w:p>
    <w:p w:rsidR="00F52377" w:rsidRPr="007A6FEC" w:rsidRDefault="00F52377" w:rsidP="007A6FEC">
      <w:pPr>
        <w:jc w:val="center"/>
        <w:rPr>
          <w:rFonts w:ascii="Times New Roman" w:hAnsi="Times New Roman" w:cs="Times New Roman"/>
          <w:b/>
          <w:color w:val="000000" w:themeColor="text1"/>
          <w:sz w:val="32"/>
        </w:rPr>
      </w:pPr>
      <w:r w:rsidRPr="007A6FEC">
        <w:rPr>
          <w:rFonts w:ascii="Times New Roman" w:eastAsia="Calibri" w:hAnsi="Times New Roman" w:cs="Times New Roman"/>
          <w:b/>
          <w:sz w:val="24"/>
          <w:szCs w:val="20"/>
        </w:rPr>
        <w:t>B. Terapia i rehabilitacja</w:t>
      </w:r>
    </w:p>
    <w:p w:rsidR="00E2016D" w:rsidRPr="007A6FEC" w:rsidRDefault="00F52377" w:rsidP="007A6FEC">
      <w:pPr>
        <w:tabs>
          <w:tab w:val="left" w:pos="1155"/>
        </w:tabs>
        <w:spacing w:after="0" w:line="360" w:lineRule="auto"/>
        <w:jc w:val="both"/>
        <w:rPr>
          <w:rFonts w:ascii="Times New Roman" w:hAnsi="Times New Roman" w:cs="Times New Roman"/>
          <w:color w:val="000000" w:themeColor="text1"/>
          <w:sz w:val="24"/>
        </w:rPr>
      </w:pPr>
      <w:r w:rsidRPr="007A6FEC">
        <w:rPr>
          <w:rFonts w:ascii="Times New Roman" w:hAnsi="Times New Roman" w:cs="Times New Roman"/>
          <w:color w:val="000000" w:themeColor="text1"/>
          <w:sz w:val="24"/>
        </w:rPr>
        <w:t>1</w:t>
      </w:r>
      <w:r w:rsidR="007A6FEC">
        <w:rPr>
          <w:rFonts w:ascii="Times New Roman" w:hAnsi="Times New Roman" w:cs="Times New Roman"/>
          <w:color w:val="000000" w:themeColor="text1"/>
          <w:sz w:val="24"/>
        </w:rPr>
        <w:t xml:space="preserve">. </w:t>
      </w:r>
      <w:r w:rsidR="00E2016D" w:rsidRPr="007A6FEC">
        <w:rPr>
          <w:rFonts w:ascii="Times New Roman" w:hAnsi="Times New Roman" w:cs="Times New Roman"/>
          <w:color w:val="000000" w:themeColor="text1"/>
          <w:sz w:val="24"/>
        </w:rPr>
        <w:t xml:space="preserve">Zwiększenie skuteczności ochrony ofiar przemocy w rodzinie i zwiększenie dostępności </w:t>
      </w:r>
      <w:r w:rsidR="00085309" w:rsidRPr="007A6FEC">
        <w:rPr>
          <w:rFonts w:ascii="Times New Roman" w:hAnsi="Times New Roman" w:cs="Times New Roman"/>
          <w:color w:val="000000" w:themeColor="text1"/>
          <w:sz w:val="24"/>
        </w:rPr>
        <w:t xml:space="preserve">do </w:t>
      </w:r>
      <w:r w:rsidR="00E2016D" w:rsidRPr="007A6FEC">
        <w:rPr>
          <w:rFonts w:ascii="Times New Roman" w:hAnsi="Times New Roman" w:cs="Times New Roman"/>
          <w:color w:val="000000" w:themeColor="text1"/>
          <w:sz w:val="24"/>
        </w:rPr>
        <w:t>pomocy.</w:t>
      </w:r>
    </w:p>
    <w:p w:rsidR="00E2016D" w:rsidRPr="007A6FEC" w:rsidRDefault="00F52377" w:rsidP="007A6FEC">
      <w:pPr>
        <w:pStyle w:val="Akapitzlist"/>
        <w:tabs>
          <w:tab w:val="left" w:pos="1155"/>
        </w:tabs>
        <w:spacing w:after="0" w:line="360" w:lineRule="auto"/>
        <w:ind w:left="0"/>
        <w:jc w:val="both"/>
        <w:rPr>
          <w:rFonts w:ascii="Times New Roman" w:hAnsi="Times New Roman" w:cs="Times New Roman"/>
          <w:color w:val="000000" w:themeColor="text1"/>
          <w:sz w:val="24"/>
        </w:rPr>
      </w:pPr>
      <w:r w:rsidRPr="007A6FEC">
        <w:rPr>
          <w:rFonts w:ascii="Times New Roman" w:hAnsi="Times New Roman" w:cs="Times New Roman"/>
          <w:color w:val="000000" w:themeColor="text1"/>
          <w:sz w:val="24"/>
        </w:rPr>
        <w:t>2</w:t>
      </w:r>
      <w:r w:rsidR="00E2016D" w:rsidRPr="007A6FEC">
        <w:rPr>
          <w:rFonts w:ascii="Times New Roman" w:hAnsi="Times New Roman" w:cs="Times New Roman"/>
          <w:color w:val="000000" w:themeColor="text1"/>
          <w:sz w:val="24"/>
        </w:rPr>
        <w:t>. Podniesienie kompetencji instytucji i służb zajmujących się problematyką przemocy.</w:t>
      </w:r>
    </w:p>
    <w:p w:rsidR="006C2DAB" w:rsidRDefault="00C57B48" w:rsidP="007A6FEC">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3.</w:t>
      </w:r>
      <w:r w:rsidR="006C2DAB" w:rsidRPr="007A6FEC">
        <w:rPr>
          <w:rFonts w:ascii="Times New Roman" w:hAnsi="Times New Roman" w:cs="Times New Roman"/>
          <w:color w:val="000000" w:themeColor="text1"/>
          <w:sz w:val="24"/>
        </w:rPr>
        <w:t>Rozwój współpracy pomiędzy podmiotami lokalnego systemu wsparcia w zakresie przeciwdziałania przemocy w rodzinie.</w:t>
      </w:r>
    </w:p>
    <w:p w:rsidR="003B475D" w:rsidRDefault="003B475D" w:rsidP="007A6FEC">
      <w:pPr>
        <w:spacing w:after="0" w:line="360" w:lineRule="auto"/>
        <w:jc w:val="both"/>
        <w:rPr>
          <w:rFonts w:ascii="Times New Roman" w:hAnsi="Times New Roman" w:cs="Times New Roman"/>
          <w:color w:val="000000" w:themeColor="text1"/>
          <w:sz w:val="24"/>
        </w:rPr>
      </w:pPr>
    </w:p>
    <w:p w:rsidR="003B475D" w:rsidRDefault="003B475D" w:rsidP="007A6FEC">
      <w:pPr>
        <w:spacing w:after="0" w:line="360" w:lineRule="auto"/>
        <w:jc w:val="both"/>
        <w:rPr>
          <w:rFonts w:ascii="Times New Roman" w:hAnsi="Times New Roman" w:cs="Times New Roman"/>
          <w:color w:val="000000" w:themeColor="text1"/>
          <w:sz w:val="24"/>
        </w:rPr>
      </w:pPr>
    </w:p>
    <w:p w:rsidR="003B475D" w:rsidRDefault="003B475D" w:rsidP="007A6FEC">
      <w:pPr>
        <w:spacing w:after="0" w:line="360" w:lineRule="auto"/>
        <w:jc w:val="both"/>
        <w:rPr>
          <w:rFonts w:ascii="Times New Roman" w:hAnsi="Times New Roman" w:cs="Times New Roman"/>
          <w:color w:val="000000" w:themeColor="text1"/>
          <w:sz w:val="24"/>
        </w:rPr>
      </w:pPr>
    </w:p>
    <w:tbl>
      <w:tblPr>
        <w:tblStyle w:val="Tabela-Siatka3"/>
        <w:tblW w:w="9606" w:type="dxa"/>
        <w:tblLook w:val="04A0" w:firstRow="1" w:lastRow="0" w:firstColumn="1" w:lastColumn="0" w:noHBand="0" w:noVBand="1"/>
      </w:tblPr>
      <w:tblGrid>
        <w:gridCol w:w="689"/>
        <w:gridCol w:w="2963"/>
        <w:gridCol w:w="2977"/>
        <w:gridCol w:w="2977"/>
      </w:tblGrid>
      <w:tr w:rsidR="007D5FBD" w:rsidRPr="00AE1DB8" w:rsidTr="007A6FEC">
        <w:trPr>
          <w:trHeight w:val="219"/>
        </w:trPr>
        <w:tc>
          <w:tcPr>
            <w:tcW w:w="689" w:type="dxa"/>
            <w:shd w:val="clear" w:color="auto" w:fill="B9C4DF" w:themeFill="accent3" w:themeFillTint="66"/>
            <w:vAlign w:val="center"/>
          </w:tcPr>
          <w:p w:rsidR="007D5FBD" w:rsidRPr="007A6FEC" w:rsidRDefault="007D5FBD" w:rsidP="00BF779A">
            <w:pPr>
              <w:spacing w:line="276"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lastRenderedPageBreak/>
              <w:t>Lp.</w:t>
            </w:r>
          </w:p>
        </w:tc>
        <w:tc>
          <w:tcPr>
            <w:tcW w:w="2963" w:type="dxa"/>
            <w:shd w:val="clear" w:color="auto" w:fill="B9C4DF" w:themeFill="accent3" w:themeFillTint="66"/>
            <w:vAlign w:val="center"/>
          </w:tcPr>
          <w:p w:rsidR="007D5FBD" w:rsidRPr="007A6FEC" w:rsidRDefault="007D5FBD" w:rsidP="00BF779A">
            <w:pPr>
              <w:spacing w:line="276"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Zadanie</w:t>
            </w:r>
          </w:p>
        </w:tc>
        <w:tc>
          <w:tcPr>
            <w:tcW w:w="2977" w:type="dxa"/>
            <w:shd w:val="clear" w:color="auto" w:fill="B9C4DF" w:themeFill="accent3" w:themeFillTint="66"/>
            <w:vAlign w:val="center"/>
          </w:tcPr>
          <w:p w:rsidR="007D5FBD" w:rsidRPr="007A6FEC" w:rsidRDefault="007D5FBD" w:rsidP="00BF779A">
            <w:pPr>
              <w:spacing w:line="276"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Wskaźnik</w:t>
            </w:r>
          </w:p>
        </w:tc>
        <w:tc>
          <w:tcPr>
            <w:tcW w:w="2977" w:type="dxa"/>
            <w:shd w:val="clear" w:color="auto" w:fill="B9C4DF" w:themeFill="accent3" w:themeFillTint="66"/>
            <w:vAlign w:val="center"/>
          </w:tcPr>
          <w:p w:rsidR="007D5FBD" w:rsidRPr="007A6FEC" w:rsidRDefault="00BF779A" w:rsidP="00BF779A">
            <w:pPr>
              <w:spacing w:line="276" w:lineRule="auto"/>
              <w:jc w:val="center"/>
              <w:rPr>
                <w:rFonts w:ascii="Times New Roman" w:eastAsia="Calibri" w:hAnsi="Times New Roman" w:cs="Times New Roman"/>
                <w:b/>
                <w:sz w:val="24"/>
              </w:rPr>
            </w:pPr>
            <w:r w:rsidRPr="007A6FEC">
              <w:rPr>
                <w:rFonts w:ascii="Times New Roman" w:eastAsia="Calibri" w:hAnsi="Times New Roman" w:cs="Times New Roman"/>
                <w:b/>
                <w:sz w:val="24"/>
              </w:rPr>
              <w:t>Realizatorzy i podmioty współpracujące</w:t>
            </w:r>
          </w:p>
        </w:tc>
      </w:tr>
      <w:tr w:rsidR="007D5FBD" w:rsidRPr="00AE1DB8" w:rsidTr="007A6FEC">
        <w:trPr>
          <w:trHeight w:val="273"/>
        </w:trPr>
        <w:tc>
          <w:tcPr>
            <w:tcW w:w="689" w:type="dxa"/>
          </w:tcPr>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7D5FBD" w:rsidRPr="007A6FEC" w:rsidRDefault="00C22D70" w:rsidP="00637D45">
            <w:pPr>
              <w:spacing w:line="276" w:lineRule="auto"/>
              <w:jc w:val="center"/>
              <w:rPr>
                <w:rFonts w:ascii="Times New Roman" w:eastAsia="Calibri" w:hAnsi="Times New Roman" w:cs="Times New Roman"/>
                <w:b/>
                <w:sz w:val="24"/>
                <w:szCs w:val="24"/>
              </w:rPr>
            </w:pPr>
            <w:r w:rsidRPr="007A6FEC">
              <w:rPr>
                <w:rFonts w:ascii="Times New Roman" w:eastAsia="Calibri" w:hAnsi="Times New Roman" w:cs="Times New Roman"/>
                <w:b/>
                <w:sz w:val="24"/>
                <w:szCs w:val="24"/>
              </w:rPr>
              <w:t>1</w:t>
            </w:r>
            <w:r w:rsidR="007D5FBD" w:rsidRPr="007A6FEC">
              <w:rPr>
                <w:rFonts w:ascii="Times New Roman" w:eastAsia="Calibri" w:hAnsi="Times New Roman" w:cs="Times New Roman"/>
                <w:b/>
                <w:sz w:val="24"/>
                <w:szCs w:val="24"/>
              </w:rPr>
              <w:t>.</w:t>
            </w:r>
          </w:p>
        </w:tc>
        <w:tc>
          <w:tcPr>
            <w:tcW w:w="2963" w:type="dxa"/>
          </w:tcPr>
          <w:p w:rsidR="007D5FBD" w:rsidRPr="007A6FEC" w:rsidRDefault="007D5FBD" w:rsidP="00AE1DB8">
            <w:pPr>
              <w:pStyle w:val="Akapitzlist"/>
              <w:spacing w:line="276" w:lineRule="auto"/>
              <w:ind w:left="0"/>
              <w:rPr>
                <w:rFonts w:ascii="Times New Roman" w:hAnsi="Times New Roman" w:cs="Times New Roman"/>
                <w:color w:val="000000" w:themeColor="text1"/>
                <w:sz w:val="24"/>
                <w:szCs w:val="24"/>
              </w:rPr>
            </w:pPr>
            <w:r w:rsidRPr="007A6FEC">
              <w:rPr>
                <w:rFonts w:ascii="Times New Roman" w:hAnsi="Times New Roman" w:cs="Times New Roman"/>
                <w:color w:val="000000" w:themeColor="text1"/>
                <w:sz w:val="24"/>
                <w:szCs w:val="24"/>
              </w:rPr>
              <w:t xml:space="preserve">Zapewnienie osobom doświadczającym przemocy </w:t>
            </w:r>
            <w:r w:rsidRPr="007A6FEC">
              <w:rPr>
                <w:rFonts w:ascii="Times New Roman" w:hAnsi="Times New Roman" w:cs="Times New Roman"/>
                <w:color w:val="000000" w:themeColor="text1"/>
                <w:sz w:val="24"/>
                <w:szCs w:val="24"/>
              </w:rPr>
              <w:br/>
              <w:t xml:space="preserve">w rodzinie miejsc </w:t>
            </w:r>
            <w:r w:rsidR="0008447B" w:rsidRPr="007A6FEC">
              <w:rPr>
                <w:rFonts w:ascii="Times New Roman" w:hAnsi="Times New Roman" w:cs="Times New Roman"/>
                <w:color w:val="000000" w:themeColor="text1"/>
                <w:sz w:val="24"/>
                <w:szCs w:val="24"/>
              </w:rPr>
              <w:br/>
            </w:r>
            <w:r w:rsidRPr="007A6FEC">
              <w:rPr>
                <w:rFonts w:ascii="Times New Roman" w:hAnsi="Times New Roman" w:cs="Times New Roman"/>
                <w:color w:val="000000" w:themeColor="text1"/>
                <w:sz w:val="24"/>
                <w:szCs w:val="24"/>
              </w:rPr>
              <w:t>w ośrodkach wsparcia</w:t>
            </w:r>
            <w:r w:rsidR="00AE1DB8" w:rsidRPr="007A6FEC">
              <w:rPr>
                <w:rFonts w:ascii="Times New Roman" w:hAnsi="Times New Roman" w:cs="Times New Roman"/>
                <w:color w:val="000000" w:themeColor="text1"/>
                <w:sz w:val="24"/>
                <w:szCs w:val="24"/>
              </w:rPr>
              <w:t xml:space="preserve"> dla ofiar przemocy w rodzinie</w:t>
            </w:r>
            <w:r w:rsidRPr="007A6FEC">
              <w:rPr>
                <w:rFonts w:ascii="Times New Roman" w:hAnsi="Times New Roman" w:cs="Times New Roman"/>
                <w:color w:val="000000" w:themeColor="text1"/>
                <w:sz w:val="24"/>
                <w:szCs w:val="24"/>
              </w:rPr>
              <w:t>.</w:t>
            </w:r>
          </w:p>
          <w:p w:rsidR="007D5FBD" w:rsidRPr="007A6FEC" w:rsidRDefault="007D5FBD" w:rsidP="00AE1DB8">
            <w:pPr>
              <w:pStyle w:val="Akapitzlist"/>
              <w:spacing w:line="276" w:lineRule="auto"/>
              <w:ind w:left="0"/>
              <w:rPr>
                <w:rFonts w:ascii="Times New Roman" w:eastAsia="Calibri" w:hAnsi="Times New Roman" w:cs="Times New Roman"/>
                <w:sz w:val="24"/>
                <w:szCs w:val="24"/>
              </w:rPr>
            </w:pPr>
          </w:p>
        </w:tc>
        <w:tc>
          <w:tcPr>
            <w:tcW w:w="2977" w:type="dxa"/>
          </w:tcPr>
          <w:p w:rsidR="00CB151A" w:rsidRPr="007A6FEC" w:rsidRDefault="00CB151A" w:rsidP="00D529C6">
            <w:pPr>
              <w:pStyle w:val="Akapitzlist"/>
              <w:numPr>
                <w:ilvl w:val="0"/>
                <w:numId w:val="15"/>
              </w:num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Liczba osób, które skorzystały z tej formy pomocy.</w:t>
            </w:r>
          </w:p>
        </w:tc>
        <w:tc>
          <w:tcPr>
            <w:tcW w:w="2977" w:type="dxa"/>
          </w:tcPr>
          <w:p w:rsidR="007D5FBD" w:rsidRPr="007A6FEC" w:rsidRDefault="00AE1DB8" w:rsidP="00085309">
            <w:p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 xml:space="preserve">Zespół Interdyscyplinarny </w:t>
            </w:r>
            <w:r w:rsidRPr="007A6FEC">
              <w:rPr>
                <w:rFonts w:ascii="Times New Roman" w:eastAsia="Calibri" w:hAnsi="Times New Roman" w:cs="Times New Roman"/>
                <w:sz w:val="24"/>
                <w:szCs w:val="24"/>
              </w:rPr>
              <w:br/>
              <w:t xml:space="preserve">ds. Przeciwdziałania Przemocy w Rodzinie, </w:t>
            </w:r>
            <w:r w:rsidR="007A6FEC">
              <w:rPr>
                <w:rFonts w:ascii="Times New Roman" w:eastAsia="Calibri" w:hAnsi="Times New Roman" w:cs="Times New Roman"/>
                <w:sz w:val="24"/>
                <w:szCs w:val="24"/>
              </w:rPr>
              <w:t xml:space="preserve">Gminny </w:t>
            </w:r>
            <w:r w:rsidR="00085309" w:rsidRPr="007A6FEC">
              <w:rPr>
                <w:rFonts w:ascii="Times New Roman" w:eastAsia="Calibri" w:hAnsi="Times New Roman" w:cs="Times New Roman"/>
                <w:sz w:val="24"/>
                <w:szCs w:val="24"/>
              </w:rPr>
              <w:t xml:space="preserve">Ośrodek Pomocy </w:t>
            </w:r>
            <w:r w:rsidRPr="007A6FEC">
              <w:rPr>
                <w:rFonts w:ascii="Times New Roman" w:eastAsia="Calibri" w:hAnsi="Times New Roman" w:cs="Times New Roman"/>
                <w:sz w:val="24"/>
                <w:szCs w:val="24"/>
              </w:rPr>
              <w:t>Społecznej, Powiatowe Centrum Pomocy Rodzinie.</w:t>
            </w:r>
          </w:p>
        </w:tc>
      </w:tr>
      <w:tr w:rsidR="00455D48" w:rsidRPr="00AE1DB8" w:rsidTr="007A6FEC">
        <w:trPr>
          <w:trHeight w:val="2596"/>
        </w:trPr>
        <w:tc>
          <w:tcPr>
            <w:tcW w:w="689" w:type="dxa"/>
          </w:tcPr>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455D48" w:rsidRPr="007A6FEC" w:rsidRDefault="00C22D70" w:rsidP="00637D45">
            <w:pPr>
              <w:spacing w:line="276" w:lineRule="auto"/>
              <w:jc w:val="center"/>
              <w:rPr>
                <w:rFonts w:ascii="Times New Roman" w:eastAsia="Calibri" w:hAnsi="Times New Roman" w:cs="Times New Roman"/>
                <w:b/>
                <w:sz w:val="24"/>
                <w:szCs w:val="24"/>
              </w:rPr>
            </w:pPr>
            <w:r w:rsidRPr="007A6FEC">
              <w:rPr>
                <w:rFonts w:ascii="Times New Roman" w:eastAsia="Calibri" w:hAnsi="Times New Roman" w:cs="Times New Roman"/>
                <w:b/>
                <w:sz w:val="24"/>
                <w:szCs w:val="24"/>
              </w:rPr>
              <w:t>2</w:t>
            </w:r>
            <w:r w:rsidR="009A486E" w:rsidRPr="007A6FEC">
              <w:rPr>
                <w:rFonts w:ascii="Times New Roman" w:eastAsia="Calibri" w:hAnsi="Times New Roman" w:cs="Times New Roman"/>
                <w:b/>
                <w:sz w:val="24"/>
                <w:szCs w:val="24"/>
              </w:rPr>
              <w:t>.</w:t>
            </w:r>
          </w:p>
        </w:tc>
        <w:tc>
          <w:tcPr>
            <w:tcW w:w="2963" w:type="dxa"/>
          </w:tcPr>
          <w:p w:rsidR="00455D48" w:rsidRPr="007A6FEC" w:rsidRDefault="00455D48" w:rsidP="00AE1DB8">
            <w:pPr>
              <w:pStyle w:val="Akapitzlist"/>
              <w:spacing w:line="276" w:lineRule="auto"/>
              <w:ind w:left="0"/>
              <w:rPr>
                <w:rFonts w:ascii="Times New Roman" w:hAnsi="Times New Roman" w:cs="Times New Roman"/>
                <w:color w:val="000000" w:themeColor="text1"/>
                <w:sz w:val="24"/>
                <w:szCs w:val="24"/>
              </w:rPr>
            </w:pPr>
            <w:r w:rsidRPr="007A6FEC">
              <w:rPr>
                <w:rFonts w:ascii="Times New Roman" w:hAnsi="Times New Roman" w:cs="Times New Roman"/>
                <w:color w:val="000000" w:themeColor="text1"/>
                <w:sz w:val="24"/>
                <w:szCs w:val="24"/>
              </w:rPr>
              <w:t xml:space="preserve">Zapewnienie osobom doświadczającym przemocy dostępu do bezpłatnej pomocy, w szczególności </w:t>
            </w:r>
            <w:r w:rsidR="00AE1DB8" w:rsidRPr="007A6FEC">
              <w:rPr>
                <w:rFonts w:ascii="Times New Roman" w:hAnsi="Times New Roman" w:cs="Times New Roman"/>
                <w:color w:val="000000" w:themeColor="text1"/>
                <w:sz w:val="24"/>
                <w:szCs w:val="24"/>
              </w:rPr>
              <w:br/>
            </w:r>
            <w:r w:rsidRPr="007A6FEC">
              <w:rPr>
                <w:rFonts w:ascii="Times New Roman" w:hAnsi="Times New Roman" w:cs="Times New Roman"/>
                <w:color w:val="000000" w:themeColor="text1"/>
                <w:sz w:val="24"/>
                <w:szCs w:val="24"/>
              </w:rPr>
              <w:t>w formie: poradnictwa psychologicznego, pr</w:t>
            </w:r>
            <w:r w:rsidR="00FD56B6" w:rsidRPr="007A6FEC">
              <w:rPr>
                <w:rFonts w:ascii="Times New Roman" w:hAnsi="Times New Roman" w:cs="Times New Roman"/>
                <w:color w:val="000000" w:themeColor="text1"/>
                <w:sz w:val="24"/>
                <w:szCs w:val="24"/>
              </w:rPr>
              <w:t>awnego, socjalnego, zawodowego</w:t>
            </w:r>
            <w:r w:rsidR="00036272" w:rsidRPr="007A6FEC">
              <w:rPr>
                <w:rFonts w:ascii="Times New Roman" w:hAnsi="Times New Roman" w:cs="Times New Roman"/>
                <w:color w:val="000000" w:themeColor="text1"/>
                <w:sz w:val="24"/>
                <w:szCs w:val="24"/>
              </w:rPr>
              <w:t xml:space="preserve"> </w:t>
            </w:r>
            <w:r w:rsidRPr="007A6FEC">
              <w:rPr>
                <w:rFonts w:ascii="Times New Roman" w:hAnsi="Times New Roman" w:cs="Times New Roman"/>
                <w:color w:val="000000" w:themeColor="text1"/>
                <w:sz w:val="24"/>
                <w:szCs w:val="24"/>
              </w:rPr>
              <w:t>i rodzinnego, int</w:t>
            </w:r>
            <w:r w:rsidR="00083CEB" w:rsidRPr="007A6FEC">
              <w:rPr>
                <w:rFonts w:ascii="Times New Roman" w:hAnsi="Times New Roman" w:cs="Times New Roman"/>
                <w:color w:val="000000" w:themeColor="text1"/>
                <w:sz w:val="24"/>
                <w:szCs w:val="24"/>
              </w:rPr>
              <w:t xml:space="preserve">erwencji kryzysowej </w:t>
            </w:r>
            <w:r w:rsidR="00036272" w:rsidRPr="007A6FEC">
              <w:rPr>
                <w:rFonts w:ascii="Times New Roman" w:hAnsi="Times New Roman" w:cs="Times New Roman"/>
                <w:color w:val="000000" w:themeColor="text1"/>
                <w:sz w:val="24"/>
                <w:szCs w:val="24"/>
              </w:rPr>
              <w:br/>
            </w:r>
            <w:r w:rsidR="00083CEB" w:rsidRPr="007A6FEC">
              <w:rPr>
                <w:rFonts w:ascii="Times New Roman" w:hAnsi="Times New Roman" w:cs="Times New Roman"/>
                <w:color w:val="000000" w:themeColor="text1"/>
                <w:sz w:val="24"/>
                <w:szCs w:val="24"/>
              </w:rPr>
              <w:t>i wsparcia.</w:t>
            </w:r>
          </w:p>
        </w:tc>
        <w:tc>
          <w:tcPr>
            <w:tcW w:w="2977" w:type="dxa"/>
          </w:tcPr>
          <w:p w:rsidR="00455D48" w:rsidRPr="007A6FEC" w:rsidRDefault="00CB151A" w:rsidP="00D529C6">
            <w:pPr>
              <w:pStyle w:val="Akapitzlist"/>
              <w:numPr>
                <w:ilvl w:val="0"/>
                <w:numId w:val="16"/>
              </w:num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Liczba udzielonych porad osobom doświadczającym przemocy.</w:t>
            </w:r>
          </w:p>
          <w:p w:rsidR="00CB151A" w:rsidRPr="007A6FEC" w:rsidRDefault="00CB151A" w:rsidP="00D529C6">
            <w:pPr>
              <w:pStyle w:val="Akapitzlist"/>
              <w:numPr>
                <w:ilvl w:val="0"/>
                <w:numId w:val="16"/>
              </w:num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Liczba osób</w:t>
            </w:r>
            <w:r w:rsidR="0024371C" w:rsidRPr="007A6FEC">
              <w:rPr>
                <w:rFonts w:ascii="Times New Roman" w:eastAsia="Calibri" w:hAnsi="Times New Roman" w:cs="Times New Roman"/>
                <w:sz w:val="24"/>
                <w:szCs w:val="24"/>
              </w:rPr>
              <w:t>,</w:t>
            </w:r>
            <w:r w:rsidRPr="007A6FEC">
              <w:rPr>
                <w:rFonts w:ascii="Times New Roman" w:eastAsia="Calibri" w:hAnsi="Times New Roman" w:cs="Times New Roman"/>
                <w:sz w:val="24"/>
                <w:szCs w:val="24"/>
              </w:rPr>
              <w:t xml:space="preserve"> które skorzystały z pomocy </w:t>
            </w:r>
            <w:r w:rsidR="005D7BE3" w:rsidRPr="007A6FEC">
              <w:rPr>
                <w:rFonts w:ascii="Times New Roman" w:eastAsia="Calibri" w:hAnsi="Times New Roman" w:cs="Times New Roman"/>
                <w:sz w:val="24"/>
                <w:szCs w:val="24"/>
              </w:rPr>
              <w:br/>
            </w:r>
            <w:r w:rsidR="0024371C" w:rsidRPr="007A6FEC">
              <w:rPr>
                <w:rFonts w:ascii="Times New Roman" w:eastAsia="Calibri" w:hAnsi="Times New Roman" w:cs="Times New Roman"/>
                <w:sz w:val="24"/>
                <w:szCs w:val="24"/>
              </w:rPr>
              <w:t>w</w:t>
            </w:r>
            <w:r w:rsidRPr="007A6FEC">
              <w:rPr>
                <w:rFonts w:ascii="Times New Roman" w:eastAsia="Calibri" w:hAnsi="Times New Roman" w:cs="Times New Roman"/>
                <w:sz w:val="24"/>
                <w:szCs w:val="24"/>
              </w:rPr>
              <w:t xml:space="preserve"> formie bezpłatnego poradnictwa.</w:t>
            </w:r>
          </w:p>
          <w:p w:rsidR="00CB151A" w:rsidRPr="007A6FEC" w:rsidRDefault="00CB151A" w:rsidP="00D529C6">
            <w:pPr>
              <w:pStyle w:val="Akapitzlist"/>
              <w:numPr>
                <w:ilvl w:val="0"/>
                <w:numId w:val="16"/>
              </w:num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Liczba instytucji zapewniających bezpłatny dostęp do poradnictwa.</w:t>
            </w:r>
          </w:p>
        </w:tc>
        <w:tc>
          <w:tcPr>
            <w:tcW w:w="2977" w:type="dxa"/>
          </w:tcPr>
          <w:p w:rsidR="00455D48" w:rsidRPr="007A6FEC" w:rsidRDefault="00AE1DB8" w:rsidP="007A6FEC">
            <w:p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 xml:space="preserve">Zespół Interdyscyplinarny </w:t>
            </w:r>
            <w:r w:rsidRPr="007A6FEC">
              <w:rPr>
                <w:rFonts w:ascii="Times New Roman" w:eastAsia="Calibri" w:hAnsi="Times New Roman" w:cs="Times New Roman"/>
                <w:sz w:val="24"/>
                <w:szCs w:val="24"/>
              </w:rPr>
              <w:br/>
              <w:t xml:space="preserve">ds. Przeciwdziałania Przemocy w Rodzinie, </w:t>
            </w:r>
            <w:r w:rsidR="00085309" w:rsidRPr="007A6FEC">
              <w:rPr>
                <w:rFonts w:ascii="Times New Roman" w:eastAsia="Calibri" w:hAnsi="Times New Roman" w:cs="Times New Roman"/>
                <w:sz w:val="24"/>
                <w:szCs w:val="24"/>
              </w:rPr>
              <w:t>Gminna</w:t>
            </w:r>
            <w:r w:rsidRPr="007A6FEC">
              <w:rPr>
                <w:rFonts w:ascii="Times New Roman" w:eastAsia="Calibri" w:hAnsi="Times New Roman" w:cs="Times New Roman"/>
                <w:sz w:val="24"/>
                <w:szCs w:val="24"/>
              </w:rPr>
              <w:t xml:space="preserve"> Komisja Rozwiązywania Problemów Alkoholowych, </w:t>
            </w:r>
            <w:r w:rsidR="007A6FEC">
              <w:rPr>
                <w:rFonts w:ascii="Times New Roman" w:eastAsia="Calibri" w:hAnsi="Times New Roman" w:cs="Times New Roman"/>
                <w:sz w:val="24"/>
                <w:szCs w:val="24"/>
              </w:rPr>
              <w:t xml:space="preserve">Gminny </w:t>
            </w:r>
            <w:r w:rsidRPr="007A6FEC">
              <w:rPr>
                <w:rFonts w:ascii="Times New Roman" w:eastAsia="Calibri" w:hAnsi="Times New Roman" w:cs="Times New Roman"/>
                <w:sz w:val="24"/>
                <w:szCs w:val="24"/>
              </w:rPr>
              <w:t xml:space="preserve">Ośrodek Pomocy Społecznej, placówki oświatowe, organizacje pozarządowe, Urząd </w:t>
            </w:r>
            <w:r w:rsidR="007A6FEC">
              <w:rPr>
                <w:rFonts w:ascii="Times New Roman" w:eastAsia="Calibri" w:hAnsi="Times New Roman" w:cs="Times New Roman"/>
                <w:sz w:val="24"/>
                <w:szCs w:val="24"/>
              </w:rPr>
              <w:t>Gminy</w:t>
            </w:r>
            <w:r w:rsidRPr="007A6FEC">
              <w:rPr>
                <w:rFonts w:ascii="Times New Roman" w:eastAsia="Calibri" w:hAnsi="Times New Roman" w:cs="Times New Roman"/>
                <w:sz w:val="24"/>
                <w:szCs w:val="24"/>
              </w:rPr>
              <w:t>.</w:t>
            </w:r>
          </w:p>
        </w:tc>
      </w:tr>
      <w:tr w:rsidR="0008447B" w:rsidRPr="00AE1DB8" w:rsidTr="007A6FEC">
        <w:trPr>
          <w:trHeight w:val="1344"/>
        </w:trPr>
        <w:tc>
          <w:tcPr>
            <w:tcW w:w="689" w:type="dxa"/>
          </w:tcPr>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08447B" w:rsidRPr="007A6FEC" w:rsidRDefault="0008447B" w:rsidP="00637D45">
            <w:pPr>
              <w:spacing w:line="276" w:lineRule="auto"/>
              <w:jc w:val="center"/>
              <w:rPr>
                <w:rFonts w:ascii="Times New Roman" w:eastAsia="Calibri" w:hAnsi="Times New Roman" w:cs="Times New Roman"/>
                <w:b/>
                <w:sz w:val="24"/>
                <w:szCs w:val="24"/>
              </w:rPr>
            </w:pPr>
            <w:r w:rsidRPr="007A6FEC">
              <w:rPr>
                <w:rFonts w:ascii="Times New Roman" w:eastAsia="Calibri" w:hAnsi="Times New Roman" w:cs="Times New Roman"/>
                <w:b/>
                <w:sz w:val="24"/>
                <w:szCs w:val="24"/>
              </w:rPr>
              <w:t>3.</w:t>
            </w:r>
          </w:p>
        </w:tc>
        <w:tc>
          <w:tcPr>
            <w:tcW w:w="2963" w:type="dxa"/>
          </w:tcPr>
          <w:p w:rsidR="0008447B" w:rsidRPr="007A6FEC" w:rsidRDefault="0008447B" w:rsidP="0008447B">
            <w:pPr>
              <w:spacing w:line="276" w:lineRule="auto"/>
              <w:rPr>
                <w:rFonts w:ascii="Times New Roman" w:hAnsi="Times New Roman" w:cs="Times New Roman"/>
                <w:sz w:val="24"/>
                <w:szCs w:val="24"/>
              </w:rPr>
            </w:pPr>
            <w:r w:rsidRPr="007A6FEC">
              <w:rPr>
                <w:rFonts w:ascii="Times New Roman" w:hAnsi="Times New Roman" w:cs="Times New Roman"/>
                <w:sz w:val="24"/>
                <w:szCs w:val="24"/>
              </w:rPr>
              <w:t>Udzielanie pomocy finansowej i rzeczowej rodzinom dotkniętym przemocą.</w:t>
            </w:r>
          </w:p>
        </w:tc>
        <w:tc>
          <w:tcPr>
            <w:tcW w:w="2977" w:type="dxa"/>
          </w:tcPr>
          <w:p w:rsidR="0008447B" w:rsidRPr="007A6FEC" w:rsidRDefault="0008447B" w:rsidP="00D529C6">
            <w:pPr>
              <w:pStyle w:val="Akapitzlist"/>
              <w:numPr>
                <w:ilvl w:val="0"/>
                <w:numId w:val="46"/>
              </w:numPr>
              <w:ind w:left="317"/>
              <w:rPr>
                <w:rFonts w:ascii="Times New Roman" w:hAnsi="Times New Roman" w:cs="Times New Roman"/>
                <w:sz w:val="24"/>
                <w:szCs w:val="24"/>
              </w:rPr>
            </w:pPr>
            <w:r w:rsidRPr="007A6FEC">
              <w:rPr>
                <w:rFonts w:ascii="Times New Roman" w:hAnsi="Times New Roman" w:cs="Times New Roman"/>
                <w:sz w:val="24"/>
                <w:szCs w:val="24"/>
              </w:rPr>
              <w:t xml:space="preserve">Liczba rodzin otrzymujących pomoc finansową i rzeczową </w:t>
            </w:r>
            <w:r w:rsidRPr="007A6FEC">
              <w:rPr>
                <w:rFonts w:ascii="Times New Roman" w:hAnsi="Times New Roman" w:cs="Times New Roman"/>
                <w:sz w:val="24"/>
                <w:szCs w:val="24"/>
              </w:rPr>
              <w:br/>
              <w:t>z powodu problemu przemocy.</w:t>
            </w:r>
          </w:p>
        </w:tc>
        <w:tc>
          <w:tcPr>
            <w:tcW w:w="2977" w:type="dxa"/>
          </w:tcPr>
          <w:p w:rsidR="0008447B" w:rsidRPr="007A6FEC" w:rsidRDefault="007A6FEC" w:rsidP="0008447B">
            <w:pPr>
              <w:rPr>
                <w:rFonts w:ascii="Times New Roman" w:hAnsi="Times New Roman" w:cs="Times New Roman"/>
                <w:sz w:val="24"/>
                <w:szCs w:val="24"/>
              </w:rPr>
            </w:pPr>
            <w:r>
              <w:rPr>
                <w:rFonts w:ascii="Times New Roman" w:hAnsi="Times New Roman" w:cs="Times New Roman"/>
                <w:sz w:val="24"/>
                <w:szCs w:val="24"/>
              </w:rPr>
              <w:t xml:space="preserve">Gminny </w:t>
            </w:r>
            <w:r w:rsidR="0008447B" w:rsidRPr="007A6FEC">
              <w:rPr>
                <w:rFonts w:ascii="Times New Roman" w:hAnsi="Times New Roman" w:cs="Times New Roman"/>
                <w:sz w:val="24"/>
                <w:szCs w:val="24"/>
              </w:rPr>
              <w:t>Ośrodek Pomocy Społecznej.</w:t>
            </w:r>
          </w:p>
        </w:tc>
      </w:tr>
      <w:tr w:rsidR="0008447B" w:rsidRPr="00AE1DB8" w:rsidTr="003B475D">
        <w:trPr>
          <w:trHeight w:val="132"/>
        </w:trPr>
        <w:tc>
          <w:tcPr>
            <w:tcW w:w="689" w:type="dxa"/>
          </w:tcPr>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08447B" w:rsidRPr="007A6FEC" w:rsidRDefault="00441A95" w:rsidP="00637D45">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08447B" w:rsidRPr="007A6FEC">
              <w:rPr>
                <w:rFonts w:ascii="Times New Roman" w:eastAsia="Calibri" w:hAnsi="Times New Roman" w:cs="Times New Roman"/>
                <w:b/>
                <w:sz w:val="24"/>
                <w:szCs w:val="24"/>
              </w:rPr>
              <w:t>.</w:t>
            </w:r>
          </w:p>
        </w:tc>
        <w:tc>
          <w:tcPr>
            <w:tcW w:w="2963" w:type="dxa"/>
          </w:tcPr>
          <w:p w:rsidR="0008447B" w:rsidRPr="007A6FEC" w:rsidRDefault="0008447B" w:rsidP="0008447B">
            <w:pPr>
              <w:rPr>
                <w:rFonts w:ascii="Times New Roman" w:hAnsi="Times New Roman" w:cs="Times New Roman"/>
                <w:sz w:val="24"/>
                <w:szCs w:val="24"/>
              </w:rPr>
            </w:pPr>
            <w:r w:rsidRPr="007A6FEC">
              <w:rPr>
                <w:rFonts w:ascii="Times New Roman" w:hAnsi="Times New Roman" w:cs="Times New Roman"/>
                <w:sz w:val="24"/>
                <w:szCs w:val="24"/>
              </w:rPr>
              <w:t xml:space="preserve">Wspieranie organizacji pozarządowych zajmujących się przeciwdziałaniem uzależnieniom i przemocą </w:t>
            </w:r>
            <w:r w:rsidRPr="007A6FEC">
              <w:rPr>
                <w:rFonts w:ascii="Times New Roman" w:hAnsi="Times New Roman" w:cs="Times New Roman"/>
                <w:sz w:val="24"/>
                <w:szCs w:val="24"/>
              </w:rPr>
              <w:br/>
              <w:t>w rodzinie.</w:t>
            </w:r>
          </w:p>
        </w:tc>
        <w:tc>
          <w:tcPr>
            <w:tcW w:w="2977" w:type="dxa"/>
          </w:tcPr>
          <w:p w:rsidR="0008447B" w:rsidRPr="007A6FEC" w:rsidRDefault="0008447B" w:rsidP="00D529C6">
            <w:pPr>
              <w:pStyle w:val="Akapitzlist"/>
              <w:numPr>
                <w:ilvl w:val="0"/>
                <w:numId w:val="45"/>
              </w:numPr>
              <w:ind w:left="317"/>
              <w:rPr>
                <w:rFonts w:ascii="Times New Roman" w:hAnsi="Times New Roman" w:cs="Times New Roman"/>
                <w:sz w:val="24"/>
                <w:szCs w:val="24"/>
              </w:rPr>
            </w:pPr>
            <w:r w:rsidRPr="007A6FEC">
              <w:rPr>
                <w:rFonts w:ascii="Times New Roman" w:hAnsi="Times New Roman" w:cs="Times New Roman"/>
                <w:sz w:val="24"/>
                <w:szCs w:val="24"/>
              </w:rPr>
              <w:t>Liczba podjętych działań</w:t>
            </w:r>
            <w:r w:rsidR="006C2DAB" w:rsidRPr="007A6FEC">
              <w:rPr>
                <w:rFonts w:ascii="Times New Roman" w:hAnsi="Times New Roman" w:cs="Times New Roman"/>
                <w:sz w:val="24"/>
                <w:szCs w:val="24"/>
              </w:rPr>
              <w:t xml:space="preserve"> wspierających organizacje pozarządowe</w:t>
            </w:r>
            <w:r w:rsidRPr="007A6FEC">
              <w:rPr>
                <w:rFonts w:ascii="Times New Roman" w:hAnsi="Times New Roman" w:cs="Times New Roman"/>
                <w:sz w:val="24"/>
                <w:szCs w:val="24"/>
              </w:rPr>
              <w:t>.</w:t>
            </w:r>
          </w:p>
        </w:tc>
        <w:tc>
          <w:tcPr>
            <w:tcW w:w="2977" w:type="dxa"/>
          </w:tcPr>
          <w:p w:rsidR="0008447B" w:rsidRPr="007A6FEC" w:rsidRDefault="0008447B" w:rsidP="00AE1DB8">
            <w:p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 xml:space="preserve">Zespół Interdyscyplinarny </w:t>
            </w:r>
            <w:r w:rsidRPr="007A6FEC">
              <w:rPr>
                <w:rFonts w:ascii="Times New Roman" w:eastAsia="Calibri" w:hAnsi="Times New Roman" w:cs="Times New Roman"/>
                <w:sz w:val="24"/>
                <w:szCs w:val="24"/>
              </w:rPr>
              <w:br/>
              <w:t xml:space="preserve">ds. Przeciwdziałania Przemocy w Rodzinie, Gminna Komisja Rozwiązywania Problemów Alkoholowych, </w:t>
            </w:r>
            <w:r w:rsidR="007A6FEC">
              <w:rPr>
                <w:rFonts w:ascii="Times New Roman" w:eastAsia="Calibri" w:hAnsi="Times New Roman" w:cs="Times New Roman"/>
                <w:sz w:val="24"/>
                <w:szCs w:val="24"/>
              </w:rPr>
              <w:t xml:space="preserve">Gminny </w:t>
            </w:r>
            <w:r w:rsidRPr="007A6FEC">
              <w:rPr>
                <w:rFonts w:ascii="Times New Roman" w:eastAsia="Calibri" w:hAnsi="Times New Roman" w:cs="Times New Roman"/>
                <w:sz w:val="24"/>
                <w:szCs w:val="24"/>
              </w:rPr>
              <w:t>Ośrodek Pomocy Społecznej, organizacje pozarządowe.</w:t>
            </w:r>
          </w:p>
        </w:tc>
      </w:tr>
      <w:tr w:rsidR="0008447B" w:rsidRPr="00AE1DB8" w:rsidTr="007A6FEC">
        <w:trPr>
          <w:trHeight w:val="1224"/>
        </w:trPr>
        <w:tc>
          <w:tcPr>
            <w:tcW w:w="689" w:type="dxa"/>
          </w:tcPr>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08447B" w:rsidRPr="007A6FEC" w:rsidRDefault="00441A95" w:rsidP="00637D45">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08447B" w:rsidRPr="007A6FEC">
              <w:rPr>
                <w:rFonts w:ascii="Times New Roman" w:eastAsia="Calibri" w:hAnsi="Times New Roman" w:cs="Times New Roman"/>
                <w:b/>
                <w:sz w:val="24"/>
                <w:szCs w:val="24"/>
              </w:rPr>
              <w:t>.</w:t>
            </w:r>
          </w:p>
        </w:tc>
        <w:tc>
          <w:tcPr>
            <w:tcW w:w="2963" w:type="dxa"/>
          </w:tcPr>
          <w:p w:rsidR="0008447B" w:rsidRPr="007A6FEC" w:rsidRDefault="0008447B" w:rsidP="0008447B">
            <w:pPr>
              <w:rPr>
                <w:rFonts w:ascii="Times New Roman" w:hAnsi="Times New Roman" w:cs="Times New Roman"/>
                <w:sz w:val="24"/>
                <w:szCs w:val="24"/>
              </w:rPr>
            </w:pPr>
            <w:r w:rsidRPr="007A6FEC">
              <w:rPr>
                <w:rFonts w:ascii="Times New Roman" w:hAnsi="Times New Roman" w:cs="Times New Roman"/>
                <w:sz w:val="24"/>
                <w:szCs w:val="24"/>
              </w:rPr>
              <w:t>Wsparcie rodzin, w których występuje problem przemocy poprzez prowadzenie pracy socjalnej.</w:t>
            </w:r>
          </w:p>
        </w:tc>
        <w:tc>
          <w:tcPr>
            <w:tcW w:w="2977" w:type="dxa"/>
          </w:tcPr>
          <w:p w:rsidR="0008447B" w:rsidRPr="007A6FEC" w:rsidRDefault="0008447B" w:rsidP="00D529C6">
            <w:pPr>
              <w:pStyle w:val="Akapitzlist"/>
              <w:numPr>
                <w:ilvl w:val="0"/>
                <w:numId w:val="45"/>
              </w:numPr>
              <w:ind w:left="317"/>
              <w:rPr>
                <w:rFonts w:ascii="Times New Roman" w:hAnsi="Times New Roman" w:cs="Times New Roman"/>
                <w:sz w:val="24"/>
                <w:szCs w:val="24"/>
              </w:rPr>
            </w:pPr>
            <w:r w:rsidRPr="007A6FEC">
              <w:rPr>
                <w:rFonts w:ascii="Times New Roman" w:hAnsi="Times New Roman" w:cs="Times New Roman"/>
                <w:sz w:val="24"/>
                <w:szCs w:val="24"/>
              </w:rPr>
              <w:t xml:space="preserve">Liczba rodzin, którym udzielono pomocy </w:t>
            </w:r>
            <w:r w:rsidRPr="007A6FEC">
              <w:rPr>
                <w:rFonts w:ascii="Times New Roman" w:hAnsi="Times New Roman" w:cs="Times New Roman"/>
                <w:sz w:val="24"/>
                <w:szCs w:val="24"/>
              </w:rPr>
              <w:br/>
              <w:t>w postaci pracy socjalnej.</w:t>
            </w:r>
          </w:p>
        </w:tc>
        <w:tc>
          <w:tcPr>
            <w:tcW w:w="2977" w:type="dxa"/>
          </w:tcPr>
          <w:p w:rsidR="007A6FEC" w:rsidRDefault="007A6FEC" w:rsidP="0008447B">
            <w:pPr>
              <w:rPr>
                <w:rFonts w:ascii="Times New Roman" w:hAnsi="Times New Roman" w:cs="Times New Roman"/>
                <w:sz w:val="24"/>
                <w:szCs w:val="24"/>
              </w:rPr>
            </w:pPr>
            <w:r>
              <w:rPr>
                <w:rFonts w:ascii="Times New Roman" w:eastAsia="Calibri" w:hAnsi="Times New Roman" w:cs="Times New Roman"/>
                <w:sz w:val="24"/>
                <w:szCs w:val="24"/>
              </w:rPr>
              <w:t xml:space="preserve">Gminny </w:t>
            </w:r>
            <w:r w:rsidR="0008447B" w:rsidRPr="007A6FEC">
              <w:rPr>
                <w:rFonts w:ascii="Times New Roman" w:hAnsi="Times New Roman" w:cs="Times New Roman"/>
                <w:sz w:val="24"/>
                <w:szCs w:val="24"/>
              </w:rPr>
              <w:t>Ośrodek Pomocy Społecznej.</w:t>
            </w:r>
          </w:p>
          <w:p w:rsidR="0008447B" w:rsidRPr="007A6FEC" w:rsidRDefault="0008447B" w:rsidP="007A6FEC">
            <w:pPr>
              <w:rPr>
                <w:rFonts w:ascii="Times New Roman" w:hAnsi="Times New Roman" w:cs="Times New Roman"/>
                <w:sz w:val="24"/>
                <w:szCs w:val="24"/>
              </w:rPr>
            </w:pPr>
          </w:p>
        </w:tc>
      </w:tr>
      <w:tr w:rsidR="0008447B" w:rsidRPr="00AE1DB8" w:rsidTr="007A6FEC">
        <w:trPr>
          <w:trHeight w:val="1730"/>
        </w:trPr>
        <w:tc>
          <w:tcPr>
            <w:tcW w:w="689" w:type="dxa"/>
          </w:tcPr>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7A6FEC" w:rsidRDefault="007A6FEC" w:rsidP="00637D45">
            <w:pPr>
              <w:spacing w:line="276" w:lineRule="auto"/>
              <w:jc w:val="center"/>
              <w:rPr>
                <w:rFonts w:ascii="Times New Roman" w:eastAsia="Calibri" w:hAnsi="Times New Roman" w:cs="Times New Roman"/>
                <w:b/>
                <w:sz w:val="24"/>
                <w:szCs w:val="24"/>
              </w:rPr>
            </w:pPr>
          </w:p>
          <w:p w:rsidR="0008447B" w:rsidRPr="007A6FEC" w:rsidRDefault="00441A95" w:rsidP="00637D45">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08447B" w:rsidRPr="007A6FEC">
              <w:rPr>
                <w:rFonts w:ascii="Times New Roman" w:eastAsia="Calibri" w:hAnsi="Times New Roman" w:cs="Times New Roman"/>
                <w:b/>
                <w:sz w:val="24"/>
                <w:szCs w:val="24"/>
              </w:rPr>
              <w:t>.</w:t>
            </w:r>
          </w:p>
        </w:tc>
        <w:tc>
          <w:tcPr>
            <w:tcW w:w="2963" w:type="dxa"/>
          </w:tcPr>
          <w:p w:rsidR="0008447B" w:rsidRPr="007A6FEC" w:rsidRDefault="0008447B" w:rsidP="00AE1DB8">
            <w:pPr>
              <w:spacing w:line="276" w:lineRule="auto"/>
              <w:rPr>
                <w:rFonts w:ascii="Times New Roman" w:hAnsi="Times New Roman" w:cs="Times New Roman"/>
                <w:color w:val="000000" w:themeColor="text1"/>
                <w:sz w:val="24"/>
                <w:szCs w:val="24"/>
              </w:rPr>
            </w:pPr>
            <w:r w:rsidRPr="007A6FEC">
              <w:rPr>
                <w:rFonts w:ascii="Times New Roman" w:hAnsi="Times New Roman" w:cs="Times New Roman"/>
                <w:color w:val="000000" w:themeColor="text1"/>
                <w:sz w:val="24"/>
                <w:szCs w:val="24"/>
              </w:rPr>
              <w:t xml:space="preserve">Przeprowadzenie szkoleń, seminarium, konferencji dla kadry zajmującej się działaniami w zakresie przeciwdziałania przemocy </w:t>
            </w:r>
            <w:r w:rsidRPr="007A6FEC">
              <w:rPr>
                <w:rFonts w:ascii="Times New Roman" w:hAnsi="Times New Roman" w:cs="Times New Roman"/>
                <w:color w:val="000000" w:themeColor="text1"/>
                <w:sz w:val="24"/>
                <w:szCs w:val="24"/>
              </w:rPr>
              <w:br/>
              <w:t>w rodzinie.</w:t>
            </w:r>
          </w:p>
          <w:p w:rsidR="0008447B" w:rsidRPr="007A6FEC" w:rsidRDefault="0008447B" w:rsidP="00AE1DB8">
            <w:pPr>
              <w:pStyle w:val="Akapitzlist"/>
              <w:spacing w:line="276" w:lineRule="auto"/>
              <w:ind w:left="0"/>
              <w:rPr>
                <w:rFonts w:ascii="Times New Roman" w:hAnsi="Times New Roman" w:cs="Times New Roman"/>
                <w:color w:val="000000" w:themeColor="text1"/>
                <w:sz w:val="24"/>
                <w:szCs w:val="24"/>
              </w:rPr>
            </w:pPr>
          </w:p>
        </w:tc>
        <w:tc>
          <w:tcPr>
            <w:tcW w:w="2977" w:type="dxa"/>
          </w:tcPr>
          <w:p w:rsidR="0008447B" w:rsidRPr="007A6FEC" w:rsidRDefault="00036272" w:rsidP="00D529C6">
            <w:pPr>
              <w:pStyle w:val="Akapitzlist"/>
              <w:numPr>
                <w:ilvl w:val="0"/>
                <w:numId w:val="19"/>
              </w:num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Liczba zorganizowanych szkoleń, konferencji</w:t>
            </w:r>
            <w:r w:rsidR="0008447B" w:rsidRPr="007A6FEC">
              <w:rPr>
                <w:rFonts w:ascii="Times New Roman" w:eastAsia="Calibri" w:hAnsi="Times New Roman" w:cs="Times New Roman"/>
                <w:sz w:val="24"/>
                <w:szCs w:val="24"/>
              </w:rPr>
              <w:t>.</w:t>
            </w:r>
          </w:p>
          <w:p w:rsidR="0008447B" w:rsidRPr="007A6FEC" w:rsidRDefault="0008447B" w:rsidP="00036272">
            <w:pPr>
              <w:pStyle w:val="Akapitzlist"/>
              <w:numPr>
                <w:ilvl w:val="0"/>
                <w:numId w:val="19"/>
              </w:num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 xml:space="preserve">Liczba osób uczestnicząca </w:t>
            </w:r>
            <w:r w:rsidRPr="007A6FEC">
              <w:rPr>
                <w:rFonts w:ascii="Times New Roman" w:eastAsia="Calibri" w:hAnsi="Times New Roman" w:cs="Times New Roman"/>
                <w:sz w:val="24"/>
                <w:szCs w:val="24"/>
              </w:rPr>
              <w:br/>
            </w:r>
            <w:r w:rsidR="00036272" w:rsidRPr="007A6FEC">
              <w:rPr>
                <w:rFonts w:ascii="Times New Roman" w:eastAsia="Calibri" w:hAnsi="Times New Roman" w:cs="Times New Roman"/>
                <w:sz w:val="24"/>
                <w:szCs w:val="24"/>
              </w:rPr>
              <w:t>w szkoleniach, konferencjach</w:t>
            </w:r>
            <w:r w:rsidRPr="007A6FEC">
              <w:rPr>
                <w:rFonts w:ascii="Times New Roman" w:eastAsia="Calibri" w:hAnsi="Times New Roman" w:cs="Times New Roman"/>
                <w:sz w:val="24"/>
                <w:szCs w:val="24"/>
              </w:rPr>
              <w:t>.</w:t>
            </w:r>
          </w:p>
        </w:tc>
        <w:tc>
          <w:tcPr>
            <w:tcW w:w="2977" w:type="dxa"/>
          </w:tcPr>
          <w:p w:rsidR="0008447B" w:rsidRPr="007A6FEC" w:rsidRDefault="0008447B" w:rsidP="007A6FEC">
            <w:pPr>
              <w:spacing w:line="276" w:lineRule="auto"/>
              <w:rPr>
                <w:rFonts w:ascii="Times New Roman" w:eastAsia="Calibri" w:hAnsi="Times New Roman" w:cs="Times New Roman"/>
                <w:sz w:val="24"/>
                <w:szCs w:val="24"/>
              </w:rPr>
            </w:pPr>
            <w:r w:rsidRPr="007A6FEC">
              <w:rPr>
                <w:rFonts w:ascii="Times New Roman" w:eastAsia="Calibri" w:hAnsi="Times New Roman" w:cs="Times New Roman"/>
                <w:sz w:val="24"/>
                <w:szCs w:val="24"/>
              </w:rPr>
              <w:t xml:space="preserve">Zespół Interdyscyplinarny </w:t>
            </w:r>
            <w:r w:rsidRPr="007A6FEC">
              <w:rPr>
                <w:rFonts w:ascii="Times New Roman" w:eastAsia="Calibri" w:hAnsi="Times New Roman" w:cs="Times New Roman"/>
                <w:sz w:val="24"/>
                <w:szCs w:val="24"/>
              </w:rPr>
              <w:br/>
              <w:t xml:space="preserve">ds. Przeciwdziałania Przemocy w Rodzinie, Gminna Komisja Rozwiązywania Problemów Alkoholowych, </w:t>
            </w:r>
            <w:r w:rsidR="007A6FEC">
              <w:rPr>
                <w:rFonts w:ascii="Times New Roman" w:eastAsia="Calibri" w:hAnsi="Times New Roman" w:cs="Times New Roman"/>
                <w:sz w:val="24"/>
                <w:szCs w:val="24"/>
              </w:rPr>
              <w:t xml:space="preserve">Gminny </w:t>
            </w:r>
            <w:r w:rsidRPr="007A6FEC">
              <w:rPr>
                <w:rFonts w:ascii="Times New Roman" w:eastAsia="Calibri" w:hAnsi="Times New Roman" w:cs="Times New Roman"/>
                <w:sz w:val="24"/>
                <w:szCs w:val="24"/>
              </w:rPr>
              <w:t>Ośr</w:t>
            </w:r>
            <w:r w:rsidR="007A6FEC">
              <w:rPr>
                <w:rFonts w:ascii="Times New Roman" w:eastAsia="Calibri" w:hAnsi="Times New Roman" w:cs="Times New Roman"/>
                <w:sz w:val="24"/>
                <w:szCs w:val="24"/>
              </w:rPr>
              <w:t>odek Pomocy Społecznej, placówka</w:t>
            </w:r>
            <w:r w:rsidRPr="007A6FEC">
              <w:rPr>
                <w:rFonts w:ascii="Times New Roman" w:eastAsia="Calibri" w:hAnsi="Times New Roman" w:cs="Times New Roman"/>
                <w:sz w:val="24"/>
                <w:szCs w:val="24"/>
              </w:rPr>
              <w:t xml:space="preserve"> ochrony zdrowia, Urząd </w:t>
            </w:r>
            <w:r w:rsidR="007A6FEC">
              <w:rPr>
                <w:rFonts w:ascii="Times New Roman" w:eastAsia="Calibri" w:hAnsi="Times New Roman" w:cs="Times New Roman"/>
                <w:sz w:val="24"/>
                <w:szCs w:val="24"/>
              </w:rPr>
              <w:t>Gminy</w:t>
            </w:r>
            <w:r w:rsidRPr="007A6FEC">
              <w:rPr>
                <w:rFonts w:ascii="Times New Roman" w:eastAsia="Calibri" w:hAnsi="Times New Roman" w:cs="Times New Roman"/>
                <w:sz w:val="24"/>
                <w:szCs w:val="24"/>
              </w:rPr>
              <w:t>, Kom</w:t>
            </w:r>
            <w:r w:rsidR="007A6FEC">
              <w:rPr>
                <w:rFonts w:ascii="Times New Roman" w:eastAsia="Calibri" w:hAnsi="Times New Roman" w:cs="Times New Roman"/>
                <w:sz w:val="24"/>
                <w:szCs w:val="24"/>
              </w:rPr>
              <w:t>isariat</w:t>
            </w:r>
            <w:r w:rsidRPr="007A6FEC">
              <w:rPr>
                <w:rFonts w:ascii="Times New Roman" w:eastAsia="Calibri" w:hAnsi="Times New Roman" w:cs="Times New Roman"/>
                <w:sz w:val="24"/>
                <w:szCs w:val="24"/>
              </w:rPr>
              <w:t xml:space="preserve"> Policji, placówki oświatowe.</w:t>
            </w:r>
          </w:p>
        </w:tc>
      </w:tr>
      <w:tr w:rsidR="0008447B" w:rsidRPr="00AE1DB8" w:rsidTr="007A6FEC">
        <w:trPr>
          <w:trHeight w:val="715"/>
        </w:trPr>
        <w:tc>
          <w:tcPr>
            <w:tcW w:w="689" w:type="dxa"/>
          </w:tcPr>
          <w:p w:rsidR="00C55ABA" w:rsidRDefault="00C55ABA" w:rsidP="00637D45">
            <w:pPr>
              <w:spacing w:line="276" w:lineRule="auto"/>
              <w:jc w:val="center"/>
              <w:rPr>
                <w:rFonts w:ascii="Times New Roman" w:eastAsia="Calibri" w:hAnsi="Times New Roman" w:cs="Times New Roman"/>
                <w:b/>
                <w:sz w:val="24"/>
              </w:rPr>
            </w:pPr>
          </w:p>
          <w:p w:rsidR="0008447B" w:rsidRPr="007A6FEC" w:rsidRDefault="00441A95" w:rsidP="00637D45">
            <w:pPr>
              <w:spacing w:line="276" w:lineRule="auto"/>
              <w:jc w:val="center"/>
              <w:rPr>
                <w:rFonts w:ascii="Times New Roman" w:eastAsia="Calibri" w:hAnsi="Times New Roman" w:cs="Times New Roman"/>
                <w:b/>
                <w:sz w:val="24"/>
              </w:rPr>
            </w:pPr>
            <w:r>
              <w:rPr>
                <w:rFonts w:ascii="Times New Roman" w:eastAsia="Calibri" w:hAnsi="Times New Roman" w:cs="Times New Roman"/>
                <w:b/>
                <w:sz w:val="24"/>
              </w:rPr>
              <w:t>7</w:t>
            </w:r>
            <w:r w:rsidR="0008447B" w:rsidRPr="007A6FEC">
              <w:rPr>
                <w:rFonts w:ascii="Times New Roman" w:eastAsia="Calibri" w:hAnsi="Times New Roman" w:cs="Times New Roman"/>
                <w:b/>
                <w:sz w:val="24"/>
              </w:rPr>
              <w:t>.</w:t>
            </w:r>
          </w:p>
        </w:tc>
        <w:tc>
          <w:tcPr>
            <w:tcW w:w="2963" w:type="dxa"/>
          </w:tcPr>
          <w:p w:rsidR="0008447B" w:rsidRPr="007A6FEC" w:rsidRDefault="0008447B" w:rsidP="007A6FEC">
            <w:pPr>
              <w:spacing w:line="276" w:lineRule="auto"/>
              <w:rPr>
                <w:rFonts w:ascii="Times New Roman" w:hAnsi="Times New Roman" w:cs="Times New Roman"/>
                <w:color w:val="000000" w:themeColor="text1"/>
                <w:sz w:val="24"/>
              </w:rPr>
            </w:pPr>
            <w:r w:rsidRPr="007A6FEC">
              <w:rPr>
                <w:rFonts w:ascii="Times New Roman" w:hAnsi="Times New Roman" w:cs="Times New Roman"/>
                <w:color w:val="000000" w:themeColor="text1"/>
                <w:sz w:val="24"/>
              </w:rPr>
              <w:t>Kon</w:t>
            </w:r>
            <w:r w:rsidR="007A6FEC">
              <w:rPr>
                <w:rFonts w:ascii="Times New Roman" w:hAnsi="Times New Roman" w:cs="Times New Roman"/>
                <w:color w:val="000000" w:themeColor="text1"/>
                <w:sz w:val="24"/>
              </w:rPr>
              <w:t>tynuowanie działalności Punktu Konsultacyjnego ds. Uzależnień i Przemocy.</w:t>
            </w:r>
          </w:p>
        </w:tc>
        <w:tc>
          <w:tcPr>
            <w:tcW w:w="2977" w:type="dxa"/>
          </w:tcPr>
          <w:p w:rsidR="0008447B" w:rsidRPr="007A6FEC" w:rsidRDefault="0008447B" w:rsidP="007A6FEC">
            <w:pPr>
              <w:pStyle w:val="Akapitzlist"/>
              <w:numPr>
                <w:ilvl w:val="0"/>
                <w:numId w:val="45"/>
              </w:numPr>
              <w:ind w:left="317" w:hanging="283"/>
              <w:rPr>
                <w:rFonts w:ascii="Times New Roman" w:eastAsia="Calibri" w:hAnsi="Times New Roman" w:cs="Times New Roman"/>
                <w:sz w:val="24"/>
              </w:rPr>
            </w:pPr>
            <w:r w:rsidRPr="007A6FEC">
              <w:rPr>
                <w:rFonts w:ascii="Times New Roman" w:eastAsia="Calibri" w:hAnsi="Times New Roman" w:cs="Times New Roman"/>
                <w:sz w:val="24"/>
              </w:rPr>
              <w:t xml:space="preserve">Liczba osób, którym udzielono wsparcia </w:t>
            </w:r>
            <w:r w:rsidRPr="007A6FEC">
              <w:rPr>
                <w:rFonts w:ascii="Times New Roman" w:eastAsia="Calibri" w:hAnsi="Times New Roman" w:cs="Times New Roman"/>
                <w:sz w:val="24"/>
              </w:rPr>
              <w:br/>
              <w:t xml:space="preserve">w Punkcie </w:t>
            </w:r>
            <w:r w:rsidR="007A6FEC">
              <w:rPr>
                <w:rFonts w:ascii="Times New Roman" w:eastAsia="Calibri" w:hAnsi="Times New Roman" w:cs="Times New Roman"/>
                <w:sz w:val="24"/>
              </w:rPr>
              <w:t>Konsultacyjnym</w:t>
            </w:r>
            <w:r w:rsidRPr="007A6FEC">
              <w:rPr>
                <w:rFonts w:ascii="Times New Roman" w:eastAsia="Calibri" w:hAnsi="Times New Roman" w:cs="Times New Roman"/>
                <w:sz w:val="24"/>
              </w:rPr>
              <w:t>.</w:t>
            </w:r>
          </w:p>
        </w:tc>
        <w:tc>
          <w:tcPr>
            <w:tcW w:w="2977" w:type="dxa"/>
          </w:tcPr>
          <w:p w:rsidR="0008447B" w:rsidRPr="007A6FEC" w:rsidRDefault="007A6FEC" w:rsidP="00B04764">
            <w:pPr>
              <w:spacing w:line="276" w:lineRule="auto"/>
              <w:rPr>
                <w:rFonts w:ascii="Times New Roman" w:eastAsia="Calibri" w:hAnsi="Times New Roman" w:cs="Times New Roman"/>
                <w:sz w:val="24"/>
              </w:rPr>
            </w:pPr>
            <w:r>
              <w:rPr>
                <w:rFonts w:ascii="Times New Roman" w:eastAsia="Calibri" w:hAnsi="Times New Roman" w:cs="Times New Roman"/>
                <w:sz w:val="24"/>
              </w:rPr>
              <w:t>Gminna Komisja Rozwi</w:t>
            </w:r>
            <w:r w:rsidR="007C3E88">
              <w:rPr>
                <w:rFonts w:ascii="Times New Roman" w:eastAsia="Calibri" w:hAnsi="Times New Roman" w:cs="Times New Roman"/>
                <w:sz w:val="24"/>
              </w:rPr>
              <w:t>ązywania Problemów Alkoholowych, Gminny Ośrodek Pomocy Społecznej</w:t>
            </w:r>
          </w:p>
        </w:tc>
      </w:tr>
      <w:tr w:rsidR="0008447B" w:rsidRPr="00AE1DB8" w:rsidTr="007A6FEC">
        <w:trPr>
          <w:trHeight w:val="715"/>
        </w:trPr>
        <w:tc>
          <w:tcPr>
            <w:tcW w:w="689" w:type="dxa"/>
          </w:tcPr>
          <w:p w:rsidR="00C55ABA" w:rsidRDefault="00C55ABA" w:rsidP="00637D45">
            <w:pPr>
              <w:spacing w:line="276" w:lineRule="auto"/>
              <w:jc w:val="center"/>
              <w:rPr>
                <w:rFonts w:ascii="Times New Roman" w:eastAsia="Calibri" w:hAnsi="Times New Roman" w:cs="Times New Roman"/>
                <w:b/>
                <w:sz w:val="24"/>
              </w:rPr>
            </w:pPr>
          </w:p>
          <w:p w:rsidR="00C55ABA" w:rsidRDefault="00C55ABA" w:rsidP="00637D45">
            <w:pPr>
              <w:spacing w:line="276" w:lineRule="auto"/>
              <w:jc w:val="center"/>
              <w:rPr>
                <w:rFonts w:ascii="Times New Roman" w:eastAsia="Calibri" w:hAnsi="Times New Roman" w:cs="Times New Roman"/>
                <w:b/>
                <w:sz w:val="24"/>
              </w:rPr>
            </w:pPr>
          </w:p>
          <w:p w:rsidR="00C55ABA" w:rsidRDefault="00C55ABA" w:rsidP="00637D45">
            <w:pPr>
              <w:spacing w:line="276" w:lineRule="auto"/>
              <w:jc w:val="center"/>
              <w:rPr>
                <w:rFonts w:ascii="Times New Roman" w:eastAsia="Calibri" w:hAnsi="Times New Roman" w:cs="Times New Roman"/>
                <w:b/>
                <w:sz w:val="24"/>
              </w:rPr>
            </w:pPr>
          </w:p>
          <w:p w:rsidR="00C55ABA" w:rsidRDefault="00C55ABA" w:rsidP="00637D45">
            <w:pPr>
              <w:spacing w:line="276" w:lineRule="auto"/>
              <w:jc w:val="center"/>
              <w:rPr>
                <w:rFonts w:ascii="Times New Roman" w:eastAsia="Calibri" w:hAnsi="Times New Roman" w:cs="Times New Roman"/>
                <w:b/>
                <w:sz w:val="24"/>
              </w:rPr>
            </w:pPr>
          </w:p>
          <w:p w:rsidR="0008447B" w:rsidRPr="007A6FEC" w:rsidRDefault="00441A95" w:rsidP="00637D45">
            <w:pPr>
              <w:spacing w:line="276" w:lineRule="auto"/>
              <w:jc w:val="center"/>
              <w:rPr>
                <w:rFonts w:ascii="Times New Roman" w:eastAsia="Calibri" w:hAnsi="Times New Roman" w:cs="Times New Roman"/>
                <w:b/>
                <w:sz w:val="24"/>
              </w:rPr>
            </w:pPr>
            <w:r>
              <w:rPr>
                <w:rFonts w:ascii="Times New Roman" w:eastAsia="Calibri" w:hAnsi="Times New Roman" w:cs="Times New Roman"/>
                <w:b/>
                <w:sz w:val="24"/>
              </w:rPr>
              <w:t>8</w:t>
            </w:r>
            <w:r w:rsidR="0008447B" w:rsidRPr="007A6FEC">
              <w:rPr>
                <w:rFonts w:ascii="Times New Roman" w:eastAsia="Calibri" w:hAnsi="Times New Roman" w:cs="Times New Roman"/>
                <w:b/>
                <w:sz w:val="24"/>
              </w:rPr>
              <w:t>.</w:t>
            </w:r>
          </w:p>
        </w:tc>
        <w:tc>
          <w:tcPr>
            <w:tcW w:w="2963" w:type="dxa"/>
          </w:tcPr>
          <w:p w:rsidR="0008447B" w:rsidRPr="007A6FEC" w:rsidRDefault="0008447B" w:rsidP="00F55CAE">
            <w:pPr>
              <w:spacing w:line="276" w:lineRule="auto"/>
              <w:rPr>
                <w:rFonts w:ascii="Times New Roman" w:hAnsi="Times New Roman" w:cs="Times New Roman"/>
                <w:color w:val="000000" w:themeColor="text1"/>
                <w:sz w:val="24"/>
              </w:rPr>
            </w:pPr>
            <w:r w:rsidRPr="007A6FEC">
              <w:rPr>
                <w:rFonts w:ascii="Times New Roman" w:hAnsi="Times New Roman" w:cs="Times New Roman"/>
                <w:color w:val="000000" w:themeColor="text1"/>
                <w:sz w:val="24"/>
              </w:rPr>
              <w:t xml:space="preserve">Motywowanie do udziału </w:t>
            </w:r>
            <w:r w:rsidRPr="007A6FEC">
              <w:rPr>
                <w:rFonts w:ascii="Times New Roman" w:hAnsi="Times New Roman" w:cs="Times New Roman"/>
                <w:color w:val="000000" w:themeColor="text1"/>
                <w:sz w:val="24"/>
              </w:rPr>
              <w:br/>
            </w:r>
            <w:r w:rsidR="00F55CAE" w:rsidRPr="007A6FEC">
              <w:rPr>
                <w:rFonts w:ascii="Times New Roman" w:hAnsi="Times New Roman" w:cs="Times New Roman"/>
                <w:color w:val="000000" w:themeColor="text1"/>
                <w:sz w:val="24"/>
              </w:rPr>
              <w:t>w programach korekcyjno-</w:t>
            </w:r>
            <w:r w:rsidRPr="007A6FEC">
              <w:rPr>
                <w:rFonts w:ascii="Times New Roman" w:hAnsi="Times New Roman" w:cs="Times New Roman"/>
                <w:color w:val="000000" w:themeColor="text1"/>
                <w:sz w:val="24"/>
              </w:rPr>
              <w:t xml:space="preserve">edukacyjnych dla osób stosujących przemoc </w:t>
            </w:r>
            <w:r w:rsidRPr="007A6FEC">
              <w:rPr>
                <w:rFonts w:ascii="Times New Roman" w:hAnsi="Times New Roman" w:cs="Times New Roman"/>
                <w:color w:val="000000" w:themeColor="text1"/>
                <w:sz w:val="24"/>
              </w:rPr>
              <w:br/>
              <w:t>w rodzinie.</w:t>
            </w:r>
          </w:p>
        </w:tc>
        <w:tc>
          <w:tcPr>
            <w:tcW w:w="2977" w:type="dxa"/>
          </w:tcPr>
          <w:p w:rsidR="0008447B" w:rsidRPr="007A6FEC" w:rsidRDefault="0008447B" w:rsidP="00D529C6">
            <w:pPr>
              <w:pStyle w:val="Akapitzlist"/>
              <w:numPr>
                <w:ilvl w:val="0"/>
                <w:numId w:val="22"/>
              </w:numPr>
              <w:spacing w:line="276" w:lineRule="auto"/>
              <w:rPr>
                <w:rFonts w:ascii="Times New Roman" w:eastAsia="Calibri" w:hAnsi="Times New Roman" w:cs="Times New Roman"/>
                <w:sz w:val="24"/>
              </w:rPr>
            </w:pPr>
            <w:r w:rsidRPr="007A6FEC">
              <w:rPr>
                <w:rFonts w:ascii="Times New Roman" w:eastAsia="Calibri" w:hAnsi="Times New Roman" w:cs="Times New Roman"/>
                <w:sz w:val="24"/>
              </w:rPr>
              <w:t xml:space="preserve">Liczba osób, które podjęły udział </w:t>
            </w:r>
            <w:r w:rsidRPr="007A6FEC">
              <w:rPr>
                <w:rFonts w:ascii="Times New Roman" w:eastAsia="Calibri" w:hAnsi="Times New Roman" w:cs="Times New Roman"/>
                <w:sz w:val="24"/>
              </w:rPr>
              <w:br/>
              <w:t>w programie korekcyjno-edukacyjnym.</w:t>
            </w:r>
          </w:p>
          <w:p w:rsidR="0008447B" w:rsidRPr="007A6FEC" w:rsidRDefault="0008447B" w:rsidP="00D529C6">
            <w:pPr>
              <w:pStyle w:val="Akapitzlist"/>
              <w:numPr>
                <w:ilvl w:val="0"/>
                <w:numId w:val="22"/>
              </w:numPr>
              <w:spacing w:line="276" w:lineRule="auto"/>
              <w:rPr>
                <w:rFonts w:ascii="Times New Roman" w:eastAsia="Calibri" w:hAnsi="Times New Roman" w:cs="Times New Roman"/>
                <w:sz w:val="24"/>
              </w:rPr>
            </w:pPr>
            <w:r w:rsidRPr="007A6FEC">
              <w:rPr>
                <w:rFonts w:ascii="Times New Roman" w:eastAsia="Calibri" w:hAnsi="Times New Roman" w:cs="Times New Roman"/>
                <w:sz w:val="24"/>
              </w:rPr>
              <w:t>Liczba osób motywowanych do udziału w programach korekcyjno-edukacyjnych.</w:t>
            </w:r>
          </w:p>
        </w:tc>
        <w:tc>
          <w:tcPr>
            <w:tcW w:w="2977" w:type="dxa"/>
          </w:tcPr>
          <w:p w:rsidR="0008447B" w:rsidRPr="007A6FEC" w:rsidRDefault="0008447B" w:rsidP="00085309">
            <w:pPr>
              <w:spacing w:line="276" w:lineRule="auto"/>
              <w:rPr>
                <w:rFonts w:ascii="Times New Roman" w:eastAsia="Calibri" w:hAnsi="Times New Roman" w:cs="Times New Roman"/>
                <w:sz w:val="24"/>
              </w:rPr>
            </w:pPr>
            <w:r w:rsidRPr="007A6FEC">
              <w:rPr>
                <w:rFonts w:ascii="Times New Roman" w:eastAsia="Calibri" w:hAnsi="Times New Roman" w:cs="Times New Roman"/>
                <w:sz w:val="24"/>
              </w:rPr>
              <w:t xml:space="preserve">Zespół Interdyscyplinarny </w:t>
            </w:r>
            <w:r w:rsidRPr="007A6FEC">
              <w:rPr>
                <w:rFonts w:ascii="Times New Roman" w:eastAsia="Calibri" w:hAnsi="Times New Roman" w:cs="Times New Roman"/>
                <w:sz w:val="24"/>
              </w:rPr>
              <w:br/>
              <w:t xml:space="preserve">ds. Przeciwdziałania Przemocy w Rodzinie, Gminna Komisja Rozwiązywania Problemów Alkoholowych, </w:t>
            </w:r>
            <w:r w:rsidR="00C55ABA">
              <w:rPr>
                <w:rFonts w:ascii="Times New Roman" w:eastAsia="Calibri" w:hAnsi="Times New Roman" w:cs="Times New Roman"/>
                <w:sz w:val="24"/>
              </w:rPr>
              <w:t xml:space="preserve">Gminny </w:t>
            </w:r>
            <w:r w:rsidRPr="007A6FEC">
              <w:rPr>
                <w:rFonts w:ascii="Times New Roman" w:eastAsia="Calibri" w:hAnsi="Times New Roman" w:cs="Times New Roman"/>
                <w:sz w:val="24"/>
              </w:rPr>
              <w:t>Ośrodek Pomocy Społecznej.</w:t>
            </w:r>
          </w:p>
        </w:tc>
      </w:tr>
      <w:tr w:rsidR="00F55CAE" w:rsidRPr="00AE1DB8" w:rsidTr="007A6FEC">
        <w:trPr>
          <w:trHeight w:val="715"/>
        </w:trPr>
        <w:tc>
          <w:tcPr>
            <w:tcW w:w="689" w:type="dxa"/>
          </w:tcPr>
          <w:p w:rsidR="00C55ABA" w:rsidRDefault="00C55ABA" w:rsidP="00036272">
            <w:pPr>
              <w:spacing w:line="276" w:lineRule="auto"/>
              <w:jc w:val="center"/>
              <w:rPr>
                <w:rFonts w:ascii="Times New Roman" w:eastAsia="Calibri" w:hAnsi="Times New Roman" w:cs="Times New Roman"/>
                <w:b/>
                <w:sz w:val="24"/>
              </w:rPr>
            </w:pPr>
          </w:p>
          <w:p w:rsidR="00C55ABA" w:rsidRDefault="00C55ABA" w:rsidP="00036272">
            <w:pPr>
              <w:spacing w:line="276" w:lineRule="auto"/>
              <w:jc w:val="center"/>
              <w:rPr>
                <w:rFonts w:ascii="Times New Roman" w:eastAsia="Calibri" w:hAnsi="Times New Roman" w:cs="Times New Roman"/>
                <w:b/>
                <w:sz w:val="24"/>
              </w:rPr>
            </w:pPr>
          </w:p>
          <w:p w:rsidR="00C55ABA" w:rsidRDefault="00C55ABA" w:rsidP="00036272">
            <w:pPr>
              <w:spacing w:line="276" w:lineRule="auto"/>
              <w:jc w:val="center"/>
              <w:rPr>
                <w:rFonts w:ascii="Times New Roman" w:eastAsia="Calibri" w:hAnsi="Times New Roman" w:cs="Times New Roman"/>
                <w:b/>
                <w:sz w:val="24"/>
              </w:rPr>
            </w:pPr>
          </w:p>
          <w:p w:rsidR="00C55ABA" w:rsidRDefault="00C55ABA" w:rsidP="00036272">
            <w:pPr>
              <w:spacing w:line="276" w:lineRule="auto"/>
              <w:jc w:val="center"/>
              <w:rPr>
                <w:rFonts w:ascii="Times New Roman" w:eastAsia="Calibri" w:hAnsi="Times New Roman" w:cs="Times New Roman"/>
                <w:b/>
                <w:sz w:val="24"/>
              </w:rPr>
            </w:pPr>
          </w:p>
          <w:p w:rsidR="00F55CAE" w:rsidRPr="007A6FEC" w:rsidRDefault="00441A95" w:rsidP="00036272">
            <w:pPr>
              <w:spacing w:line="276" w:lineRule="auto"/>
              <w:jc w:val="center"/>
              <w:rPr>
                <w:rFonts w:ascii="Times New Roman" w:eastAsia="Calibri" w:hAnsi="Times New Roman" w:cs="Times New Roman"/>
                <w:b/>
                <w:sz w:val="24"/>
              </w:rPr>
            </w:pPr>
            <w:r>
              <w:rPr>
                <w:rFonts w:ascii="Times New Roman" w:eastAsia="Calibri" w:hAnsi="Times New Roman" w:cs="Times New Roman"/>
                <w:b/>
                <w:sz w:val="24"/>
              </w:rPr>
              <w:t>9</w:t>
            </w:r>
            <w:r w:rsidR="00F55CAE" w:rsidRPr="007A6FEC">
              <w:rPr>
                <w:rFonts w:ascii="Times New Roman" w:eastAsia="Calibri" w:hAnsi="Times New Roman" w:cs="Times New Roman"/>
                <w:b/>
                <w:sz w:val="24"/>
              </w:rPr>
              <w:t>.</w:t>
            </w:r>
          </w:p>
        </w:tc>
        <w:tc>
          <w:tcPr>
            <w:tcW w:w="2963" w:type="dxa"/>
          </w:tcPr>
          <w:p w:rsidR="00F55CAE" w:rsidRPr="007A6FEC" w:rsidRDefault="00F55CAE" w:rsidP="00036272">
            <w:pPr>
              <w:spacing w:line="276" w:lineRule="auto"/>
              <w:rPr>
                <w:rFonts w:ascii="Times New Roman" w:hAnsi="Times New Roman" w:cs="Times New Roman"/>
                <w:color w:val="000000" w:themeColor="text1"/>
                <w:sz w:val="24"/>
              </w:rPr>
            </w:pPr>
            <w:r w:rsidRPr="007A6FEC">
              <w:rPr>
                <w:rFonts w:ascii="Times New Roman" w:hAnsi="Times New Roman" w:cs="Times New Roman"/>
                <w:color w:val="000000" w:themeColor="text1"/>
                <w:sz w:val="24"/>
              </w:rPr>
              <w:t>Udzielanie rodzinom doświadczającym przemocy pomocy poprzez realizację procedury „Niebieskie Karty”.</w:t>
            </w:r>
          </w:p>
        </w:tc>
        <w:tc>
          <w:tcPr>
            <w:tcW w:w="2977" w:type="dxa"/>
          </w:tcPr>
          <w:p w:rsidR="00F55CAE" w:rsidRPr="007A6FEC" w:rsidRDefault="00F55CAE" w:rsidP="00036272">
            <w:pPr>
              <w:pStyle w:val="Akapitzlist"/>
              <w:numPr>
                <w:ilvl w:val="0"/>
                <w:numId w:val="22"/>
              </w:numPr>
              <w:spacing w:line="276" w:lineRule="auto"/>
              <w:rPr>
                <w:rFonts w:ascii="Times New Roman" w:eastAsia="Calibri" w:hAnsi="Times New Roman" w:cs="Times New Roman"/>
                <w:sz w:val="24"/>
              </w:rPr>
            </w:pPr>
            <w:r w:rsidRPr="007A6FEC">
              <w:rPr>
                <w:rFonts w:ascii="Times New Roman" w:eastAsia="Calibri" w:hAnsi="Times New Roman" w:cs="Times New Roman"/>
                <w:sz w:val="24"/>
              </w:rPr>
              <w:t>Liczba rozpoczętych procedur.</w:t>
            </w:r>
          </w:p>
          <w:p w:rsidR="00F55CAE" w:rsidRPr="007A6FEC" w:rsidRDefault="00F55CAE" w:rsidP="00036272">
            <w:pPr>
              <w:pStyle w:val="Akapitzlist"/>
              <w:numPr>
                <w:ilvl w:val="0"/>
                <w:numId w:val="22"/>
              </w:numPr>
              <w:spacing w:line="276" w:lineRule="auto"/>
              <w:rPr>
                <w:rFonts w:ascii="Times New Roman" w:eastAsia="Calibri" w:hAnsi="Times New Roman" w:cs="Times New Roman"/>
                <w:sz w:val="24"/>
              </w:rPr>
            </w:pPr>
            <w:r w:rsidRPr="007A6FEC">
              <w:rPr>
                <w:rFonts w:ascii="Times New Roman" w:eastAsia="Calibri" w:hAnsi="Times New Roman" w:cs="Times New Roman"/>
                <w:sz w:val="24"/>
              </w:rPr>
              <w:t>Liczba rodzin objętych procedurą.</w:t>
            </w:r>
          </w:p>
          <w:p w:rsidR="00F55CAE" w:rsidRPr="007A6FEC" w:rsidRDefault="00F55CAE" w:rsidP="00036272">
            <w:pPr>
              <w:pStyle w:val="Akapitzlist"/>
              <w:numPr>
                <w:ilvl w:val="0"/>
                <w:numId w:val="22"/>
              </w:numPr>
              <w:spacing w:line="276" w:lineRule="auto"/>
              <w:rPr>
                <w:rFonts w:ascii="Times New Roman" w:eastAsia="Calibri" w:hAnsi="Times New Roman" w:cs="Times New Roman"/>
                <w:sz w:val="24"/>
              </w:rPr>
            </w:pPr>
            <w:r w:rsidRPr="007A6FEC">
              <w:rPr>
                <w:rFonts w:ascii="Times New Roman" w:eastAsia="Calibri" w:hAnsi="Times New Roman" w:cs="Times New Roman"/>
                <w:sz w:val="24"/>
              </w:rPr>
              <w:t>Liczba zakończonych procedur.</w:t>
            </w:r>
          </w:p>
        </w:tc>
        <w:tc>
          <w:tcPr>
            <w:tcW w:w="2977" w:type="dxa"/>
          </w:tcPr>
          <w:p w:rsidR="00F55CAE" w:rsidRPr="007A6FEC" w:rsidRDefault="00F55CAE" w:rsidP="00C55ABA">
            <w:pPr>
              <w:spacing w:line="276" w:lineRule="auto"/>
              <w:rPr>
                <w:rFonts w:ascii="Times New Roman" w:eastAsia="Calibri" w:hAnsi="Times New Roman" w:cs="Times New Roman"/>
                <w:sz w:val="24"/>
              </w:rPr>
            </w:pPr>
            <w:r w:rsidRPr="007A6FEC">
              <w:rPr>
                <w:rFonts w:ascii="Times New Roman" w:eastAsia="Calibri" w:hAnsi="Times New Roman" w:cs="Times New Roman"/>
                <w:sz w:val="24"/>
              </w:rPr>
              <w:t xml:space="preserve">Zespół Interdyscyplinarny </w:t>
            </w:r>
            <w:r w:rsidRPr="007A6FEC">
              <w:rPr>
                <w:rFonts w:ascii="Times New Roman" w:eastAsia="Calibri" w:hAnsi="Times New Roman" w:cs="Times New Roman"/>
                <w:sz w:val="24"/>
              </w:rPr>
              <w:br/>
              <w:t xml:space="preserve">ds. Przeciwdziałania Przemocy w Rodzinie, Gminna Komisja Rozwiązywania Problemów Alkoholowych, </w:t>
            </w:r>
            <w:r w:rsidR="00C55ABA">
              <w:rPr>
                <w:rFonts w:ascii="Times New Roman" w:eastAsia="Calibri" w:hAnsi="Times New Roman" w:cs="Times New Roman"/>
                <w:sz w:val="24"/>
              </w:rPr>
              <w:t xml:space="preserve">Gminny </w:t>
            </w:r>
            <w:r w:rsidRPr="007A6FEC">
              <w:rPr>
                <w:rFonts w:ascii="Times New Roman" w:eastAsia="Calibri" w:hAnsi="Times New Roman" w:cs="Times New Roman"/>
                <w:sz w:val="24"/>
              </w:rPr>
              <w:t>Ośrodek Pomocy Społecznej, Kom</w:t>
            </w:r>
            <w:r w:rsidR="00C55ABA">
              <w:rPr>
                <w:rFonts w:ascii="Times New Roman" w:eastAsia="Calibri" w:hAnsi="Times New Roman" w:cs="Times New Roman"/>
                <w:sz w:val="24"/>
              </w:rPr>
              <w:t xml:space="preserve">isariat </w:t>
            </w:r>
            <w:r w:rsidRPr="007A6FEC">
              <w:rPr>
                <w:rFonts w:ascii="Times New Roman" w:eastAsia="Calibri" w:hAnsi="Times New Roman" w:cs="Times New Roman"/>
                <w:sz w:val="24"/>
              </w:rPr>
              <w:t>Poli</w:t>
            </w:r>
            <w:r w:rsidR="00C55ABA">
              <w:rPr>
                <w:rFonts w:ascii="Times New Roman" w:eastAsia="Calibri" w:hAnsi="Times New Roman" w:cs="Times New Roman"/>
                <w:sz w:val="24"/>
              </w:rPr>
              <w:t>cji placówki oświatowe, placówka</w:t>
            </w:r>
            <w:r w:rsidRPr="007A6FEC">
              <w:rPr>
                <w:rFonts w:ascii="Times New Roman" w:eastAsia="Calibri" w:hAnsi="Times New Roman" w:cs="Times New Roman"/>
                <w:sz w:val="24"/>
              </w:rPr>
              <w:t xml:space="preserve"> ochrony zdrowia.</w:t>
            </w:r>
          </w:p>
        </w:tc>
      </w:tr>
    </w:tbl>
    <w:p w:rsidR="00441A95" w:rsidRDefault="00441A95" w:rsidP="00C55ABA">
      <w:pPr>
        <w:spacing w:before="240" w:after="0"/>
        <w:jc w:val="center"/>
        <w:rPr>
          <w:rFonts w:ascii="Times New Roman" w:eastAsia="Calibri" w:hAnsi="Times New Roman" w:cs="Times New Roman"/>
          <w:b/>
          <w:sz w:val="24"/>
          <w:szCs w:val="20"/>
        </w:rPr>
      </w:pPr>
    </w:p>
    <w:p w:rsidR="00441A95" w:rsidRDefault="00441A95" w:rsidP="00C55ABA">
      <w:pPr>
        <w:spacing w:before="240" w:after="0"/>
        <w:jc w:val="center"/>
        <w:rPr>
          <w:rFonts w:ascii="Times New Roman" w:eastAsia="Calibri" w:hAnsi="Times New Roman" w:cs="Times New Roman"/>
          <w:b/>
          <w:sz w:val="24"/>
          <w:szCs w:val="20"/>
        </w:rPr>
      </w:pPr>
    </w:p>
    <w:p w:rsidR="00441A95" w:rsidRDefault="00441A95" w:rsidP="00C55ABA">
      <w:pPr>
        <w:spacing w:before="240" w:after="0"/>
        <w:jc w:val="center"/>
        <w:rPr>
          <w:rFonts w:ascii="Times New Roman" w:eastAsia="Calibri" w:hAnsi="Times New Roman" w:cs="Times New Roman"/>
          <w:b/>
          <w:sz w:val="24"/>
          <w:szCs w:val="20"/>
        </w:rPr>
      </w:pPr>
    </w:p>
    <w:p w:rsidR="00441A95" w:rsidRDefault="00441A95" w:rsidP="00C55ABA">
      <w:pPr>
        <w:spacing w:before="240" w:after="0"/>
        <w:jc w:val="center"/>
        <w:rPr>
          <w:rFonts w:ascii="Times New Roman" w:eastAsia="Calibri" w:hAnsi="Times New Roman" w:cs="Times New Roman"/>
          <w:b/>
          <w:sz w:val="24"/>
          <w:szCs w:val="20"/>
        </w:rPr>
      </w:pPr>
    </w:p>
    <w:p w:rsidR="00F52377" w:rsidRPr="00C55ABA" w:rsidRDefault="00F52377" w:rsidP="00C55ABA">
      <w:pPr>
        <w:spacing w:before="240" w:after="0"/>
        <w:jc w:val="center"/>
        <w:rPr>
          <w:rFonts w:ascii="Times New Roman" w:eastAsia="Calibri" w:hAnsi="Times New Roman" w:cs="Times New Roman"/>
          <w:b/>
          <w:sz w:val="24"/>
          <w:szCs w:val="20"/>
        </w:rPr>
      </w:pPr>
      <w:r w:rsidRPr="00C55ABA">
        <w:rPr>
          <w:rFonts w:ascii="Times New Roman" w:eastAsia="Calibri" w:hAnsi="Times New Roman" w:cs="Times New Roman"/>
          <w:b/>
          <w:sz w:val="24"/>
          <w:szCs w:val="20"/>
        </w:rPr>
        <w:lastRenderedPageBreak/>
        <w:t>C. Monitoring.</w:t>
      </w:r>
    </w:p>
    <w:p w:rsidR="008600F7" w:rsidRPr="00C55ABA" w:rsidRDefault="008600F7" w:rsidP="00C55ABA">
      <w:pPr>
        <w:spacing w:before="240" w:line="360" w:lineRule="auto"/>
        <w:jc w:val="both"/>
        <w:rPr>
          <w:rFonts w:ascii="Times New Roman" w:eastAsia="Calibri" w:hAnsi="Times New Roman" w:cs="Times New Roman"/>
          <w:sz w:val="24"/>
        </w:rPr>
      </w:pPr>
      <w:r w:rsidRPr="00C55ABA">
        <w:rPr>
          <w:rFonts w:ascii="Times New Roman" w:eastAsia="Calibri" w:hAnsi="Times New Roman" w:cs="Times New Roman"/>
          <w:sz w:val="24"/>
        </w:rPr>
        <w:t xml:space="preserve">1. Okresowa ocena stanu zagrożenia problemem przemocy domowej na terenie </w:t>
      </w:r>
      <w:r w:rsidR="0008447B" w:rsidRPr="00C55ABA">
        <w:rPr>
          <w:rFonts w:ascii="Times New Roman" w:eastAsia="Calibri" w:hAnsi="Times New Roman" w:cs="Times New Roman"/>
          <w:sz w:val="24"/>
        </w:rPr>
        <w:t xml:space="preserve">gminy </w:t>
      </w:r>
      <w:r w:rsidR="00C55ABA">
        <w:rPr>
          <w:rFonts w:ascii="Times New Roman" w:eastAsia="Calibri" w:hAnsi="Times New Roman" w:cs="Times New Roman"/>
          <w:sz w:val="24"/>
        </w:rPr>
        <w:t>Orchowo</w:t>
      </w:r>
      <w:r w:rsidRPr="00C55ABA">
        <w:rPr>
          <w:rFonts w:ascii="Times New Roman" w:eastAsia="Calibri" w:hAnsi="Times New Roman" w:cs="Times New Roman"/>
          <w:sz w:val="24"/>
        </w:rPr>
        <w:t>.</w:t>
      </w:r>
    </w:p>
    <w:tbl>
      <w:tblPr>
        <w:tblStyle w:val="Tabela-Siatka3"/>
        <w:tblW w:w="9387" w:type="dxa"/>
        <w:tblLook w:val="04A0" w:firstRow="1" w:lastRow="0" w:firstColumn="1" w:lastColumn="0" w:noHBand="0" w:noVBand="1"/>
      </w:tblPr>
      <w:tblGrid>
        <w:gridCol w:w="689"/>
        <w:gridCol w:w="2680"/>
        <w:gridCol w:w="3104"/>
        <w:gridCol w:w="2914"/>
      </w:tblGrid>
      <w:tr w:rsidR="007D5FBD" w:rsidRPr="00C22D70" w:rsidTr="00C55ABA">
        <w:trPr>
          <w:trHeight w:val="219"/>
        </w:trPr>
        <w:tc>
          <w:tcPr>
            <w:tcW w:w="689" w:type="dxa"/>
            <w:shd w:val="clear" w:color="auto" w:fill="B9C4DF" w:themeFill="accent3" w:themeFillTint="66"/>
            <w:vAlign w:val="center"/>
          </w:tcPr>
          <w:p w:rsidR="007D5FBD" w:rsidRPr="00C55ABA" w:rsidRDefault="007D5FBD" w:rsidP="00BF779A">
            <w:pPr>
              <w:spacing w:line="276" w:lineRule="auto"/>
              <w:jc w:val="center"/>
              <w:rPr>
                <w:rFonts w:ascii="Times New Roman" w:eastAsia="Calibri" w:hAnsi="Times New Roman" w:cs="Times New Roman"/>
                <w:b/>
                <w:sz w:val="24"/>
              </w:rPr>
            </w:pPr>
            <w:r w:rsidRPr="00C55ABA">
              <w:rPr>
                <w:rFonts w:ascii="Times New Roman" w:eastAsia="Calibri" w:hAnsi="Times New Roman" w:cs="Times New Roman"/>
                <w:b/>
                <w:sz w:val="24"/>
              </w:rPr>
              <w:t>Lp.</w:t>
            </w:r>
          </w:p>
        </w:tc>
        <w:tc>
          <w:tcPr>
            <w:tcW w:w="2680" w:type="dxa"/>
            <w:shd w:val="clear" w:color="auto" w:fill="B9C4DF" w:themeFill="accent3" w:themeFillTint="66"/>
            <w:vAlign w:val="center"/>
          </w:tcPr>
          <w:p w:rsidR="007D5FBD" w:rsidRPr="00C55ABA" w:rsidRDefault="007D5FBD" w:rsidP="00BF779A">
            <w:pPr>
              <w:spacing w:line="276" w:lineRule="auto"/>
              <w:jc w:val="center"/>
              <w:rPr>
                <w:rFonts w:ascii="Times New Roman" w:eastAsia="Calibri" w:hAnsi="Times New Roman" w:cs="Times New Roman"/>
                <w:b/>
                <w:sz w:val="24"/>
              </w:rPr>
            </w:pPr>
            <w:r w:rsidRPr="00C55ABA">
              <w:rPr>
                <w:rFonts w:ascii="Times New Roman" w:eastAsia="Calibri" w:hAnsi="Times New Roman" w:cs="Times New Roman"/>
                <w:b/>
                <w:sz w:val="24"/>
              </w:rPr>
              <w:t>Zadanie</w:t>
            </w:r>
          </w:p>
        </w:tc>
        <w:tc>
          <w:tcPr>
            <w:tcW w:w="3104" w:type="dxa"/>
            <w:shd w:val="clear" w:color="auto" w:fill="B9C4DF" w:themeFill="accent3" w:themeFillTint="66"/>
            <w:vAlign w:val="center"/>
          </w:tcPr>
          <w:p w:rsidR="007D5FBD" w:rsidRPr="00C55ABA" w:rsidRDefault="007D5FBD" w:rsidP="00BF779A">
            <w:pPr>
              <w:spacing w:line="276" w:lineRule="auto"/>
              <w:jc w:val="center"/>
              <w:rPr>
                <w:rFonts w:ascii="Times New Roman" w:eastAsia="Calibri" w:hAnsi="Times New Roman" w:cs="Times New Roman"/>
                <w:b/>
                <w:sz w:val="24"/>
              </w:rPr>
            </w:pPr>
            <w:r w:rsidRPr="00C55ABA">
              <w:rPr>
                <w:rFonts w:ascii="Times New Roman" w:eastAsia="Calibri" w:hAnsi="Times New Roman" w:cs="Times New Roman"/>
                <w:b/>
                <w:sz w:val="24"/>
              </w:rPr>
              <w:t>Wskaźnik</w:t>
            </w:r>
          </w:p>
        </w:tc>
        <w:tc>
          <w:tcPr>
            <w:tcW w:w="2914" w:type="dxa"/>
            <w:shd w:val="clear" w:color="auto" w:fill="B9C4DF" w:themeFill="accent3" w:themeFillTint="66"/>
            <w:vAlign w:val="center"/>
          </w:tcPr>
          <w:p w:rsidR="007D5FBD" w:rsidRPr="00C55ABA" w:rsidRDefault="00BF779A" w:rsidP="00BF779A">
            <w:pPr>
              <w:spacing w:line="276" w:lineRule="auto"/>
              <w:jc w:val="center"/>
              <w:rPr>
                <w:rFonts w:ascii="Times New Roman" w:eastAsia="Calibri" w:hAnsi="Times New Roman" w:cs="Times New Roman"/>
                <w:b/>
                <w:sz w:val="24"/>
              </w:rPr>
            </w:pPr>
            <w:r w:rsidRPr="00C55ABA">
              <w:rPr>
                <w:rFonts w:ascii="Times New Roman" w:eastAsia="Calibri" w:hAnsi="Times New Roman" w:cs="Times New Roman"/>
                <w:b/>
                <w:sz w:val="24"/>
              </w:rPr>
              <w:t>Realizatorzy i podmioty współpracujące</w:t>
            </w:r>
          </w:p>
        </w:tc>
      </w:tr>
      <w:tr w:rsidR="007D5FBD" w:rsidRPr="00C22D70" w:rsidTr="00073529">
        <w:trPr>
          <w:trHeight w:val="1790"/>
        </w:trPr>
        <w:tc>
          <w:tcPr>
            <w:tcW w:w="689" w:type="dxa"/>
          </w:tcPr>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7D5FBD" w:rsidRPr="00C55ABA" w:rsidRDefault="007D5FBD" w:rsidP="00C22D70">
            <w:pPr>
              <w:spacing w:line="276" w:lineRule="auto"/>
              <w:jc w:val="both"/>
              <w:rPr>
                <w:rFonts w:ascii="Times New Roman" w:eastAsia="Calibri" w:hAnsi="Times New Roman" w:cs="Times New Roman"/>
                <w:b/>
                <w:sz w:val="24"/>
              </w:rPr>
            </w:pPr>
            <w:r w:rsidRPr="00C55ABA">
              <w:rPr>
                <w:rFonts w:ascii="Times New Roman" w:eastAsia="Calibri" w:hAnsi="Times New Roman" w:cs="Times New Roman"/>
                <w:b/>
                <w:sz w:val="24"/>
              </w:rPr>
              <w:t>1.</w:t>
            </w:r>
          </w:p>
        </w:tc>
        <w:tc>
          <w:tcPr>
            <w:tcW w:w="2680" w:type="dxa"/>
          </w:tcPr>
          <w:p w:rsidR="007D5FBD" w:rsidRPr="00C55ABA" w:rsidRDefault="007D5FBD" w:rsidP="00C22D70">
            <w:pPr>
              <w:spacing w:line="276" w:lineRule="auto"/>
              <w:rPr>
                <w:rFonts w:ascii="Times New Roman" w:eastAsia="Calibri" w:hAnsi="Times New Roman" w:cs="Times New Roman"/>
                <w:sz w:val="24"/>
              </w:rPr>
            </w:pPr>
            <w:r w:rsidRPr="00C55ABA">
              <w:rPr>
                <w:rFonts w:ascii="Times New Roman" w:eastAsia="Calibri" w:hAnsi="Times New Roman" w:cs="Times New Roman"/>
                <w:sz w:val="24"/>
              </w:rPr>
              <w:t>Diagnozowanie i stałe monitorowanie problem</w:t>
            </w:r>
            <w:r w:rsidR="00FD6238" w:rsidRPr="00C55ABA">
              <w:rPr>
                <w:rFonts w:ascii="Times New Roman" w:eastAsia="Calibri" w:hAnsi="Times New Roman" w:cs="Times New Roman"/>
                <w:sz w:val="24"/>
              </w:rPr>
              <w:t>u przemocy</w:t>
            </w:r>
            <w:r w:rsidRPr="00C55ABA">
              <w:rPr>
                <w:rFonts w:ascii="Times New Roman" w:eastAsia="Calibri" w:hAnsi="Times New Roman" w:cs="Times New Roman"/>
                <w:sz w:val="24"/>
              </w:rPr>
              <w:t xml:space="preserve"> na terenie </w:t>
            </w:r>
            <w:r w:rsidR="0008447B" w:rsidRPr="00C55ABA">
              <w:rPr>
                <w:rFonts w:ascii="Times New Roman" w:eastAsia="Calibri" w:hAnsi="Times New Roman" w:cs="Times New Roman"/>
                <w:sz w:val="24"/>
              </w:rPr>
              <w:t>Gminy</w:t>
            </w:r>
            <w:r w:rsidRPr="00C55ABA">
              <w:rPr>
                <w:rFonts w:ascii="Times New Roman" w:eastAsia="Calibri" w:hAnsi="Times New Roman" w:cs="Times New Roman"/>
                <w:sz w:val="24"/>
              </w:rPr>
              <w:t xml:space="preserve">. </w:t>
            </w:r>
          </w:p>
          <w:p w:rsidR="007D5FBD" w:rsidRPr="00C55ABA" w:rsidRDefault="007D5FBD" w:rsidP="00C22D70">
            <w:pPr>
              <w:spacing w:line="276" w:lineRule="auto"/>
              <w:rPr>
                <w:rFonts w:ascii="Times New Roman" w:eastAsia="Calibri" w:hAnsi="Times New Roman" w:cs="Times New Roman"/>
                <w:sz w:val="24"/>
              </w:rPr>
            </w:pPr>
          </w:p>
        </w:tc>
        <w:tc>
          <w:tcPr>
            <w:tcW w:w="3104" w:type="dxa"/>
          </w:tcPr>
          <w:p w:rsidR="007D5FBD" w:rsidRPr="00C55ABA" w:rsidRDefault="007D5FBD" w:rsidP="00D529C6">
            <w:pPr>
              <w:numPr>
                <w:ilvl w:val="0"/>
                <w:numId w:val="5"/>
              </w:numPr>
              <w:spacing w:line="276" w:lineRule="auto"/>
              <w:contextualSpacing/>
              <w:rPr>
                <w:rFonts w:ascii="Times New Roman" w:eastAsia="Calibri" w:hAnsi="Times New Roman" w:cs="Times New Roman"/>
                <w:sz w:val="24"/>
              </w:rPr>
            </w:pPr>
            <w:r w:rsidRPr="00C55ABA">
              <w:rPr>
                <w:rFonts w:ascii="Times New Roman" w:eastAsia="Calibri" w:hAnsi="Times New Roman" w:cs="Times New Roman"/>
                <w:sz w:val="24"/>
              </w:rPr>
              <w:t xml:space="preserve">Liczba osób objętych badaniem ilościowym i/lub jakościowym </w:t>
            </w:r>
            <w:r w:rsidR="00C22D70" w:rsidRPr="00C55ABA">
              <w:rPr>
                <w:rFonts w:ascii="Times New Roman" w:eastAsia="Calibri" w:hAnsi="Times New Roman" w:cs="Times New Roman"/>
                <w:sz w:val="24"/>
              </w:rPr>
              <w:br/>
            </w:r>
            <w:r w:rsidRPr="00C55ABA">
              <w:rPr>
                <w:rFonts w:ascii="Times New Roman" w:eastAsia="Calibri" w:hAnsi="Times New Roman" w:cs="Times New Roman"/>
                <w:sz w:val="24"/>
              </w:rPr>
              <w:t>w ramach diagnozy społecznej.</w:t>
            </w:r>
          </w:p>
          <w:p w:rsidR="007D5FBD" w:rsidRPr="00C55ABA" w:rsidRDefault="007D5FBD" w:rsidP="00D529C6">
            <w:pPr>
              <w:numPr>
                <w:ilvl w:val="0"/>
                <w:numId w:val="5"/>
              </w:numPr>
              <w:spacing w:line="276" w:lineRule="auto"/>
              <w:contextualSpacing/>
              <w:rPr>
                <w:rFonts w:ascii="Times New Roman" w:eastAsia="Calibri" w:hAnsi="Times New Roman" w:cs="Times New Roman"/>
                <w:sz w:val="24"/>
              </w:rPr>
            </w:pPr>
            <w:r w:rsidRPr="00C55ABA">
              <w:rPr>
                <w:rFonts w:ascii="Times New Roman" w:eastAsia="Calibri" w:hAnsi="Times New Roman" w:cs="Times New Roman"/>
                <w:sz w:val="24"/>
              </w:rPr>
              <w:t xml:space="preserve">Liczba osób zgłaszanych do </w:t>
            </w:r>
            <w:r w:rsidR="00C22D70" w:rsidRPr="00C55ABA">
              <w:rPr>
                <w:rFonts w:ascii="Times New Roman" w:eastAsia="Calibri" w:hAnsi="Times New Roman" w:cs="Times New Roman"/>
                <w:sz w:val="24"/>
              </w:rPr>
              <w:t>Zespołu Interdyscyplinarnego</w:t>
            </w:r>
            <w:r w:rsidRPr="00C55ABA">
              <w:rPr>
                <w:rFonts w:ascii="Times New Roman" w:eastAsia="Calibri" w:hAnsi="Times New Roman" w:cs="Times New Roman"/>
                <w:sz w:val="24"/>
              </w:rPr>
              <w:t>.</w:t>
            </w:r>
          </w:p>
        </w:tc>
        <w:tc>
          <w:tcPr>
            <w:tcW w:w="2914" w:type="dxa"/>
          </w:tcPr>
          <w:p w:rsidR="007D5FBD" w:rsidRPr="00C55ABA" w:rsidRDefault="00C22D70" w:rsidP="00C55ABA">
            <w:pPr>
              <w:spacing w:line="276" w:lineRule="auto"/>
              <w:rPr>
                <w:rFonts w:ascii="Times New Roman" w:eastAsia="Calibri" w:hAnsi="Times New Roman" w:cs="Times New Roman"/>
                <w:sz w:val="24"/>
              </w:rPr>
            </w:pPr>
            <w:r w:rsidRPr="00C55ABA">
              <w:rPr>
                <w:rFonts w:ascii="Times New Roman" w:eastAsia="Calibri" w:hAnsi="Times New Roman" w:cs="Times New Roman"/>
                <w:sz w:val="24"/>
              </w:rPr>
              <w:t xml:space="preserve">Zespół Interdyscyplinarny </w:t>
            </w:r>
            <w:r w:rsidRPr="00C55ABA">
              <w:rPr>
                <w:rFonts w:ascii="Times New Roman" w:eastAsia="Calibri" w:hAnsi="Times New Roman" w:cs="Times New Roman"/>
                <w:sz w:val="24"/>
              </w:rPr>
              <w:br/>
              <w:t xml:space="preserve">ds. Przeciwdziałania Przemocy w Rodzinie, </w:t>
            </w:r>
            <w:r w:rsidR="00BF779A" w:rsidRPr="00C55ABA">
              <w:rPr>
                <w:rFonts w:ascii="Times New Roman" w:eastAsia="Calibri" w:hAnsi="Times New Roman" w:cs="Times New Roman"/>
                <w:sz w:val="24"/>
              </w:rPr>
              <w:t>Gminna</w:t>
            </w:r>
            <w:r w:rsidRPr="00C55ABA">
              <w:rPr>
                <w:rFonts w:ascii="Times New Roman" w:eastAsia="Calibri" w:hAnsi="Times New Roman" w:cs="Times New Roman"/>
                <w:sz w:val="24"/>
              </w:rPr>
              <w:t xml:space="preserve"> Komisja Rozwiązywania Problemów Alkoholowych, </w:t>
            </w:r>
            <w:r w:rsidR="00C55ABA">
              <w:rPr>
                <w:rFonts w:ascii="Times New Roman" w:eastAsia="Calibri" w:hAnsi="Times New Roman" w:cs="Times New Roman"/>
                <w:sz w:val="24"/>
              </w:rPr>
              <w:t xml:space="preserve">Gminny </w:t>
            </w:r>
            <w:r w:rsidRPr="00C55ABA">
              <w:rPr>
                <w:rFonts w:ascii="Times New Roman" w:eastAsia="Calibri" w:hAnsi="Times New Roman" w:cs="Times New Roman"/>
                <w:sz w:val="24"/>
              </w:rPr>
              <w:t>Ośrodek Pomocy Społecznej</w:t>
            </w:r>
            <w:r w:rsidR="00011805" w:rsidRPr="00C55ABA">
              <w:rPr>
                <w:rFonts w:ascii="Times New Roman" w:eastAsia="Calibri" w:hAnsi="Times New Roman" w:cs="Times New Roman"/>
                <w:sz w:val="24"/>
              </w:rPr>
              <w:t xml:space="preserve">, placówki </w:t>
            </w:r>
            <w:r w:rsidRPr="00C55ABA">
              <w:rPr>
                <w:rFonts w:ascii="Times New Roman" w:eastAsia="Calibri" w:hAnsi="Times New Roman" w:cs="Times New Roman"/>
                <w:sz w:val="24"/>
              </w:rPr>
              <w:t>oświatowe</w:t>
            </w:r>
            <w:r w:rsidR="00BF779A" w:rsidRPr="00C55ABA">
              <w:rPr>
                <w:rFonts w:ascii="Times New Roman" w:eastAsia="Calibri" w:hAnsi="Times New Roman" w:cs="Times New Roman"/>
                <w:sz w:val="24"/>
              </w:rPr>
              <w:t>, Kom</w:t>
            </w:r>
            <w:r w:rsidR="00C55ABA">
              <w:rPr>
                <w:rFonts w:ascii="Times New Roman" w:eastAsia="Calibri" w:hAnsi="Times New Roman" w:cs="Times New Roman"/>
                <w:sz w:val="24"/>
              </w:rPr>
              <w:t>isariat</w:t>
            </w:r>
            <w:r w:rsidR="00BF779A" w:rsidRPr="00C55ABA">
              <w:rPr>
                <w:rFonts w:ascii="Times New Roman" w:eastAsia="Calibri" w:hAnsi="Times New Roman" w:cs="Times New Roman"/>
                <w:sz w:val="24"/>
              </w:rPr>
              <w:t xml:space="preserve"> Policji</w:t>
            </w:r>
            <w:r w:rsidR="00011805" w:rsidRPr="00C55ABA">
              <w:rPr>
                <w:rFonts w:ascii="Times New Roman" w:eastAsia="Calibri" w:hAnsi="Times New Roman" w:cs="Times New Roman"/>
                <w:sz w:val="24"/>
              </w:rPr>
              <w:t>.</w:t>
            </w:r>
          </w:p>
        </w:tc>
      </w:tr>
      <w:tr w:rsidR="007D5FBD" w:rsidRPr="00C22D70" w:rsidTr="00073529">
        <w:trPr>
          <w:trHeight w:val="2513"/>
        </w:trPr>
        <w:tc>
          <w:tcPr>
            <w:tcW w:w="689" w:type="dxa"/>
          </w:tcPr>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7D5FBD" w:rsidRPr="00C55ABA" w:rsidRDefault="007D5FBD" w:rsidP="00C22D70">
            <w:pPr>
              <w:spacing w:line="276" w:lineRule="auto"/>
              <w:jc w:val="both"/>
              <w:rPr>
                <w:rFonts w:ascii="Times New Roman" w:eastAsia="Calibri" w:hAnsi="Times New Roman" w:cs="Times New Roman"/>
                <w:b/>
                <w:sz w:val="24"/>
              </w:rPr>
            </w:pPr>
            <w:r w:rsidRPr="00C55ABA">
              <w:rPr>
                <w:rFonts w:ascii="Times New Roman" w:eastAsia="Calibri" w:hAnsi="Times New Roman" w:cs="Times New Roman"/>
                <w:b/>
                <w:sz w:val="24"/>
              </w:rPr>
              <w:t>2.</w:t>
            </w:r>
          </w:p>
        </w:tc>
        <w:tc>
          <w:tcPr>
            <w:tcW w:w="2680" w:type="dxa"/>
          </w:tcPr>
          <w:p w:rsidR="007D5FBD" w:rsidRPr="00C55ABA" w:rsidRDefault="007D5FBD" w:rsidP="00C22D70">
            <w:pPr>
              <w:spacing w:line="276" w:lineRule="auto"/>
              <w:rPr>
                <w:rFonts w:ascii="Times New Roman" w:eastAsia="Calibri" w:hAnsi="Times New Roman" w:cs="Times New Roman"/>
                <w:sz w:val="24"/>
              </w:rPr>
            </w:pPr>
            <w:r w:rsidRPr="00C55ABA">
              <w:rPr>
                <w:rFonts w:ascii="Times New Roman" w:eastAsia="Calibri" w:hAnsi="Times New Roman" w:cs="Times New Roman"/>
                <w:sz w:val="24"/>
              </w:rPr>
              <w:t xml:space="preserve">Badanie efektywności lokalnych działań podejmowanych </w:t>
            </w:r>
          </w:p>
          <w:p w:rsidR="007D5FBD" w:rsidRPr="00C55ABA" w:rsidRDefault="007D5FBD" w:rsidP="00073529">
            <w:pPr>
              <w:spacing w:line="276" w:lineRule="auto"/>
              <w:rPr>
                <w:rFonts w:ascii="Times New Roman" w:eastAsia="Calibri" w:hAnsi="Times New Roman" w:cs="Times New Roman"/>
                <w:sz w:val="24"/>
              </w:rPr>
            </w:pPr>
            <w:r w:rsidRPr="00C55ABA">
              <w:rPr>
                <w:rFonts w:ascii="Times New Roman" w:eastAsia="Calibri" w:hAnsi="Times New Roman" w:cs="Times New Roman"/>
                <w:sz w:val="24"/>
              </w:rPr>
              <w:t>w ramach Programu</w:t>
            </w:r>
            <w:r w:rsidR="00073529" w:rsidRPr="00C55ABA">
              <w:rPr>
                <w:rFonts w:ascii="Times New Roman" w:eastAsia="Calibri" w:hAnsi="Times New Roman" w:cs="Times New Roman"/>
                <w:sz w:val="24"/>
              </w:rPr>
              <w:t xml:space="preserve"> Przeciwdziałania Przemocy </w:t>
            </w:r>
            <w:r w:rsidR="00C22D70" w:rsidRPr="00C55ABA">
              <w:rPr>
                <w:rFonts w:ascii="Times New Roman" w:eastAsia="Calibri" w:hAnsi="Times New Roman" w:cs="Times New Roman"/>
                <w:sz w:val="24"/>
              </w:rPr>
              <w:t>w Rodzinie</w:t>
            </w:r>
            <w:r w:rsidR="00073529" w:rsidRPr="00C55ABA">
              <w:rPr>
                <w:rFonts w:ascii="Times New Roman" w:eastAsia="Calibri" w:hAnsi="Times New Roman" w:cs="Times New Roman"/>
                <w:sz w:val="24"/>
              </w:rPr>
              <w:br/>
            </w:r>
            <w:r w:rsidR="00C22D70" w:rsidRPr="00C55ABA">
              <w:rPr>
                <w:rFonts w:ascii="Times New Roman" w:eastAsia="Calibri" w:hAnsi="Times New Roman" w:cs="Times New Roman"/>
                <w:sz w:val="24"/>
              </w:rPr>
              <w:t>i Ochrony Ofiar Przemocy w Rodzinie</w:t>
            </w:r>
            <w:r w:rsidRPr="00C55ABA">
              <w:rPr>
                <w:rFonts w:ascii="Times New Roman" w:eastAsia="Calibri" w:hAnsi="Times New Roman" w:cs="Times New Roman"/>
                <w:sz w:val="24"/>
              </w:rPr>
              <w:t>.</w:t>
            </w:r>
          </w:p>
        </w:tc>
        <w:tc>
          <w:tcPr>
            <w:tcW w:w="3104" w:type="dxa"/>
          </w:tcPr>
          <w:p w:rsidR="007D5FBD" w:rsidRPr="00C55ABA" w:rsidRDefault="007D5FBD" w:rsidP="00D529C6">
            <w:pPr>
              <w:numPr>
                <w:ilvl w:val="0"/>
                <w:numId w:val="3"/>
              </w:numPr>
              <w:spacing w:line="276" w:lineRule="auto"/>
              <w:contextualSpacing/>
              <w:rPr>
                <w:rFonts w:ascii="Times New Roman" w:eastAsia="Calibri" w:hAnsi="Times New Roman" w:cs="Times New Roman"/>
                <w:sz w:val="24"/>
              </w:rPr>
            </w:pPr>
            <w:r w:rsidRPr="00C55ABA">
              <w:rPr>
                <w:rFonts w:ascii="Times New Roman" w:eastAsia="Calibri" w:hAnsi="Times New Roman" w:cs="Times New Roman"/>
                <w:sz w:val="24"/>
              </w:rPr>
              <w:t>Liczba ewaluacji podejmowanych</w:t>
            </w:r>
            <w:r w:rsidR="0036512E" w:rsidRPr="00C55ABA">
              <w:rPr>
                <w:rFonts w:ascii="Times New Roman" w:eastAsia="Calibri" w:hAnsi="Times New Roman" w:cs="Times New Roman"/>
                <w:sz w:val="24"/>
              </w:rPr>
              <w:t xml:space="preserve"> działań</w:t>
            </w:r>
            <w:r w:rsidRPr="00C55ABA">
              <w:rPr>
                <w:rFonts w:ascii="Times New Roman" w:eastAsia="Calibri" w:hAnsi="Times New Roman" w:cs="Times New Roman"/>
                <w:sz w:val="24"/>
              </w:rPr>
              <w:t xml:space="preserve"> </w:t>
            </w:r>
            <w:r w:rsidR="0036512E" w:rsidRPr="00C55ABA">
              <w:rPr>
                <w:rFonts w:ascii="Times New Roman" w:eastAsia="Calibri" w:hAnsi="Times New Roman" w:cs="Times New Roman"/>
                <w:sz w:val="24"/>
              </w:rPr>
              <w:br/>
            </w:r>
            <w:r w:rsidRPr="00C55ABA">
              <w:rPr>
                <w:rFonts w:ascii="Times New Roman" w:eastAsia="Calibri" w:hAnsi="Times New Roman" w:cs="Times New Roman"/>
                <w:sz w:val="24"/>
              </w:rPr>
              <w:t xml:space="preserve">w ramach Programu </w:t>
            </w:r>
            <w:r w:rsidR="00011805" w:rsidRPr="00C55ABA">
              <w:rPr>
                <w:rFonts w:ascii="Times New Roman" w:eastAsia="Calibri" w:hAnsi="Times New Roman" w:cs="Times New Roman"/>
                <w:sz w:val="24"/>
              </w:rPr>
              <w:t>Przeciwdziałania Przemocy w Rodzinie</w:t>
            </w:r>
            <w:r w:rsidR="00C22D70" w:rsidRPr="00C55ABA">
              <w:rPr>
                <w:rFonts w:ascii="Times New Roman" w:eastAsia="Calibri" w:hAnsi="Times New Roman" w:cs="Times New Roman"/>
                <w:sz w:val="24"/>
              </w:rPr>
              <w:br/>
            </w:r>
            <w:r w:rsidR="00011805" w:rsidRPr="00C55ABA">
              <w:rPr>
                <w:rFonts w:ascii="Times New Roman" w:eastAsia="Calibri" w:hAnsi="Times New Roman" w:cs="Times New Roman"/>
                <w:sz w:val="24"/>
              </w:rPr>
              <w:t xml:space="preserve"> i Ochrony Ofiar Przemocy w Rodzinie</w:t>
            </w:r>
            <w:r w:rsidRPr="00C55ABA">
              <w:rPr>
                <w:rFonts w:ascii="Times New Roman" w:eastAsia="Calibri" w:hAnsi="Times New Roman" w:cs="Times New Roman"/>
                <w:sz w:val="24"/>
              </w:rPr>
              <w:t xml:space="preserve">. </w:t>
            </w:r>
          </w:p>
        </w:tc>
        <w:tc>
          <w:tcPr>
            <w:tcW w:w="2914" w:type="dxa"/>
          </w:tcPr>
          <w:p w:rsidR="007D5FBD" w:rsidRPr="00C55ABA" w:rsidRDefault="00BF779A" w:rsidP="00BF779A">
            <w:pPr>
              <w:spacing w:line="276" w:lineRule="auto"/>
              <w:rPr>
                <w:rFonts w:ascii="Times New Roman" w:eastAsia="Calibri" w:hAnsi="Times New Roman" w:cs="Times New Roman"/>
                <w:sz w:val="24"/>
              </w:rPr>
            </w:pPr>
            <w:r w:rsidRPr="00C55ABA">
              <w:rPr>
                <w:rFonts w:ascii="Times New Roman" w:eastAsia="Calibri" w:hAnsi="Times New Roman" w:cs="Times New Roman"/>
                <w:sz w:val="24"/>
              </w:rPr>
              <w:t xml:space="preserve">Zespół Interdyscyplinarny </w:t>
            </w:r>
            <w:r w:rsidRPr="00C55ABA">
              <w:rPr>
                <w:rFonts w:ascii="Times New Roman" w:eastAsia="Calibri" w:hAnsi="Times New Roman" w:cs="Times New Roman"/>
                <w:sz w:val="24"/>
              </w:rPr>
              <w:br/>
              <w:t xml:space="preserve">ds. Przeciwdziałania Przemocy w Rodzinie, Gminna Komisja Rozwiązywania Problemów Alkoholowych, </w:t>
            </w:r>
            <w:r w:rsidR="00C55ABA">
              <w:rPr>
                <w:rFonts w:ascii="Times New Roman" w:eastAsia="Calibri" w:hAnsi="Times New Roman" w:cs="Times New Roman"/>
                <w:sz w:val="24"/>
              </w:rPr>
              <w:t xml:space="preserve">Gminny </w:t>
            </w:r>
            <w:r w:rsidRPr="00C55ABA">
              <w:rPr>
                <w:rFonts w:ascii="Times New Roman" w:eastAsia="Calibri" w:hAnsi="Times New Roman" w:cs="Times New Roman"/>
                <w:sz w:val="24"/>
              </w:rPr>
              <w:t>Ośrodek Pomocy Społecznej, placówki oświatowe.</w:t>
            </w:r>
          </w:p>
        </w:tc>
      </w:tr>
      <w:tr w:rsidR="00CB151A" w:rsidRPr="00C22D70" w:rsidTr="00073529">
        <w:trPr>
          <w:trHeight w:val="1865"/>
        </w:trPr>
        <w:tc>
          <w:tcPr>
            <w:tcW w:w="689" w:type="dxa"/>
          </w:tcPr>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C55ABA" w:rsidRDefault="00C55ABA" w:rsidP="00C22D70">
            <w:pPr>
              <w:spacing w:line="276" w:lineRule="auto"/>
              <w:jc w:val="both"/>
              <w:rPr>
                <w:rFonts w:ascii="Times New Roman" w:eastAsia="Calibri" w:hAnsi="Times New Roman" w:cs="Times New Roman"/>
                <w:b/>
                <w:sz w:val="24"/>
              </w:rPr>
            </w:pPr>
          </w:p>
          <w:p w:rsidR="00CB151A" w:rsidRPr="00C55ABA" w:rsidRDefault="00011805" w:rsidP="00C22D70">
            <w:pPr>
              <w:spacing w:line="276" w:lineRule="auto"/>
              <w:jc w:val="both"/>
              <w:rPr>
                <w:rFonts w:ascii="Times New Roman" w:eastAsia="Calibri" w:hAnsi="Times New Roman" w:cs="Times New Roman"/>
                <w:b/>
                <w:sz w:val="24"/>
              </w:rPr>
            </w:pPr>
            <w:r w:rsidRPr="00C55ABA">
              <w:rPr>
                <w:rFonts w:ascii="Times New Roman" w:eastAsia="Calibri" w:hAnsi="Times New Roman" w:cs="Times New Roman"/>
                <w:b/>
                <w:sz w:val="24"/>
              </w:rPr>
              <w:t>3.</w:t>
            </w:r>
          </w:p>
        </w:tc>
        <w:tc>
          <w:tcPr>
            <w:tcW w:w="2680" w:type="dxa"/>
          </w:tcPr>
          <w:p w:rsidR="00CB151A" w:rsidRPr="00C55ABA" w:rsidRDefault="00CB151A" w:rsidP="00BF779A">
            <w:pPr>
              <w:spacing w:line="276" w:lineRule="auto"/>
              <w:rPr>
                <w:rFonts w:ascii="Times New Roman" w:eastAsia="Calibri" w:hAnsi="Times New Roman" w:cs="Times New Roman"/>
                <w:sz w:val="24"/>
              </w:rPr>
            </w:pPr>
            <w:r w:rsidRPr="00C55ABA">
              <w:rPr>
                <w:rFonts w:ascii="Times New Roman" w:hAnsi="Times New Roman" w:cs="Times New Roman"/>
                <w:color w:val="000000" w:themeColor="text1"/>
                <w:sz w:val="24"/>
              </w:rPr>
              <w:t>Monitorowanie procedury „Niebieskie Karty”.</w:t>
            </w:r>
          </w:p>
        </w:tc>
        <w:tc>
          <w:tcPr>
            <w:tcW w:w="3104" w:type="dxa"/>
          </w:tcPr>
          <w:p w:rsidR="00CB151A" w:rsidRPr="00C55ABA" w:rsidRDefault="00011805" w:rsidP="00D529C6">
            <w:pPr>
              <w:numPr>
                <w:ilvl w:val="0"/>
                <w:numId w:val="4"/>
              </w:numPr>
              <w:spacing w:line="276" w:lineRule="auto"/>
              <w:contextualSpacing/>
              <w:rPr>
                <w:rFonts w:ascii="Times New Roman" w:eastAsia="Calibri" w:hAnsi="Times New Roman" w:cs="Times New Roman"/>
                <w:sz w:val="24"/>
              </w:rPr>
            </w:pPr>
            <w:r w:rsidRPr="00C55ABA">
              <w:rPr>
                <w:rFonts w:ascii="Times New Roman" w:eastAsia="Calibri" w:hAnsi="Times New Roman" w:cs="Times New Roman"/>
                <w:sz w:val="24"/>
              </w:rPr>
              <w:t>Liczba zrealizowanych procedur „Niebieskie Karty”.</w:t>
            </w:r>
          </w:p>
          <w:p w:rsidR="00011805" w:rsidRPr="00C55ABA" w:rsidRDefault="00011805" w:rsidP="00D529C6">
            <w:pPr>
              <w:numPr>
                <w:ilvl w:val="0"/>
                <w:numId w:val="4"/>
              </w:numPr>
              <w:spacing w:line="276" w:lineRule="auto"/>
              <w:contextualSpacing/>
              <w:rPr>
                <w:rFonts w:ascii="Times New Roman" w:eastAsia="Calibri" w:hAnsi="Times New Roman" w:cs="Times New Roman"/>
                <w:sz w:val="24"/>
              </w:rPr>
            </w:pPr>
            <w:r w:rsidRPr="00C55ABA">
              <w:rPr>
                <w:rFonts w:ascii="Times New Roman" w:eastAsia="Calibri" w:hAnsi="Times New Roman" w:cs="Times New Roman"/>
                <w:sz w:val="24"/>
              </w:rPr>
              <w:t xml:space="preserve">Liczba rodzin, </w:t>
            </w:r>
            <w:r w:rsidR="00C22D70" w:rsidRPr="00C55ABA">
              <w:rPr>
                <w:rFonts w:ascii="Times New Roman" w:eastAsia="Calibri" w:hAnsi="Times New Roman" w:cs="Times New Roman"/>
                <w:sz w:val="24"/>
              </w:rPr>
              <w:br/>
            </w:r>
            <w:r w:rsidRPr="00C55ABA">
              <w:rPr>
                <w:rFonts w:ascii="Times New Roman" w:eastAsia="Calibri" w:hAnsi="Times New Roman" w:cs="Times New Roman"/>
                <w:sz w:val="24"/>
              </w:rPr>
              <w:t>w których ustała przemoc po zakończeniu procedury „Niebieskie Karty”.</w:t>
            </w:r>
          </w:p>
        </w:tc>
        <w:tc>
          <w:tcPr>
            <w:tcW w:w="2914" w:type="dxa"/>
          </w:tcPr>
          <w:p w:rsidR="00CB151A" w:rsidRPr="00C55ABA" w:rsidRDefault="00BF779A" w:rsidP="00C55ABA">
            <w:pPr>
              <w:spacing w:line="276" w:lineRule="auto"/>
              <w:rPr>
                <w:rFonts w:ascii="Times New Roman" w:eastAsia="Calibri" w:hAnsi="Times New Roman" w:cs="Times New Roman"/>
                <w:sz w:val="24"/>
              </w:rPr>
            </w:pPr>
            <w:r w:rsidRPr="00C55ABA">
              <w:rPr>
                <w:rFonts w:ascii="Times New Roman" w:eastAsia="Calibri" w:hAnsi="Times New Roman" w:cs="Times New Roman"/>
                <w:sz w:val="24"/>
              </w:rPr>
              <w:t xml:space="preserve">Zespół Interdyscyplinarny </w:t>
            </w:r>
            <w:r w:rsidRPr="00C55ABA">
              <w:rPr>
                <w:rFonts w:ascii="Times New Roman" w:eastAsia="Calibri" w:hAnsi="Times New Roman" w:cs="Times New Roman"/>
                <w:sz w:val="24"/>
              </w:rPr>
              <w:br/>
              <w:t xml:space="preserve">ds. Przeciwdziałania Przemocy w Rodzinie, Gminna Komisja Rozwiązywania Problemów Alkoholowych, </w:t>
            </w:r>
            <w:r w:rsidR="00C55ABA">
              <w:rPr>
                <w:rFonts w:ascii="Times New Roman" w:eastAsia="Calibri" w:hAnsi="Times New Roman" w:cs="Times New Roman"/>
                <w:sz w:val="24"/>
              </w:rPr>
              <w:t xml:space="preserve">Gminny </w:t>
            </w:r>
            <w:r w:rsidRPr="00C55ABA">
              <w:rPr>
                <w:rFonts w:ascii="Times New Roman" w:eastAsia="Calibri" w:hAnsi="Times New Roman" w:cs="Times New Roman"/>
                <w:sz w:val="24"/>
              </w:rPr>
              <w:t xml:space="preserve">Ośrodek Pomocy Społecznej, </w:t>
            </w:r>
            <w:r w:rsidR="00C55ABA">
              <w:rPr>
                <w:rFonts w:ascii="Times New Roman" w:eastAsia="Calibri" w:hAnsi="Times New Roman" w:cs="Times New Roman"/>
                <w:sz w:val="24"/>
              </w:rPr>
              <w:t xml:space="preserve">placówka </w:t>
            </w:r>
            <w:r w:rsidRPr="00C55ABA">
              <w:rPr>
                <w:rFonts w:ascii="Times New Roman" w:eastAsia="Calibri" w:hAnsi="Times New Roman" w:cs="Times New Roman"/>
                <w:sz w:val="24"/>
              </w:rPr>
              <w:t>ochrony zdrowia</w:t>
            </w:r>
            <w:r w:rsidR="00C55ABA">
              <w:rPr>
                <w:rFonts w:ascii="Times New Roman" w:eastAsia="Calibri" w:hAnsi="Times New Roman" w:cs="Times New Roman"/>
                <w:sz w:val="24"/>
              </w:rPr>
              <w:t>,</w:t>
            </w:r>
            <w:r w:rsidRPr="00C55ABA">
              <w:rPr>
                <w:rFonts w:ascii="Times New Roman" w:eastAsia="Calibri" w:hAnsi="Times New Roman" w:cs="Times New Roman"/>
                <w:sz w:val="24"/>
              </w:rPr>
              <w:t xml:space="preserve"> placówki oświatowe, Kom</w:t>
            </w:r>
            <w:r w:rsidR="00C55ABA">
              <w:rPr>
                <w:rFonts w:ascii="Times New Roman" w:eastAsia="Calibri" w:hAnsi="Times New Roman" w:cs="Times New Roman"/>
                <w:sz w:val="24"/>
              </w:rPr>
              <w:t xml:space="preserve">isariat </w:t>
            </w:r>
            <w:r w:rsidRPr="00C55ABA">
              <w:rPr>
                <w:rFonts w:ascii="Times New Roman" w:eastAsia="Calibri" w:hAnsi="Times New Roman" w:cs="Times New Roman"/>
                <w:sz w:val="24"/>
              </w:rPr>
              <w:t>Policji.</w:t>
            </w:r>
          </w:p>
        </w:tc>
      </w:tr>
    </w:tbl>
    <w:p w:rsidR="00C55ABA" w:rsidRDefault="00C55ABA" w:rsidP="00321D5F">
      <w:pPr>
        <w:rPr>
          <w:rFonts w:asciiTheme="majorHAnsi" w:hAnsiTheme="majorHAnsi"/>
        </w:rPr>
      </w:pPr>
    </w:p>
    <w:p w:rsidR="007C3E88" w:rsidRDefault="007C3E88" w:rsidP="00321D5F">
      <w:pPr>
        <w:rPr>
          <w:rFonts w:asciiTheme="majorHAnsi" w:hAnsiTheme="majorHAnsi"/>
        </w:rPr>
      </w:pPr>
    </w:p>
    <w:p w:rsidR="007C3E88" w:rsidRDefault="007C3E88" w:rsidP="00321D5F">
      <w:pPr>
        <w:rPr>
          <w:rFonts w:asciiTheme="majorHAnsi" w:hAnsiTheme="majorHAnsi"/>
        </w:rPr>
      </w:pPr>
    </w:p>
    <w:p w:rsidR="00C5744F" w:rsidRPr="00C55ABA" w:rsidRDefault="00C5744F" w:rsidP="00C5744F">
      <w:pPr>
        <w:pStyle w:val="Nagwek1"/>
        <w:spacing w:before="0"/>
        <w:rPr>
          <w:rFonts w:ascii="Times New Roman" w:hAnsi="Times New Roman" w:cs="Times New Roman"/>
        </w:rPr>
      </w:pPr>
      <w:bookmarkStart w:id="71" w:name="_Toc61000652"/>
      <w:bookmarkStart w:id="72" w:name="_Toc38614288"/>
      <w:r w:rsidRPr="00C55ABA">
        <w:rPr>
          <w:rFonts w:ascii="Times New Roman" w:hAnsi="Times New Roman" w:cs="Times New Roman"/>
        </w:rPr>
        <w:lastRenderedPageBreak/>
        <w:t>ADRESACI PROGRAMU</w:t>
      </w:r>
      <w:bookmarkEnd w:id="71"/>
    </w:p>
    <w:p w:rsidR="00C5744F" w:rsidRPr="00C55ABA" w:rsidRDefault="00C5744F" w:rsidP="00C55ABA">
      <w:pPr>
        <w:autoSpaceDE w:val="0"/>
        <w:autoSpaceDN w:val="0"/>
        <w:adjustRightInd w:val="0"/>
        <w:spacing w:before="240"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Program skierowany jest do:</w:t>
      </w:r>
    </w:p>
    <w:p w:rsidR="00C5744F" w:rsidRPr="00C55ABA" w:rsidRDefault="00C5744F" w:rsidP="00C55ABA">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 xml:space="preserve">mieszkańców </w:t>
      </w:r>
      <w:r w:rsidR="00F55CAE" w:rsidRPr="00C55ABA">
        <w:rPr>
          <w:rFonts w:ascii="Times New Roman" w:hAnsi="Times New Roman" w:cs="Times New Roman"/>
          <w:sz w:val="24"/>
          <w:szCs w:val="24"/>
        </w:rPr>
        <w:t xml:space="preserve">gminy </w:t>
      </w:r>
      <w:r w:rsidR="00C55ABA">
        <w:rPr>
          <w:rFonts w:ascii="Times New Roman" w:hAnsi="Times New Roman" w:cs="Times New Roman"/>
          <w:sz w:val="24"/>
          <w:szCs w:val="24"/>
        </w:rPr>
        <w:t>Orchowo</w:t>
      </w:r>
      <w:r w:rsidRPr="00C55ABA">
        <w:rPr>
          <w:rFonts w:ascii="Times New Roman" w:hAnsi="Times New Roman" w:cs="Times New Roman"/>
          <w:sz w:val="24"/>
          <w:szCs w:val="24"/>
        </w:rPr>
        <w:t>, w tym osób zagrożonych przemocą w rodzinie,</w:t>
      </w:r>
    </w:p>
    <w:p w:rsidR="00C5744F" w:rsidRPr="00C55ABA" w:rsidRDefault="00C5744F" w:rsidP="00C55ABA">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osób, które dotknięte zostały przemocą w rodzinie,</w:t>
      </w:r>
    </w:p>
    <w:p w:rsidR="00C5744F" w:rsidRPr="00C55ABA" w:rsidRDefault="00C5744F" w:rsidP="00C55ABA">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osób, które stosują przemoc w rodzinie,</w:t>
      </w:r>
    </w:p>
    <w:p w:rsidR="00C5744F" w:rsidRPr="00C55ABA" w:rsidRDefault="00C5744F" w:rsidP="00C55ABA">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świadków przemocy w rodzinie,</w:t>
      </w:r>
    </w:p>
    <w:p w:rsidR="00C5744F" w:rsidRPr="00C55ABA" w:rsidRDefault="0036512E" w:rsidP="00C55ABA">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osób zawodowo zajmujących</w:t>
      </w:r>
      <w:r w:rsidR="00C5744F" w:rsidRPr="00C55ABA">
        <w:rPr>
          <w:rFonts w:ascii="Times New Roman" w:hAnsi="Times New Roman" w:cs="Times New Roman"/>
          <w:sz w:val="24"/>
          <w:szCs w:val="24"/>
        </w:rPr>
        <w:t xml:space="preserve"> się przeciwdziałaniem przemocy w rodzinie.</w:t>
      </w:r>
    </w:p>
    <w:bookmarkEnd w:id="72"/>
    <w:p w:rsidR="00C5744F" w:rsidRPr="00283B47" w:rsidRDefault="00C5744F" w:rsidP="00C5744F">
      <w:pPr>
        <w:spacing w:after="0"/>
        <w:jc w:val="both"/>
        <w:rPr>
          <w:rFonts w:asciiTheme="majorHAnsi" w:eastAsia="Calibri" w:hAnsiTheme="majorHAnsi" w:cs="Times New Roman"/>
          <w:b/>
          <w:sz w:val="20"/>
          <w:szCs w:val="20"/>
        </w:rPr>
      </w:pPr>
    </w:p>
    <w:p w:rsidR="00823732" w:rsidRPr="00C55ABA" w:rsidRDefault="00C124FA" w:rsidP="00C124FA">
      <w:pPr>
        <w:pStyle w:val="Nagwek1"/>
        <w:spacing w:before="0"/>
        <w:rPr>
          <w:rFonts w:ascii="Times New Roman" w:hAnsi="Times New Roman" w:cs="Times New Roman"/>
        </w:rPr>
      </w:pPr>
      <w:bookmarkStart w:id="73" w:name="_Toc61000653"/>
      <w:r w:rsidRPr="00C55ABA">
        <w:rPr>
          <w:rFonts w:ascii="Times New Roman" w:hAnsi="Times New Roman" w:cs="Times New Roman"/>
        </w:rPr>
        <w:t>PRZEWIDYWANE EFEKTY REALIZACJI PROGRAMU</w:t>
      </w:r>
      <w:bookmarkEnd w:id="73"/>
    </w:p>
    <w:p w:rsidR="00823732" w:rsidRPr="00C55ABA" w:rsidRDefault="00823732" w:rsidP="00C55ABA">
      <w:pPr>
        <w:pStyle w:val="Akapitzlist"/>
        <w:numPr>
          <w:ilvl w:val="0"/>
          <w:numId w:val="7"/>
        </w:numPr>
        <w:autoSpaceDE w:val="0"/>
        <w:autoSpaceDN w:val="0"/>
        <w:adjustRightInd w:val="0"/>
        <w:spacing w:before="240"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Podniesienie świadomości mieszkańców w obszarze przemocy w rodzinie</w:t>
      </w:r>
      <w:r w:rsidR="00441379" w:rsidRPr="00C55ABA">
        <w:rPr>
          <w:rFonts w:ascii="Times New Roman" w:hAnsi="Times New Roman" w:cs="Times New Roman"/>
          <w:sz w:val="24"/>
          <w:szCs w:val="24"/>
        </w:rPr>
        <w:t>, w tym konsekwencji stosowania kar fizycznych w procesie wychowania</w:t>
      </w:r>
      <w:r w:rsidRPr="00C55ABA">
        <w:rPr>
          <w:rFonts w:ascii="Times New Roman" w:hAnsi="Times New Roman" w:cs="Times New Roman"/>
          <w:sz w:val="24"/>
          <w:szCs w:val="24"/>
        </w:rPr>
        <w:t>.</w:t>
      </w:r>
    </w:p>
    <w:p w:rsidR="00823732" w:rsidRPr="00C55ABA" w:rsidRDefault="00823732" w:rsidP="00C55ABA">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 xml:space="preserve">Podniesienie </w:t>
      </w:r>
      <w:r w:rsidR="00441379" w:rsidRPr="00C55ABA">
        <w:rPr>
          <w:rFonts w:ascii="Times New Roman" w:hAnsi="Times New Roman" w:cs="Times New Roman"/>
          <w:sz w:val="24"/>
          <w:szCs w:val="24"/>
        </w:rPr>
        <w:t>kompetencji zawodowych</w:t>
      </w:r>
      <w:r w:rsidRPr="00C55ABA">
        <w:rPr>
          <w:rFonts w:ascii="Times New Roman" w:hAnsi="Times New Roman" w:cs="Times New Roman"/>
          <w:sz w:val="24"/>
          <w:szCs w:val="24"/>
        </w:rPr>
        <w:t xml:space="preserve"> osób pracujących w obszarze przeciwdziałania przemocy w rodzinie.</w:t>
      </w:r>
    </w:p>
    <w:p w:rsidR="00441379" w:rsidRPr="00C55ABA" w:rsidRDefault="00441379" w:rsidP="00C55ABA">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 xml:space="preserve">Zmniejszenie liczby osób pracujących w obszarze przeciwdziałania przemocy </w:t>
      </w:r>
      <w:r w:rsidR="00C55ABA">
        <w:rPr>
          <w:rFonts w:ascii="Times New Roman" w:hAnsi="Times New Roman" w:cs="Times New Roman"/>
          <w:sz w:val="24"/>
          <w:szCs w:val="24"/>
        </w:rPr>
        <w:br/>
      </w:r>
      <w:r w:rsidRPr="00C55ABA">
        <w:rPr>
          <w:rFonts w:ascii="Times New Roman" w:hAnsi="Times New Roman" w:cs="Times New Roman"/>
          <w:sz w:val="24"/>
          <w:szCs w:val="24"/>
        </w:rPr>
        <w:t>w rodzinie dotkniętych problemem wypalenia zawodowego.</w:t>
      </w:r>
    </w:p>
    <w:p w:rsidR="00823732" w:rsidRPr="00C55ABA" w:rsidRDefault="00823732" w:rsidP="00C55ABA">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Zmniejszenie liczby osób i rodzin dotkniętych przemocą.</w:t>
      </w:r>
    </w:p>
    <w:p w:rsidR="00823732" w:rsidRPr="00C55ABA" w:rsidRDefault="00823732" w:rsidP="00C55ABA">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Zmiana postaw społecznych wobec zjawiska przemocy w rodzinie.</w:t>
      </w:r>
    </w:p>
    <w:p w:rsidR="001F19FD" w:rsidRPr="00C55ABA" w:rsidRDefault="00823732" w:rsidP="00C55ABA">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C55ABA">
        <w:rPr>
          <w:rFonts w:ascii="Times New Roman" w:hAnsi="Times New Roman" w:cs="Times New Roman"/>
          <w:sz w:val="24"/>
          <w:szCs w:val="24"/>
        </w:rPr>
        <w:t>Budowa spójnego systemu działań w zakresie pomocy osobom i rodzinom dotkniętym</w:t>
      </w:r>
      <w:r w:rsidR="00544334" w:rsidRPr="00C55ABA">
        <w:rPr>
          <w:rFonts w:ascii="Times New Roman" w:hAnsi="Times New Roman" w:cs="Times New Roman"/>
          <w:sz w:val="24"/>
          <w:szCs w:val="24"/>
        </w:rPr>
        <w:t xml:space="preserve"> </w:t>
      </w:r>
      <w:r w:rsidRPr="00C55ABA">
        <w:rPr>
          <w:rFonts w:ascii="Times New Roman" w:hAnsi="Times New Roman" w:cs="Times New Roman"/>
          <w:sz w:val="24"/>
          <w:szCs w:val="24"/>
        </w:rPr>
        <w:t xml:space="preserve">przemocą przez instytucje działające w obszarze przeciwdziałania przemocy </w:t>
      </w:r>
      <w:r w:rsidR="00083CEB" w:rsidRPr="00C55ABA">
        <w:rPr>
          <w:rFonts w:ascii="Times New Roman" w:hAnsi="Times New Roman" w:cs="Times New Roman"/>
          <w:sz w:val="24"/>
          <w:szCs w:val="24"/>
        </w:rPr>
        <w:br/>
      </w:r>
      <w:r w:rsidRPr="00C55ABA">
        <w:rPr>
          <w:rFonts w:ascii="Times New Roman" w:hAnsi="Times New Roman" w:cs="Times New Roman"/>
          <w:sz w:val="24"/>
          <w:szCs w:val="24"/>
        </w:rPr>
        <w:t>w rodzinie.</w:t>
      </w:r>
    </w:p>
    <w:p w:rsidR="00544334" w:rsidRDefault="00544334" w:rsidP="00544334">
      <w:pPr>
        <w:pStyle w:val="Bezodstpw"/>
        <w:rPr>
          <w:rFonts w:asciiTheme="majorHAnsi" w:hAnsiTheme="majorHAnsi"/>
        </w:rPr>
      </w:pPr>
    </w:p>
    <w:p w:rsidR="00D10E9E" w:rsidRPr="00C55ABA" w:rsidRDefault="00D10E9E" w:rsidP="00D10E9E">
      <w:pPr>
        <w:jc w:val="both"/>
        <w:rPr>
          <w:rFonts w:ascii="Times New Roman" w:hAnsi="Times New Roman" w:cs="Times New Roman"/>
          <w:b/>
          <w:sz w:val="24"/>
        </w:rPr>
      </w:pPr>
      <w:r w:rsidRPr="00C55ABA">
        <w:rPr>
          <w:rFonts w:ascii="Times New Roman" w:hAnsi="Times New Roman" w:cs="Times New Roman"/>
          <w:b/>
          <w:sz w:val="24"/>
        </w:rPr>
        <w:t xml:space="preserve">Zasady działania </w:t>
      </w:r>
      <w:r w:rsidR="000D6652">
        <w:rPr>
          <w:rFonts w:ascii="Times New Roman" w:hAnsi="Times New Roman" w:cs="Times New Roman"/>
          <w:b/>
          <w:sz w:val="24"/>
        </w:rPr>
        <w:t xml:space="preserve">Gminnego </w:t>
      </w:r>
      <w:r w:rsidRPr="00C55ABA">
        <w:rPr>
          <w:rFonts w:ascii="Times New Roman" w:hAnsi="Times New Roman" w:cs="Times New Roman"/>
          <w:b/>
          <w:sz w:val="24"/>
        </w:rPr>
        <w:t xml:space="preserve">Programu Przeciwdziałania Przemocy w Rodzinie oraz </w:t>
      </w:r>
      <w:r w:rsidRPr="00C55ABA">
        <w:rPr>
          <w:rFonts w:ascii="Times New Roman" w:hAnsi="Times New Roman" w:cs="Times New Roman"/>
          <w:b/>
          <w:bCs/>
          <w:sz w:val="24"/>
          <w:szCs w:val="24"/>
        </w:rPr>
        <w:t>Ochrony Ofiar Przemocy w Rodzinie</w:t>
      </w:r>
    </w:p>
    <w:p w:rsidR="00D10E9E" w:rsidRPr="00C55ABA" w:rsidRDefault="00D10E9E" w:rsidP="00C55ABA">
      <w:pPr>
        <w:spacing w:after="0" w:line="360" w:lineRule="auto"/>
        <w:ind w:firstLine="708"/>
        <w:jc w:val="both"/>
        <w:rPr>
          <w:rFonts w:ascii="Times New Roman" w:hAnsi="Times New Roman" w:cs="Times New Roman"/>
          <w:sz w:val="24"/>
        </w:rPr>
      </w:pPr>
      <w:r w:rsidRPr="00C55ABA">
        <w:rPr>
          <w:rFonts w:ascii="Times New Roman" w:hAnsi="Times New Roman" w:cs="Times New Roman"/>
          <w:sz w:val="24"/>
        </w:rPr>
        <w:t>W zakresie udzielania pomocy osobom doznającym prz</w:t>
      </w:r>
      <w:r w:rsidR="00C55ABA">
        <w:rPr>
          <w:rFonts w:ascii="Times New Roman" w:hAnsi="Times New Roman" w:cs="Times New Roman"/>
          <w:sz w:val="24"/>
        </w:rPr>
        <w:t xml:space="preserve">emocy, stosującym przemoc oraz </w:t>
      </w:r>
      <w:r w:rsidRPr="00C55ABA">
        <w:rPr>
          <w:rFonts w:ascii="Times New Roman" w:hAnsi="Times New Roman" w:cs="Times New Roman"/>
          <w:sz w:val="24"/>
        </w:rPr>
        <w:t xml:space="preserve">w celu podnoszenia świadomości społecznej na temat przyczyn i skutków przemocy </w:t>
      </w:r>
      <w:r w:rsidR="00C55ABA">
        <w:rPr>
          <w:rFonts w:ascii="Times New Roman" w:hAnsi="Times New Roman" w:cs="Times New Roman"/>
          <w:sz w:val="24"/>
        </w:rPr>
        <w:br/>
      </w:r>
      <w:r w:rsidRPr="00C55ABA">
        <w:rPr>
          <w:rFonts w:ascii="Times New Roman" w:hAnsi="Times New Roman" w:cs="Times New Roman"/>
          <w:sz w:val="24"/>
        </w:rPr>
        <w:t>w rodzinie niniejszy dokument oparty został na zasadach:</w:t>
      </w:r>
    </w:p>
    <w:p w:rsidR="00C55ABA" w:rsidRDefault="00441379" w:rsidP="00C55ABA">
      <w:pPr>
        <w:pStyle w:val="Akapitzlist"/>
        <w:numPr>
          <w:ilvl w:val="0"/>
          <w:numId w:val="28"/>
        </w:numPr>
        <w:spacing w:after="0" w:line="360" w:lineRule="auto"/>
        <w:ind w:left="647" w:hanging="284"/>
        <w:jc w:val="both"/>
        <w:rPr>
          <w:rFonts w:ascii="Times New Roman" w:hAnsi="Times New Roman" w:cs="Times New Roman"/>
          <w:sz w:val="24"/>
        </w:rPr>
      </w:pPr>
      <w:r w:rsidRPr="00C55ABA">
        <w:rPr>
          <w:rFonts w:ascii="Times New Roman" w:hAnsi="Times New Roman" w:cs="Times New Roman"/>
          <w:sz w:val="24"/>
        </w:rPr>
        <w:t>w</w:t>
      </w:r>
      <w:r w:rsidR="00D10E9E" w:rsidRPr="00C55ABA">
        <w:rPr>
          <w:rFonts w:ascii="Times New Roman" w:hAnsi="Times New Roman" w:cs="Times New Roman"/>
          <w:sz w:val="24"/>
        </w:rPr>
        <w:t>zajemnej współpracy i współdziałania organów władzy publicznej, organizacji po</w:t>
      </w:r>
      <w:r w:rsidRPr="00C55ABA">
        <w:rPr>
          <w:rFonts w:ascii="Times New Roman" w:hAnsi="Times New Roman" w:cs="Times New Roman"/>
          <w:sz w:val="24"/>
        </w:rPr>
        <w:t xml:space="preserve">zarządowych </w:t>
      </w:r>
      <w:r w:rsidR="00D10E9E" w:rsidRPr="00C55ABA">
        <w:rPr>
          <w:rFonts w:ascii="Times New Roman" w:hAnsi="Times New Roman" w:cs="Times New Roman"/>
          <w:sz w:val="24"/>
        </w:rPr>
        <w:t xml:space="preserve">i kościołów oraz związków wyznaniowych (zgodnie z ustawą z dnia 24 kwietnia 2003 r. o </w:t>
      </w:r>
      <w:r w:rsidR="0036512E" w:rsidRPr="00C55ABA">
        <w:rPr>
          <w:rFonts w:ascii="Times New Roman" w:hAnsi="Times New Roman" w:cs="Times New Roman"/>
          <w:sz w:val="24"/>
        </w:rPr>
        <w:t>działalności</w:t>
      </w:r>
      <w:r w:rsidR="00D10E9E" w:rsidRPr="00C55ABA">
        <w:rPr>
          <w:rFonts w:ascii="Times New Roman" w:hAnsi="Times New Roman" w:cs="Times New Roman"/>
          <w:sz w:val="24"/>
        </w:rPr>
        <w:t xml:space="preserve"> pożytku publicznego i o wolontariacie oraz ustawą </w:t>
      </w:r>
      <w:r w:rsidR="00C55ABA">
        <w:rPr>
          <w:rFonts w:ascii="Times New Roman" w:hAnsi="Times New Roman" w:cs="Times New Roman"/>
          <w:sz w:val="24"/>
        </w:rPr>
        <w:br/>
      </w:r>
      <w:r w:rsidR="00D10E9E" w:rsidRPr="00C55ABA">
        <w:rPr>
          <w:rFonts w:ascii="Times New Roman" w:hAnsi="Times New Roman" w:cs="Times New Roman"/>
          <w:sz w:val="24"/>
        </w:rPr>
        <w:t>z dnia 12 marca</w:t>
      </w:r>
      <w:r w:rsidRPr="00C55ABA">
        <w:rPr>
          <w:rFonts w:ascii="Times New Roman" w:hAnsi="Times New Roman" w:cs="Times New Roman"/>
          <w:sz w:val="24"/>
        </w:rPr>
        <w:t xml:space="preserve"> 2004 r. o pomocy społecznej), </w:t>
      </w:r>
      <w:r w:rsidR="00D10E9E" w:rsidRPr="00C55ABA">
        <w:rPr>
          <w:rFonts w:ascii="Times New Roman" w:hAnsi="Times New Roman" w:cs="Times New Roman"/>
          <w:sz w:val="24"/>
        </w:rPr>
        <w:t xml:space="preserve">a także innych organizacji, środowisk </w:t>
      </w:r>
      <w:r w:rsidR="00C55ABA">
        <w:rPr>
          <w:rFonts w:ascii="Times New Roman" w:hAnsi="Times New Roman" w:cs="Times New Roman"/>
          <w:sz w:val="24"/>
        </w:rPr>
        <w:br/>
      </w:r>
      <w:r w:rsidR="00D10E9E" w:rsidRPr="00C55ABA">
        <w:rPr>
          <w:rFonts w:ascii="Times New Roman" w:hAnsi="Times New Roman" w:cs="Times New Roman"/>
          <w:sz w:val="24"/>
        </w:rPr>
        <w:t>i osób fizycznych uprawnionych lub zobowiązanych do inicjowania i realizacji zadań związanych pośrednio lub bezpośrednio z przeciwdziałaniem występowania przem</w:t>
      </w:r>
      <w:r w:rsidRPr="00C55ABA">
        <w:rPr>
          <w:rFonts w:ascii="Times New Roman" w:hAnsi="Times New Roman" w:cs="Times New Roman"/>
          <w:sz w:val="24"/>
        </w:rPr>
        <w:t>ocy i jej negatywnych następstw;</w:t>
      </w:r>
    </w:p>
    <w:p w:rsidR="00C55ABA" w:rsidRDefault="00441379" w:rsidP="00C55ABA">
      <w:pPr>
        <w:pStyle w:val="Akapitzlist"/>
        <w:numPr>
          <w:ilvl w:val="0"/>
          <w:numId w:val="28"/>
        </w:numPr>
        <w:spacing w:after="0" w:line="360" w:lineRule="auto"/>
        <w:ind w:left="647" w:hanging="284"/>
        <w:jc w:val="both"/>
        <w:rPr>
          <w:rFonts w:ascii="Times New Roman" w:hAnsi="Times New Roman" w:cs="Times New Roman"/>
          <w:sz w:val="24"/>
        </w:rPr>
      </w:pPr>
      <w:r w:rsidRPr="00C55ABA">
        <w:rPr>
          <w:rFonts w:ascii="Times New Roman" w:hAnsi="Times New Roman" w:cs="Times New Roman"/>
          <w:sz w:val="24"/>
        </w:rPr>
        <w:lastRenderedPageBreak/>
        <w:t>j</w:t>
      </w:r>
      <w:r w:rsidR="00D10E9E" w:rsidRPr="00C55ABA">
        <w:rPr>
          <w:rFonts w:ascii="Times New Roman" w:hAnsi="Times New Roman" w:cs="Times New Roman"/>
          <w:sz w:val="24"/>
        </w:rPr>
        <w:t>awności działań organów władzy publicznej oraz podmiotów realizujących z</w:t>
      </w:r>
      <w:r w:rsidRPr="00C55ABA">
        <w:rPr>
          <w:rFonts w:ascii="Times New Roman" w:hAnsi="Times New Roman" w:cs="Times New Roman"/>
          <w:sz w:val="24"/>
        </w:rPr>
        <w:t xml:space="preserve">adania publiczne </w:t>
      </w:r>
      <w:r w:rsidR="00D10E9E" w:rsidRPr="00C55ABA">
        <w:rPr>
          <w:rFonts w:ascii="Times New Roman" w:hAnsi="Times New Roman" w:cs="Times New Roman"/>
          <w:sz w:val="24"/>
        </w:rPr>
        <w:t>w zakresie przeciwdziałania przemocy</w:t>
      </w:r>
      <w:r w:rsidRPr="00C55ABA">
        <w:rPr>
          <w:rFonts w:ascii="Times New Roman" w:hAnsi="Times New Roman" w:cs="Times New Roman"/>
          <w:sz w:val="24"/>
        </w:rPr>
        <w:t xml:space="preserve"> z poszanowaniem godności osoby;</w:t>
      </w:r>
    </w:p>
    <w:p w:rsidR="00D10E9E" w:rsidRPr="00C55ABA" w:rsidRDefault="00441379" w:rsidP="00C55ABA">
      <w:pPr>
        <w:pStyle w:val="Akapitzlist"/>
        <w:numPr>
          <w:ilvl w:val="0"/>
          <w:numId w:val="28"/>
        </w:numPr>
        <w:spacing w:after="0" w:line="360" w:lineRule="auto"/>
        <w:ind w:left="647" w:hanging="284"/>
        <w:jc w:val="both"/>
        <w:rPr>
          <w:rFonts w:ascii="Times New Roman" w:hAnsi="Times New Roman" w:cs="Times New Roman"/>
          <w:sz w:val="24"/>
        </w:rPr>
      </w:pPr>
      <w:r w:rsidRPr="00C55ABA">
        <w:rPr>
          <w:rFonts w:ascii="Times New Roman" w:hAnsi="Times New Roman" w:cs="Times New Roman"/>
          <w:sz w:val="24"/>
        </w:rPr>
        <w:t>s</w:t>
      </w:r>
      <w:r w:rsidR="00D10E9E" w:rsidRPr="00C55ABA">
        <w:rPr>
          <w:rFonts w:ascii="Times New Roman" w:hAnsi="Times New Roman" w:cs="Times New Roman"/>
          <w:sz w:val="24"/>
        </w:rPr>
        <w:t>zczególnej ochrony dzieci, z zachowaniem ich prawa do wychowania się w rodzinie, poprzez udzielenie rodzinie szczególnego wsparcia w dążeniu do poprawy jej funkcjonowania.</w:t>
      </w:r>
    </w:p>
    <w:p w:rsidR="00D10E9E" w:rsidRPr="00283B47" w:rsidRDefault="00D10E9E" w:rsidP="00544334">
      <w:pPr>
        <w:pStyle w:val="Bezodstpw"/>
        <w:rPr>
          <w:rFonts w:asciiTheme="majorHAnsi" w:hAnsiTheme="majorHAnsi"/>
        </w:rPr>
      </w:pPr>
    </w:p>
    <w:p w:rsidR="00823732" w:rsidRPr="00C55ABA" w:rsidRDefault="000804CC" w:rsidP="00544334">
      <w:pPr>
        <w:pStyle w:val="Nagwek1"/>
        <w:spacing w:before="0"/>
        <w:rPr>
          <w:rFonts w:ascii="Times New Roman" w:hAnsi="Times New Roman" w:cs="Times New Roman"/>
        </w:rPr>
      </w:pPr>
      <w:bookmarkStart w:id="74" w:name="_Toc61000654"/>
      <w:r w:rsidRPr="00C55ABA">
        <w:rPr>
          <w:rFonts w:ascii="Times New Roman" w:hAnsi="Times New Roman" w:cs="Times New Roman"/>
        </w:rPr>
        <w:t>ŹRÓDŁA FINANSOWANIA</w:t>
      </w:r>
      <w:bookmarkEnd w:id="74"/>
    </w:p>
    <w:p w:rsidR="00321D5F" w:rsidRDefault="00823732" w:rsidP="00C55ABA">
      <w:pPr>
        <w:autoSpaceDE w:val="0"/>
        <w:autoSpaceDN w:val="0"/>
        <w:adjustRightInd w:val="0"/>
        <w:spacing w:before="240" w:line="360" w:lineRule="auto"/>
        <w:ind w:firstLine="708"/>
        <w:jc w:val="both"/>
        <w:rPr>
          <w:rFonts w:ascii="Times New Roman" w:hAnsi="Times New Roman" w:cs="Times New Roman"/>
          <w:sz w:val="24"/>
          <w:szCs w:val="24"/>
        </w:rPr>
      </w:pPr>
      <w:r w:rsidRPr="00C55ABA">
        <w:rPr>
          <w:rFonts w:ascii="Times New Roman" w:hAnsi="Times New Roman" w:cs="Times New Roman"/>
          <w:sz w:val="24"/>
          <w:szCs w:val="24"/>
        </w:rPr>
        <w:t xml:space="preserve">Zadania realizowane w ramach </w:t>
      </w:r>
      <w:r w:rsidR="000D6652">
        <w:rPr>
          <w:rFonts w:ascii="Times New Roman" w:hAnsi="Times New Roman" w:cs="Times New Roman"/>
          <w:sz w:val="24"/>
          <w:szCs w:val="24"/>
        </w:rPr>
        <w:t xml:space="preserve">Gminnego </w:t>
      </w:r>
      <w:r w:rsidRPr="00C55ABA">
        <w:rPr>
          <w:rFonts w:ascii="Times New Roman" w:hAnsi="Times New Roman" w:cs="Times New Roman"/>
          <w:sz w:val="24"/>
          <w:szCs w:val="24"/>
        </w:rPr>
        <w:t>Programu Przeciwdzi</w:t>
      </w:r>
      <w:r w:rsidR="001F19FD" w:rsidRPr="00C55ABA">
        <w:rPr>
          <w:rFonts w:ascii="Times New Roman" w:hAnsi="Times New Roman" w:cs="Times New Roman"/>
          <w:sz w:val="24"/>
          <w:szCs w:val="24"/>
        </w:rPr>
        <w:t xml:space="preserve">ałania Przemocy </w:t>
      </w:r>
      <w:r w:rsidR="000D6652">
        <w:rPr>
          <w:rFonts w:ascii="Times New Roman" w:hAnsi="Times New Roman" w:cs="Times New Roman"/>
          <w:sz w:val="24"/>
          <w:szCs w:val="24"/>
        </w:rPr>
        <w:br/>
      </w:r>
      <w:r w:rsidR="001F19FD" w:rsidRPr="00C55ABA">
        <w:rPr>
          <w:rFonts w:ascii="Times New Roman" w:hAnsi="Times New Roman" w:cs="Times New Roman"/>
          <w:sz w:val="24"/>
          <w:szCs w:val="24"/>
        </w:rPr>
        <w:t xml:space="preserve">w Rodzinie oraz </w:t>
      </w:r>
      <w:r w:rsidRPr="00C55ABA">
        <w:rPr>
          <w:rFonts w:ascii="Times New Roman" w:hAnsi="Times New Roman" w:cs="Times New Roman"/>
          <w:sz w:val="24"/>
          <w:szCs w:val="24"/>
        </w:rPr>
        <w:t>Ochrony Ofiar Przemocy w Rodzinie na lata 20</w:t>
      </w:r>
      <w:r w:rsidR="005F7DE8" w:rsidRPr="00C55ABA">
        <w:rPr>
          <w:rFonts w:ascii="Times New Roman" w:hAnsi="Times New Roman" w:cs="Times New Roman"/>
          <w:sz w:val="24"/>
          <w:szCs w:val="24"/>
        </w:rPr>
        <w:t>2</w:t>
      </w:r>
      <w:r w:rsidR="009A486E" w:rsidRPr="00C55ABA">
        <w:rPr>
          <w:rFonts w:ascii="Times New Roman" w:hAnsi="Times New Roman" w:cs="Times New Roman"/>
          <w:sz w:val="24"/>
          <w:szCs w:val="24"/>
        </w:rPr>
        <w:t>1</w:t>
      </w:r>
      <w:r w:rsidR="00C55ABA">
        <w:rPr>
          <w:rFonts w:ascii="Times New Roman" w:hAnsi="Times New Roman" w:cs="Times New Roman"/>
          <w:sz w:val="24"/>
          <w:szCs w:val="24"/>
        </w:rPr>
        <w:t>-2030</w:t>
      </w:r>
      <w:r w:rsidRPr="00C55ABA">
        <w:rPr>
          <w:rFonts w:ascii="Times New Roman" w:hAnsi="Times New Roman" w:cs="Times New Roman"/>
          <w:sz w:val="24"/>
          <w:szCs w:val="24"/>
        </w:rPr>
        <w:t xml:space="preserve"> fi</w:t>
      </w:r>
      <w:r w:rsidR="001F19FD" w:rsidRPr="00C55ABA">
        <w:rPr>
          <w:rFonts w:ascii="Times New Roman" w:hAnsi="Times New Roman" w:cs="Times New Roman"/>
          <w:sz w:val="24"/>
          <w:szCs w:val="24"/>
        </w:rPr>
        <w:t xml:space="preserve">nansowane będą </w:t>
      </w:r>
      <w:r w:rsidR="000D6652">
        <w:rPr>
          <w:rFonts w:ascii="Times New Roman" w:hAnsi="Times New Roman" w:cs="Times New Roman"/>
          <w:sz w:val="24"/>
          <w:szCs w:val="24"/>
        </w:rPr>
        <w:br/>
      </w:r>
      <w:r w:rsidR="001F19FD" w:rsidRPr="00C55ABA">
        <w:rPr>
          <w:rFonts w:ascii="Times New Roman" w:hAnsi="Times New Roman" w:cs="Times New Roman"/>
          <w:sz w:val="24"/>
          <w:szCs w:val="24"/>
        </w:rPr>
        <w:t xml:space="preserve">z budżetu </w:t>
      </w:r>
      <w:r w:rsidR="00F55CAE" w:rsidRPr="00C55ABA">
        <w:rPr>
          <w:rFonts w:ascii="Times New Roman" w:hAnsi="Times New Roman" w:cs="Times New Roman"/>
          <w:sz w:val="24"/>
          <w:szCs w:val="24"/>
        </w:rPr>
        <w:t xml:space="preserve">gminy </w:t>
      </w:r>
      <w:r w:rsidR="00C55ABA">
        <w:rPr>
          <w:rFonts w:ascii="Times New Roman" w:hAnsi="Times New Roman" w:cs="Times New Roman"/>
          <w:sz w:val="24"/>
          <w:szCs w:val="24"/>
        </w:rPr>
        <w:t xml:space="preserve">Orchowo </w:t>
      </w:r>
      <w:r w:rsidRPr="00C55ABA">
        <w:rPr>
          <w:rFonts w:ascii="Times New Roman" w:hAnsi="Times New Roman" w:cs="Times New Roman"/>
          <w:sz w:val="24"/>
          <w:szCs w:val="24"/>
        </w:rPr>
        <w:t>oraz ze środk</w:t>
      </w:r>
      <w:r w:rsidR="001F19FD" w:rsidRPr="00C55ABA">
        <w:rPr>
          <w:rFonts w:ascii="Times New Roman" w:hAnsi="Times New Roman" w:cs="Times New Roman"/>
          <w:sz w:val="24"/>
          <w:szCs w:val="24"/>
        </w:rPr>
        <w:t>ów pozyskanych z innych źródeł.</w:t>
      </w:r>
      <w:bookmarkStart w:id="75" w:name="_Toc38614289"/>
    </w:p>
    <w:p w:rsidR="00232901" w:rsidRPr="00C55ABA" w:rsidRDefault="00232901" w:rsidP="00232901">
      <w:pPr>
        <w:pStyle w:val="Nagwek1"/>
        <w:spacing w:before="0"/>
        <w:rPr>
          <w:rStyle w:val="Nagwek2Znak"/>
          <w:rFonts w:ascii="Times New Roman" w:hAnsi="Times New Roman" w:cs="Times New Roman"/>
          <w:b/>
          <w:bCs/>
          <w:szCs w:val="28"/>
        </w:rPr>
      </w:pPr>
      <w:bookmarkStart w:id="76" w:name="_Toc61000655"/>
      <w:bookmarkEnd w:id="75"/>
      <w:r w:rsidRPr="00C55ABA">
        <w:rPr>
          <w:rStyle w:val="Nagwek2Znak"/>
          <w:rFonts w:ascii="Times New Roman" w:hAnsi="Times New Roman" w:cs="Times New Roman"/>
          <w:b/>
          <w:bCs/>
          <w:szCs w:val="28"/>
        </w:rPr>
        <w:t xml:space="preserve">HARMONOGRAM REALIZACJI </w:t>
      </w:r>
      <w:r w:rsidR="000D6652">
        <w:rPr>
          <w:rStyle w:val="Nagwek2Znak"/>
          <w:rFonts w:ascii="Times New Roman" w:hAnsi="Times New Roman" w:cs="Times New Roman"/>
          <w:b/>
          <w:bCs/>
          <w:szCs w:val="28"/>
        </w:rPr>
        <w:t xml:space="preserve">GMINNEGO </w:t>
      </w:r>
      <w:r w:rsidRPr="00C55ABA">
        <w:rPr>
          <w:rStyle w:val="Nagwek2Znak"/>
          <w:rFonts w:ascii="Times New Roman" w:hAnsi="Times New Roman" w:cs="Times New Roman"/>
          <w:b/>
          <w:bCs/>
          <w:szCs w:val="28"/>
        </w:rPr>
        <w:t>PROGRAMU PRZECIWDZIAŁANIA PRZEMOCY W RODZINIE</w:t>
      </w:r>
      <w:r w:rsidRPr="00C55ABA">
        <w:rPr>
          <w:rStyle w:val="Nagwek2Znak"/>
          <w:rFonts w:ascii="Times New Roman" w:hAnsi="Times New Roman" w:cs="Times New Roman"/>
          <w:b/>
          <w:bCs/>
          <w:szCs w:val="28"/>
        </w:rPr>
        <w:br/>
        <w:t xml:space="preserve">I OCHRONY OFIAR PRZEMOCY W RODZINIE </w:t>
      </w:r>
      <w:r w:rsidRPr="00C55ABA">
        <w:rPr>
          <w:rStyle w:val="Nagwek2Znak"/>
          <w:rFonts w:ascii="Times New Roman" w:hAnsi="Times New Roman" w:cs="Times New Roman"/>
          <w:b/>
          <w:bCs/>
          <w:szCs w:val="28"/>
        </w:rPr>
        <w:br/>
        <w:t>NA LATA 2021-20</w:t>
      </w:r>
      <w:r w:rsidR="00C55ABA" w:rsidRPr="00C55ABA">
        <w:rPr>
          <w:rStyle w:val="Nagwek2Znak"/>
          <w:rFonts w:ascii="Times New Roman" w:hAnsi="Times New Roman" w:cs="Times New Roman"/>
          <w:b/>
          <w:bCs/>
          <w:szCs w:val="28"/>
        </w:rPr>
        <w:t>30</w:t>
      </w:r>
      <w:bookmarkEnd w:id="76"/>
    </w:p>
    <w:p w:rsidR="00232901" w:rsidRPr="00C55ABA" w:rsidRDefault="00232901" w:rsidP="00CE1BE5">
      <w:pPr>
        <w:spacing w:before="360" w:line="360" w:lineRule="auto"/>
        <w:ind w:firstLine="708"/>
        <w:jc w:val="both"/>
        <w:rPr>
          <w:rFonts w:ascii="Times New Roman" w:eastAsia="Calibri" w:hAnsi="Times New Roman" w:cs="Times New Roman"/>
          <w:sz w:val="24"/>
        </w:rPr>
      </w:pPr>
      <w:r w:rsidRPr="00C55ABA">
        <w:rPr>
          <w:rFonts w:ascii="Times New Roman" w:eastAsia="Calibri" w:hAnsi="Times New Roman" w:cs="Times New Roman"/>
          <w:sz w:val="24"/>
        </w:rPr>
        <w:t xml:space="preserve">Na podstawie określonych celów Programu w poprzednim rozdziale, w poniższej tabeli znajdują się wytyczone ramy czasowe realizacji zadań, które mają pomóc osiągnąć wyznaczone cele. </w:t>
      </w:r>
    </w:p>
    <w:tbl>
      <w:tblPr>
        <w:tblStyle w:val="Tabela-Siatka12"/>
        <w:tblW w:w="9302" w:type="dxa"/>
        <w:tblLook w:val="04A0" w:firstRow="1" w:lastRow="0" w:firstColumn="1" w:lastColumn="0" w:noHBand="0" w:noVBand="1"/>
      </w:tblPr>
      <w:tblGrid>
        <w:gridCol w:w="1949"/>
        <w:gridCol w:w="738"/>
        <w:gridCol w:w="738"/>
        <w:gridCol w:w="740"/>
        <w:gridCol w:w="738"/>
        <w:gridCol w:w="738"/>
        <w:gridCol w:w="740"/>
        <w:gridCol w:w="707"/>
        <w:gridCol w:w="738"/>
        <w:gridCol w:w="738"/>
        <w:gridCol w:w="738"/>
      </w:tblGrid>
      <w:tr w:rsidR="00C55ABA" w:rsidRPr="002B78CD" w:rsidTr="002F2A58">
        <w:trPr>
          <w:trHeight w:val="452"/>
        </w:trPr>
        <w:tc>
          <w:tcPr>
            <w:tcW w:w="1949" w:type="dxa"/>
            <w:tcBorders>
              <w:tl2br w:val="single" w:sz="4" w:space="0" w:color="auto"/>
            </w:tcBorders>
            <w:shd w:val="clear" w:color="auto" w:fill="D9D9D9" w:themeFill="background1" w:themeFillShade="D9"/>
          </w:tcPr>
          <w:p w:rsidR="00C55ABA" w:rsidRPr="00C55ABA" w:rsidRDefault="00C55ABA" w:rsidP="002D26E2">
            <w:pPr>
              <w:spacing w:line="276" w:lineRule="auto"/>
              <w:jc w:val="center"/>
              <w:rPr>
                <w:rFonts w:ascii="Times New Roman" w:eastAsia="Calibri" w:hAnsi="Times New Roman" w:cs="Times New Roman"/>
                <w:b/>
              </w:rPr>
            </w:pPr>
          </w:p>
          <w:p w:rsidR="00C55ABA" w:rsidRPr="00C55ABA" w:rsidRDefault="00C55ABA" w:rsidP="002D26E2">
            <w:pPr>
              <w:spacing w:line="276" w:lineRule="auto"/>
              <w:jc w:val="center"/>
              <w:rPr>
                <w:rFonts w:ascii="Times New Roman" w:eastAsia="Calibri" w:hAnsi="Times New Roman" w:cs="Times New Roman"/>
                <w:b/>
              </w:rPr>
            </w:pPr>
            <w:r w:rsidRPr="00C55ABA">
              <w:rPr>
                <w:rFonts w:ascii="Times New Roman" w:eastAsia="Calibri" w:hAnsi="Times New Roman" w:cs="Times New Roman"/>
                <w:b/>
              </w:rPr>
              <w:t xml:space="preserve">                  rok                                                 </w:t>
            </w:r>
          </w:p>
          <w:p w:rsidR="00C55ABA" w:rsidRPr="00C55ABA" w:rsidRDefault="00C55ABA" w:rsidP="002D26E2">
            <w:pPr>
              <w:spacing w:line="276" w:lineRule="auto"/>
              <w:rPr>
                <w:rFonts w:ascii="Times New Roman" w:eastAsia="Calibri" w:hAnsi="Times New Roman" w:cs="Times New Roman"/>
                <w:b/>
              </w:rPr>
            </w:pPr>
            <w:r w:rsidRPr="00C55ABA">
              <w:rPr>
                <w:rFonts w:ascii="Times New Roman" w:eastAsia="Calibri" w:hAnsi="Times New Roman" w:cs="Times New Roman"/>
                <w:b/>
              </w:rPr>
              <w:t xml:space="preserve">  zadanie</w:t>
            </w:r>
          </w:p>
        </w:tc>
        <w:tc>
          <w:tcPr>
            <w:tcW w:w="738" w:type="dxa"/>
            <w:shd w:val="clear" w:color="auto" w:fill="D9D9D9" w:themeFill="background1" w:themeFillShade="D9"/>
            <w:vAlign w:val="center"/>
          </w:tcPr>
          <w:p w:rsidR="00C55ABA" w:rsidRPr="00C55ABA" w:rsidRDefault="00C55ABA" w:rsidP="00C55ABA">
            <w:pPr>
              <w:jc w:val="center"/>
              <w:rPr>
                <w:rFonts w:ascii="Times New Roman" w:eastAsia="Calibri" w:hAnsi="Times New Roman" w:cs="Times New Roman"/>
                <w:b/>
              </w:rPr>
            </w:pPr>
            <w:r w:rsidRPr="00C55ABA">
              <w:rPr>
                <w:rFonts w:ascii="Times New Roman" w:eastAsia="Calibri" w:hAnsi="Times New Roman" w:cs="Times New Roman"/>
                <w:b/>
              </w:rPr>
              <w:t>2021</w:t>
            </w:r>
          </w:p>
        </w:tc>
        <w:tc>
          <w:tcPr>
            <w:tcW w:w="738" w:type="dxa"/>
            <w:shd w:val="clear" w:color="auto" w:fill="D9D9D9" w:themeFill="background1" w:themeFillShade="D9"/>
            <w:vAlign w:val="center"/>
          </w:tcPr>
          <w:p w:rsidR="00C55ABA" w:rsidRPr="00C55ABA" w:rsidRDefault="00C55ABA" w:rsidP="00C55ABA">
            <w:pPr>
              <w:jc w:val="center"/>
              <w:rPr>
                <w:rFonts w:ascii="Times New Roman" w:eastAsia="Calibri" w:hAnsi="Times New Roman" w:cs="Times New Roman"/>
                <w:b/>
              </w:rPr>
            </w:pPr>
            <w:r w:rsidRPr="00C55ABA">
              <w:rPr>
                <w:rFonts w:ascii="Times New Roman" w:eastAsia="Calibri" w:hAnsi="Times New Roman" w:cs="Times New Roman"/>
                <w:b/>
              </w:rPr>
              <w:t>2022</w:t>
            </w:r>
          </w:p>
        </w:tc>
        <w:tc>
          <w:tcPr>
            <w:tcW w:w="740" w:type="dxa"/>
            <w:shd w:val="clear" w:color="auto" w:fill="D9D9D9" w:themeFill="background1" w:themeFillShade="D9"/>
            <w:vAlign w:val="center"/>
          </w:tcPr>
          <w:p w:rsidR="00C55ABA" w:rsidRPr="00C55ABA" w:rsidRDefault="00C55ABA" w:rsidP="00C55ABA">
            <w:pPr>
              <w:jc w:val="center"/>
              <w:rPr>
                <w:rFonts w:ascii="Times New Roman" w:eastAsia="Calibri" w:hAnsi="Times New Roman" w:cs="Times New Roman"/>
                <w:b/>
              </w:rPr>
            </w:pPr>
            <w:r w:rsidRPr="00C55ABA">
              <w:rPr>
                <w:rFonts w:ascii="Times New Roman" w:eastAsia="Calibri" w:hAnsi="Times New Roman" w:cs="Times New Roman"/>
                <w:b/>
              </w:rPr>
              <w:t>2023</w:t>
            </w:r>
          </w:p>
        </w:tc>
        <w:tc>
          <w:tcPr>
            <w:tcW w:w="738" w:type="dxa"/>
            <w:shd w:val="clear" w:color="auto" w:fill="D9D9D9" w:themeFill="background1" w:themeFillShade="D9"/>
            <w:vAlign w:val="center"/>
          </w:tcPr>
          <w:p w:rsidR="00C55ABA" w:rsidRPr="00C55ABA" w:rsidRDefault="00C55ABA" w:rsidP="00C55ABA">
            <w:pPr>
              <w:jc w:val="center"/>
              <w:rPr>
                <w:rFonts w:ascii="Times New Roman" w:eastAsia="Calibri" w:hAnsi="Times New Roman" w:cs="Times New Roman"/>
                <w:b/>
              </w:rPr>
            </w:pPr>
            <w:r w:rsidRPr="00C55ABA">
              <w:rPr>
                <w:rFonts w:ascii="Times New Roman" w:eastAsia="Calibri" w:hAnsi="Times New Roman" w:cs="Times New Roman"/>
                <w:b/>
              </w:rPr>
              <w:t>2024</w:t>
            </w:r>
          </w:p>
        </w:tc>
        <w:tc>
          <w:tcPr>
            <w:tcW w:w="738" w:type="dxa"/>
            <w:shd w:val="clear" w:color="auto" w:fill="D9D9D9" w:themeFill="background1" w:themeFillShade="D9"/>
            <w:vAlign w:val="center"/>
          </w:tcPr>
          <w:p w:rsidR="00C55ABA" w:rsidRPr="00C55ABA" w:rsidRDefault="00C55ABA" w:rsidP="00C55ABA">
            <w:pPr>
              <w:jc w:val="center"/>
              <w:rPr>
                <w:rFonts w:ascii="Times New Roman" w:eastAsia="Calibri" w:hAnsi="Times New Roman" w:cs="Times New Roman"/>
                <w:b/>
              </w:rPr>
            </w:pPr>
            <w:r w:rsidRPr="00C55ABA">
              <w:rPr>
                <w:rFonts w:ascii="Times New Roman" w:eastAsia="Calibri" w:hAnsi="Times New Roman" w:cs="Times New Roman"/>
                <w:b/>
              </w:rPr>
              <w:t>2025</w:t>
            </w:r>
          </w:p>
        </w:tc>
        <w:tc>
          <w:tcPr>
            <w:tcW w:w="740" w:type="dxa"/>
            <w:shd w:val="clear" w:color="auto" w:fill="D9D9D9" w:themeFill="background1" w:themeFillShade="D9"/>
            <w:vAlign w:val="center"/>
          </w:tcPr>
          <w:p w:rsidR="00C55ABA" w:rsidRPr="00C55ABA" w:rsidRDefault="00C55ABA" w:rsidP="00C55ABA">
            <w:pPr>
              <w:jc w:val="center"/>
              <w:rPr>
                <w:rFonts w:ascii="Times New Roman" w:eastAsia="Calibri" w:hAnsi="Times New Roman" w:cs="Times New Roman"/>
                <w:b/>
              </w:rPr>
            </w:pPr>
            <w:r w:rsidRPr="00C55ABA">
              <w:rPr>
                <w:rFonts w:ascii="Times New Roman" w:eastAsia="Calibri" w:hAnsi="Times New Roman" w:cs="Times New Roman"/>
                <w:b/>
              </w:rPr>
              <w:t>2026</w:t>
            </w:r>
          </w:p>
        </w:tc>
        <w:tc>
          <w:tcPr>
            <w:tcW w:w="707" w:type="dxa"/>
            <w:shd w:val="clear" w:color="auto" w:fill="D9D9D9" w:themeFill="background1" w:themeFillShade="D9"/>
          </w:tcPr>
          <w:p w:rsidR="00C55ABA" w:rsidRPr="00C55ABA" w:rsidRDefault="00C55ABA" w:rsidP="00C55ABA">
            <w:pPr>
              <w:jc w:val="center"/>
              <w:rPr>
                <w:rFonts w:ascii="Times New Roman" w:eastAsia="Calibri" w:hAnsi="Times New Roman" w:cs="Times New Roman"/>
                <w:b/>
              </w:rPr>
            </w:pPr>
          </w:p>
          <w:p w:rsidR="00C55ABA" w:rsidRPr="00C55ABA" w:rsidRDefault="00C55ABA" w:rsidP="002F2A58">
            <w:pPr>
              <w:spacing w:before="60" w:line="360" w:lineRule="auto"/>
              <w:jc w:val="center"/>
              <w:rPr>
                <w:rFonts w:ascii="Times New Roman" w:eastAsia="Calibri" w:hAnsi="Times New Roman" w:cs="Times New Roman"/>
                <w:b/>
              </w:rPr>
            </w:pPr>
            <w:r w:rsidRPr="00C55ABA">
              <w:rPr>
                <w:rFonts w:ascii="Times New Roman" w:eastAsia="Calibri" w:hAnsi="Times New Roman" w:cs="Times New Roman"/>
                <w:b/>
              </w:rPr>
              <w:t>2027</w:t>
            </w:r>
          </w:p>
        </w:tc>
        <w:tc>
          <w:tcPr>
            <w:tcW w:w="738" w:type="dxa"/>
            <w:shd w:val="clear" w:color="auto" w:fill="D9D9D9" w:themeFill="background1" w:themeFillShade="D9"/>
          </w:tcPr>
          <w:p w:rsidR="00C55ABA" w:rsidRPr="00C55ABA" w:rsidRDefault="00C55ABA" w:rsidP="00C55ABA">
            <w:pPr>
              <w:spacing w:before="40"/>
              <w:jc w:val="center"/>
              <w:rPr>
                <w:rFonts w:ascii="Times New Roman" w:eastAsia="Calibri" w:hAnsi="Times New Roman" w:cs="Times New Roman"/>
                <w:b/>
              </w:rPr>
            </w:pPr>
          </w:p>
          <w:p w:rsidR="00C55ABA" w:rsidRPr="00C55ABA" w:rsidRDefault="00C55ABA" w:rsidP="00C55ABA">
            <w:pPr>
              <w:spacing w:before="40"/>
              <w:jc w:val="center"/>
              <w:rPr>
                <w:rFonts w:ascii="Times New Roman" w:eastAsia="Calibri" w:hAnsi="Times New Roman" w:cs="Times New Roman"/>
                <w:b/>
              </w:rPr>
            </w:pPr>
            <w:r w:rsidRPr="00C55ABA">
              <w:rPr>
                <w:rFonts w:ascii="Times New Roman" w:eastAsia="Calibri" w:hAnsi="Times New Roman" w:cs="Times New Roman"/>
                <w:b/>
              </w:rPr>
              <w:t>2028</w:t>
            </w:r>
          </w:p>
        </w:tc>
        <w:tc>
          <w:tcPr>
            <w:tcW w:w="738" w:type="dxa"/>
            <w:shd w:val="clear" w:color="auto" w:fill="D9D9D9" w:themeFill="background1" w:themeFillShade="D9"/>
          </w:tcPr>
          <w:p w:rsidR="00C55ABA" w:rsidRDefault="00C55ABA" w:rsidP="00C55ABA">
            <w:pPr>
              <w:spacing w:before="40"/>
              <w:jc w:val="center"/>
              <w:rPr>
                <w:rFonts w:ascii="Times New Roman" w:eastAsia="Calibri" w:hAnsi="Times New Roman" w:cs="Times New Roman"/>
                <w:b/>
              </w:rPr>
            </w:pPr>
          </w:p>
          <w:p w:rsidR="00C55ABA" w:rsidRPr="00C55ABA" w:rsidRDefault="00C55ABA" w:rsidP="00C55ABA">
            <w:pPr>
              <w:spacing w:before="40"/>
              <w:jc w:val="center"/>
              <w:rPr>
                <w:rFonts w:ascii="Times New Roman" w:eastAsia="Calibri" w:hAnsi="Times New Roman" w:cs="Times New Roman"/>
                <w:b/>
              </w:rPr>
            </w:pPr>
            <w:r w:rsidRPr="00C55ABA">
              <w:rPr>
                <w:rFonts w:ascii="Times New Roman" w:eastAsia="Calibri" w:hAnsi="Times New Roman" w:cs="Times New Roman"/>
                <w:b/>
              </w:rPr>
              <w:t>2029</w:t>
            </w:r>
          </w:p>
        </w:tc>
        <w:tc>
          <w:tcPr>
            <w:tcW w:w="738" w:type="dxa"/>
            <w:shd w:val="clear" w:color="auto" w:fill="D9D9D9" w:themeFill="background1" w:themeFillShade="D9"/>
          </w:tcPr>
          <w:p w:rsidR="00C55ABA" w:rsidRDefault="00C55ABA" w:rsidP="00C55ABA">
            <w:pPr>
              <w:spacing w:before="40"/>
              <w:jc w:val="center"/>
              <w:rPr>
                <w:rFonts w:ascii="Times New Roman" w:eastAsia="Calibri" w:hAnsi="Times New Roman" w:cs="Times New Roman"/>
                <w:b/>
              </w:rPr>
            </w:pPr>
          </w:p>
          <w:p w:rsidR="00C55ABA" w:rsidRPr="00C55ABA" w:rsidRDefault="00C55ABA" w:rsidP="00C55ABA">
            <w:pPr>
              <w:spacing w:before="40"/>
              <w:jc w:val="center"/>
              <w:rPr>
                <w:rFonts w:ascii="Times New Roman" w:eastAsia="Calibri" w:hAnsi="Times New Roman" w:cs="Times New Roman"/>
                <w:b/>
              </w:rPr>
            </w:pPr>
            <w:r w:rsidRPr="00C55ABA">
              <w:rPr>
                <w:rFonts w:ascii="Times New Roman" w:eastAsia="Calibri" w:hAnsi="Times New Roman" w:cs="Times New Roman"/>
                <w:b/>
              </w:rPr>
              <w:t>2030</w:t>
            </w:r>
          </w:p>
        </w:tc>
      </w:tr>
      <w:tr w:rsidR="003B475D" w:rsidRPr="002B78CD" w:rsidTr="003B475D">
        <w:trPr>
          <w:trHeight w:val="20"/>
        </w:trPr>
        <w:tc>
          <w:tcPr>
            <w:tcW w:w="1949" w:type="dxa"/>
          </w:tcPr>
          <w:p w:rsidR="00C55ABA" w:rsidRPr="002F2A58" w:rsidRDefault="00C55ABA" w:rsidP="002D26E2">
            <w:pPr>
              <w:autoSpaceDE w:val="0"/>
              <w:autoSpaceDN w:val="0"/>
              <w:adjustRightInd w:val="0"/>
              <w:spacing w:line="276" w:lineRule="auto"/>
              <w:rPr>
                <w:rFonts w:ascii="Times New Roman" w:hAnsi="Times New Roman" w:cs="Times New Roman"/>
              </w:rPr>
            </w:pPr>
            <w:r w:rsidRPr="002F2A58">
              <w:rPr>
                <w:rFonts w:ascii="Times New Roman" w:hAnsi="Times New Roman" w:cs="Times New Roman"/>
              </w:rPr>
              <w:t xml:space="preserve">Prowadzenie działań informacyjnych na temat możliwych miejsc pomocy </w:t>
            </w:r>
            <w:r w:rsidR="00C57B48">
              <w:rPr>
                <w:rFonts w:ascii="Times New Roman" w:hAnsi="Times New Roman" w:cs="Times New Roman"/>
              </w:rPr>
              <w:br/>
            </w:r>
            <w:r w:rsidRPr="002F2A58">
              <w:rPr>
                <w:rFonts w:ascii="Times New Roman" w:hAnsi="Times New Roman" w:cs="Times New Roman"/>
              </w:rPr>
              <w:t>i wsparcia dla osób doświadczających przemocy.</w:t>
            </w: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40"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07" w:type="dxa"/>
            <w:shd w:val="clear" w:color="auto" w:fill="D9D9D9" w:themeFill="background1" w:themeFillShade="D9"/>
          </w:tcPr>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C55ABA" w:rsidRPr="002F2A58" w:rsidRDefault="003B475D"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tcPr>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C55ABA" w:rsidRPr="002F2A58" w:rsidRDefault="003B475D"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tcPr>
          <w:p w:rsidR="00C55ABA" w:rsidRPr="002F2A58" w:rsidRDefault="00C55ABA" w:rsidP="002D26E2">
            <w:pPr>
              <w:jc w:val="center"/>
              <w:rPr>
                <w:rFonts w:ascii="Times New Roman" w:eastAsia="Calibri" w:hAnsi="Times New Roman" w:cs="Times New Roman"/>
                <w:b/>
              </w:rPr>
            </w:pPr>
          </w:p>
        </w:tc>
      </w:tr>
      <w:tr w:rsidR="003B475D" w:rsidRPr="002B78CD" w:rsidTr="003B475D">
        <w:trPr>
          <w:trHeight w:val="20"/>
        </w:trPr>
        <w:tc>
          <w:tcPr>
            <w:tcW w:w="1949" w:type="dxa"/>
          </w:tcPr>
          <w:p w:rsidR="00C55ABA" w:rsidRPr="002F2A58" w:rsidRDefault="00C55ABA" w:rsidP="002D26E2">
            <w:pPr>
              <w:autoSpaceDE w:val="0"/>
              <w:autoSpaceDN w:val="0"/>
              <w:adjustRightInd w:val="0"/>
              <w:spacing w:line="276" w:lineRule="auto"/>
              <w:rPr>
                <w:rFonts w:ascii="Times New Roman" w:hAnsi="Times New Roman" w:cs="Times New Roman"/>
              </w:rPr>
            </w:pPr>
            <w:r w:rsidRPr="002F2A58">
              <w:rPr>
                <w:rFonts w:ascii="Times New Roman" w:hAnsi="Times New Roman" w:cs="Times New Roman"/>
              </w:rPr>
              <w:t xml:space="preserve">Udział </w:t>
            </w:r>
            <w:r w:rsidR="002F2A58">
              <w:rPr>
                <w:rFonts w:ascii="Times New Roman" w:hAnsi="Times New Roman" w:cs="Times New Roman"/>
              </w:rPr>
              <w:br/>
            </w:r>
            <w:r w:rsidRPr="002F2A58">
              <w:rPr>
                <w:rFonts w:ascii="Times New Roman" w:hAnsi="Times New Roman" w:cs="Times New Roman"/>
              </w:rPr>
              <w:t xml:space="preserve">w ogólnopolskich kampaniach na rzecz przeciwdziałania przemocy </w:t>
            </w:r>
            <w:r w:rsidR="002F2A58">
              <w:rPr>
                <w:rFonts w:ascii="Times New Roman" w:hAnsi="Times New Roman" w:cs="Times New Roman"/>
              </w:rPr>
              <w:br/>
            </w:r>
            <w:r w:rsidRPr="002F2A58">
              <w:rPr>
                <w:rFonts w:ascii="Times New Roman" w:hAnsi="Times New Roman" w:cs="Times New Roman"/>
              </w:rPr>
              <w:t>w rodzinie oraz organizacja lokalnych kampanii społecznych.</w:t>
            </w: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40"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07" w:type="dxa"/>
            <w:shd w:val="clear" w:color="auto" w:fill="D9D9D9" w:themeFill="background1" w:themeFillShade="D9"/>
          </w:tcPr>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C55ABA" w:rsidRPr="002F2A58" w:rsidRDefault="003B475D" w:rsidP="003B475D">
            <w:pPr>
              <w:spacing w:before="120"/>
              <w:jc w:val="center"/>
              <w:rPr>
                <w:rFonts w:ascii="Times New Roman" w:eastAsia="Calibri" w:hAnsi="Times New Roman" w:cs="Times New Roman"/>
                <w:b/>
              </w:rPr>
            </w:pPr>
            <w:r>
              <w:rPr>
                <w:rFonts w:ascii="Times New Roman" w:eastAsia="Calibri" w:hAnsi="Times New Roman" w:cs="Times New Roman"/>
                <w:b/>
              </w:rPr>
              <w:t>X</w:t>
            </w:r>
          </w:p>
        </w:tc>
        <w:tc>
          <w:tcPr>
            <w:tcW w:w="738" w:type="dxa"/>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tcPr>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3B475D" w:rsidRDefault="003B475D" w:rsidP="002D26E2">
            <w:pPr>
              <w:jc w:val="center"/>
              <w:rPr>
                <w:rFonts w:ascii="Times New Roman" w:eastAsia="Calibri" w:hAnsi="Times New Roman" w:cs="Times New Roman"/>
                <w:b/>
              </w:rPr>
            </w:pPr>
          </w:p>
          <w:p w:rsidR="00C55ABA" w:rsidRPr="002F2A58" w:rsidRDefault="003B475D" w:rsidP="003B475D">
            <w:pPr>
              <w:spacing w:before="120"/>
              <w:jc w:val="center"/>
              <w:rPr>
                <w:rFonts w:ascii="Times New Roman" w:eastAsia="Calibri" w:hAnsi="Times New Roman" w:cs="Times New Roman"/>
                <w:b/>
              </w:rPr>
            </w:pPr>
            <w:r>
              <w:rPr>
                <w:rFonts w:ascii="Times New Roman" w:eastAsia="Calibri" w:hAnsi="Times New Roman" w:cs="Times New Roman"/>
                <w:b/>
              </w:rPr>
              <w:t>X</w:t>
            </w:r>
          </w:p>
        </w:tc>
        <w:tc>
          <w:tcPr>
            <w:tcW w:w="738" w:type="dxa"/>
          </w:tcPr>
          <w:p w:rsidR="00C55ABA" w:rsidRPr="002F2A58" w:rsidRDefault="00C55ABA" w:rsidP="002D26E2">
            <w:pPr>
              <w:jc w:val="center"/>
              <w:rPr>
                <w:rFonts w:ascii="Times New Roman" w:eastAsia="Calibri" w:hAnsi="Times New Roman" w:cs="Times New Roman"/>
                <w:b/>
              </w:rPr>
            </w:pPr>
          </w:p>
        </w:tc>
      </w:tr>
      <w:tr w:rsidR="002F2A58" w:rsidRPr="002B78CD" w:rsidTr="003B475D">
        <w:trPr>
          <w:trHeight w:val="20"/>
        </w:trPr>
        <w:tc>
          <w:tcPr>
            <w:tcW w:w="1949" w:type="dxa"/>
          </w:tcPr>
          <w:p w:rsidR="00C57B48" w:rsidRPr="002F2A58" w:rsidRDefault="00C55ABA" w:rsidP="00F55CAE">
            <w:pPr>
              <w:autoSpaceDE w:val="0"/>
              <w:autoSpaceDN w:val="0"/>
              <w:adjustRightInd w:val="0"/>
              <w:spacing w:line="276" w:lineRule="auto"/>
              <w:rPr>
                <w:rFonts w:ascii="Times New Roman" w:hAnsi="Times New Roman" w:cs="Times New Roman"/>
              </w:rPr>
            </w:pPr>
            <w:r w:rsidRPr="002F2A58">
              <w:rPr>
                <w:rFonts w:ascii="Times New Roman" w:hAnsi="Times New Roman" w:cs="Times New Roman"/>
              </w:rPr>
              <w:lastRenderedPageBreak/>
              <w:t xml:space="preserve">Edukacja środowiska lokalnego na temat przemocy </w:t>
            </w:r>
            <w:r w:rsidR="002F2A58">
              <w:rPr>
                <w:rFonts w:ascii="Times New Roman" w:hAnsi="Times New Roman" w:cs="Times New Roman"/>
              </w:rPr>
              <w:br/>
            </w:r>
            <w:r w:rsidRPr="002F2A58">
              <w:rPr>
                <w:rFonts w:ascii="Times New Roman" w:hAnsi="Times New Roman" w:cs="Times New Roman"/>
              </w:rPr>
              <w:t>w rodzinie poprzez: ulotki, plakaty, pogadanki, informacje w mediach lokalnych, organizacjach kościelnych itd.</w:t>
            </w:r>
          </w:p>
        </w:tc>
        <w:tc>
          <w:tcPr>
            <w:tcW w:w="738"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40"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FFFFFF" w:themeFill="background1"/>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tcPr>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5ABA" w:rsidRPr="002F2A58" w:rsidRDefault="00CE1BE5" w:rsidP="00CE1BE5">
            <w:pPr>
              <w:spacing w:before="1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FFFFFF" w:themeFill="background1"/>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tcPr>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5ABA" w:rsidRPr="002F2A58" w:rsidRDefault="00CE1BE5" w:rsidP="00CE1BE5">
            <w:pPr>
              <w:spacing w:before="120"/>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3B475D">
        <w:trPr>
          <w:trHeight w:val="20"/>
        </w:trPr>
        <w:tc>
          <w:tcPr>
            <w:tcW w:w="1949" w:type="dxa"/>
          </w:tcPr>
          <w:p w:rsidR="00C55ABA" w:rsidRPr="002F2A58" w:rsidRDefault="00C55ABA" w:rsidP="002D26E2">
            <w:pPr>
              <w:autoSpaceDE w:val="0"/>
              <w:autoSpaceDN w:val="0"/>
              <w:adjustRightInd w:val="0"/>
              <w:spacing w:line="276" w:lineRule="auto"/>
              <w:rPr>
                <w:rFonts w:ascii="Times New Roman" w:hAnsi="Times New Roman" w:cs="Times New Roman"/>
              </w:rPr>
            </w:pPr>
            <w:r w:rsidRPr="002F2A58">
              <w:rPr>
                <w:rFonts w:ascii="Times New Roman" w:hAnsi="Times New Roman" w:cs="Times New Roman"/>
              </w:rPr>
              <w:t xml:space="preserve">Edukacja mieszkańców </w:t>
            </w:r>
            <w:r w:rsidR="002F2A58">
              <w:rPr>
                <w:rFonts w:ascii="Times New Roman" w:hAnsi="Times New Roman" w:cs="Times New Roman"/>
              </w:rPr>
              <w:br/>
            </w:r>
            <w:r w:rsidRPr="002F2A58">
              <w:rPr>
                <w:rFonts w:ascii="Times New Roman" w:hAnsi="Times New Roman" w:cs="Times New Roman"/>
              </w:rPr>
              <w:t>w zakresie skutecznych sposobów rozwiązywania konfliktów.</w:t>
            </w: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40"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auto"/>
            <w:vAlign w:val="center"/>
          </w:tcPr>
          <w:p w:rsidR="00C55ABA" w:rsidRPr="002F2A58" w:rsidRDefault="00C55ABA" w:rsidP="002D26E2">
            <w:pPr>
              <w:jc w:val="center"/>
              <w:rPr>
                <w:rFonts w:ascii="Times New Roman" w:eastAsia="Calibri" w:hAnsi="Times New Roman" w:cs="Times New Roman"/>
                <w:b/>
              </w:rPr>
            </w:pPr>
          </w:p>
        </w:tc>
        <w:tc>
          <w:tcPr>
            <w:tcW w:w="707" w:type="dxa"/>
            <w:shd w:val="clear" w:color="auto" w:fill="D9D9D9" w:themeFill="background1" w:themeFillShade="D9"/>
          </w:tcPr>
          <w:p w:rsidR="00CE1BE5" w:rsidRDefault="00CE1BE5"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5ABA"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tcPr>
          <w:p w:rsidR="00C55ABA" w:rsidRPr="002F2A58" w:rsidRDefault="00C55ABA" w:rsidP="002D26E2">
            <w:pPr>
              <w:jc w:val="center"/>
              <w:rPr>
                <w:rFonts w:ascii="Times New Roman" w:eastAsia="Calibri" w:hAnsi="Times New Roman" w:cs="Times New Roman"/>
                <w:b/>
              </w:rPr>
            </w:pPr>
          </w:p>
        </w:tc>
        <w:tc>
          <w:tcPr>
            <w:tcW w:w="738" w:type="dxa"/>
            <w:shd w:val="clear" w:color="auto" w:fill="D9D9D9" w:themeFill="background1" w:themeFillShade="D9"/>
          </w:tcPr>
          <w:p w:rsidR="00CE1BE5" w:rsidRDefault="00CE1BE5"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5ABA"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tcPr>
          <w:p w:rsidR="00C55ABA" w:rsidRPr="002F2A58" w:rsidRDefault="00C55ABA" w:rsidP="002D26E2">
            <w:pPr>
              <w:jc w:val="center"/>
              <w:rPr>
                <w:rFonts w:ascii="Times New Roman" w:eastAsia="Calibri" w:hAnsi="Times New Roman" w:cs="Times New Roman"/>
                <w:b/>
              </w:rPr>
            </w:pPr>
          </w:p>
        </w:tc>
      </w:tr>
      <w:tr w:rsidR="002F2A58" w:rsidRPr="002B78CD" w:rsidTr="00C55ABA">
        <w:trPr>
          <w:trHeight w:val="20"/>
        </w:trPr>
        <w:tc>
          <w:tcPr>
            <w:tcW w:w="1949" w:type="dxa"/>
          </w:tcPr>
          <w:p w:rsidR="00C55ABA" w:rsidRPr="002F2A58" w:rsidRDefault="00C55ABA" w:rsidP="002D26E2">
            <w:pPr>
              <w:autoSpaceDE w:val="0"/>
              <w:autoSpaceDN w:val="0"/>
              <w:adjustRightInd w:val="0"/>
              <w:spacing w:line="276" w:lineRule="auto"/>
              <w:rPr>
                <w:rFonts w:ascii="Times New Roman" w:hAnsi="Times New Roman" w:cs="Times New Roman"/>
              </w:rPr>
            </w:pPr>
            <w:r w:rsidRPr="002F2A58">
              <w:rPr>
                <w:rFonts w:ascii="Times New Roman" w:hAnsi="Times New Roman" w:cs="Times New Roman"/>
              </w:rPr>
              <w:t xml:space="preserve">Edukacja dzieci </w:t>
            </w:r>
            <w:r w:rsidR="002F2A58">
              <w:rPr>
                <w:rFonts w:ascii="Times New Roman" w:hAnsi="Times New Roman" w:cs="Times New Roman"/>
              </w:rPr>
              <w:br/>
            </w:r>
            <w:r w:rsidRPr="002F2A58">
              <w:rPr>
                <w:rFonts w:ascii="Times New Roman" w:hAnsi="Times New Roman" w:cs="Times New Roman"/>
              </w:rPr>
              <w:t xml:space="preserve">i młodzieży na temat typów </w:t>
            </w:r>
            <w:r w:rsidRPr="002F2A58">
              <w:rPr>
                <w:rFonts w:ascii="Times New Roman" w:hAnsi="Times New Roman" w:cs="Times New Roman"/>
              </w:rPr>
              <w:br/>
              <w:t xml:space="preserve">i form przemocy oraz zagrożeń wynikających </w:t>
            </w:r>
            <w:r w:rsidRPr="002F2A58">
              <w:rPr>
                <w:rFonts w:ascii="Times New Roman" w:hAnsi="Times New Roman" w:cs="Times New Roman"/>
              </w:rPr>
              <w:br/>
              <w:t xml:space="preserve">z przemocy </w:t>
            </w:r>
            <w:r w:rsidR="002F2A58">
              <w:rPr>
                <w:rFonts w:ascii="Times New Roman" w:hAnsi="Times New Roman" w:cs="Times New Roman"/>
              </w:rPr>
              <w:br/>
            </w:r>
            <w:r w:rsidRPr="002F2A58">
              <w:rPr>
                <w:rFonts w:ascii="Times New Roman" w:hAnsi="Times New Roman" w:cs="Times New Roman"/>
              </w:rPr>
              <w:t xml:space="preserve">w rodzinie </w:t>
            </w:r>
            <w:r w:rsidR="002F2A58">
              <w:rPr>
                <w:rFonts w:ascii="Times New Roman" w:hAnsi="Times New Roman" w:cs="Times New Roman"/>
              </w:rPr>
              <w:br/>
            </w:r>
            <w:r w:rsidRPr="002F2A58">
              <w:rPr>
                <w:rFonts w:ascii="Times New Roman" w:hAnsi="Times New Roman" w:cs="Times New Roman"/>
              </w:rPr>
              <w:t>i w szkole.</w:t>
            </w: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C55ABA" w:rsidRPr="002F2A58" w:rsidRDefault="00C55ABA" w:rsidP="002D26E2">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55ABA" w:rsidRPr="002F2A58" w:rsidRDefault="00CE1BE5" w:rsidP="00CE1BE5">
            <w:pPr>
              <w:spacing w:before="1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55ABA" w:rsidRPr="002F2A58" w:rsidRDefault="00CE1BE5" w:rsidP="00CE1BE5">
            <w:pPr>
              <w:spacing w:before="1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55ABA" w:rsidRPr="002F2A58" w:rsidRDefault="00CE1BE5" w:rsidP="00CE1BE5">
            <w:pPr>
              <w:spacing w:before="1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55ABA" w:rsidRPr="002F2A58" w:rsidRDefault="00CE1BE5" w:rsidP="00CE1BE5">
            <w:pPr>
              <w:spacing w:before="120"/>
              <w:jc w:val="center"/>
              <w:rPr>
                <w:rFonts w:ascii="Times New Roman" w:eastAsia="Calibri" w:hAnsi="Times New Roman" w:cs="Times New Roman"/>
                <w:b/>
              </w:rPr>
            </w:pPr>
            <w:r>
              <w:rPr>
                <w:rFonts w:ascii="Times New Roman" w:eastAsia="Calibri" w:hAnsi="Times New Roman" w:cs="Times New Roman"/>
                <w:b/>
              </w:rPr>
              <w:t>X</w:t>
            </w:r>
          </w:p>
        </w:tc>
      </w:tr>
      <w:tr w:rsidR="002F2A58" w:rsidRPr="002B78CD" w:rsidTr="003B475D">
        <w:trPr>
          <w:trHeight w:val="20"/>
        </w:trPr>
        <w:tc>
          <w:tcPr>
            <w:tcW w:w="1949" w:type="dxa"/>
          </w:tcPr>
          <w:p w:rsidR="002F2A58" w:rsidRPr="002F2A58" w:rsidRDefault="002F2A58" w:rsidP="003B475D">
            <w:pPr>
              <w:autoSpaceDE w:val="0"/>
              <w:autoSpaceDN w:val="0"/>
              <w:adjustRightInd w:val="0"/>
              <w:spacing w:line="276" w:lineRule="auto"/>
              <w:rPr>
                <w:rFonts w:ascii="Times New Roman" w:hAnsi="Times New Roman" w:cs="Times New Roman"/>
              </w:rPr>
            </w:pPr>
            <w:r w:rsidRPr="002F2A58">
              <w:rPr>
                <w:rFonts w:ascii="Times New Roman" w:hAnsi="Times New Roman" w:cs="Times New Roman"/>
              </w:rPr>
              <w:t xml:space="preserve">Realizacja warsztatów psychospołecznych dla dzieci </w:t>
            </w:r>
            <w:r>
              <w:rPr>
                <w:rFonts w:ascii="Times New Roman" w:hAnsi="Times New Roman" w:cs="Times New Roman"/>
              </w:rPr>
              <w:br/>
            </w:r>
            <w:r w:rsidRPr="002F2A58">
              <w:rPr>
                <w:rFonts w:ascii="Times New Roman" w:hAnsi="Times New Roman" w:cs="Times New Roman"/>
              </w:rPr>
              <w:t xml:space="preserve">i młodzieży </w:t>
            </w:r>
            <w:r>
              <w:rPr>
                <w:rFonts w:ascii="Times New Roman" w:hAnsi="Times New Roman" w:cs="Times New Roman"/>
              </w:rPr>
              <w:br/>
            </w:r>
            <w:r w:rsidRPr="002F2A58">
              <w:rPr>
                <w:rFonts w:ascii="Times New Roman" w:hAnsi="Times New Roman" w:cs="Times New Roman"/>
              </w:rPr>
              <w:t xml:space="preserve">w zakresie psychologii konfliktów, sposobów radzenia sobie ze stresem </w:t>
            </w:r>
            <w:r w:rsidRPr="002F2A58">
              <w:rPr>
                <w:rFonts w:ascii="Times New Roman" w:hAnsi="Times New Roman" w:cs="Times New Roman"/>
              </w:rPr>
              <w:br/>
              <w:t>i agresją.</w:t>
            </w:r>
          </w:p>
        </w:tc>
        <w:tc>
          <w:tcPr>
            <w:tcW w:w="738" w:type="dxa"/>
            <w:shd w:val="clear" w:color="auto" w:fill="FFFFFF" w:themeFill="background1"/>
            <w:vAlign w:val="center"/>
          </w:tcPr>
          <w:p w:rsidR="002F2A58" w:rsidRPr="002F2A58" w:rsidRDefault="002F2A58" w:rsidP="003B475D">
            <w:pPr>
              <w:jc w:val="center"/>
              <w:rPr>
                <w:rFonts w:ascii="Times New Roman" w:eastAsia="Calibri" w:hAnsi="Times New Roman" w:cs="Times New Roman"/>
                <w:b/>
              </w:rPr>
            </w:pP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FFFFFF" w:themeFill="background1"/>
            <w:vAlign w:val="center"/>
          </w:tcPr>
          <w:p w:rsidR="002F2A58" w:rsidRPr="002F2A58" w:rsidRDefault="002F2A58" w:rsidP="003B475D">
            <w:pPr>
              <w:jc w:val="center"/>
              <w:rPr>
                <w:rFonts w:ascii="Times New Roman" w:eastAsia="Calibri" w:hAnsi="Times New Roman" w:cs="Times New Roman"/>
                <w:b/>
              </w:rPr>
            </w:pP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FFFFFF" w:themeFill="background1"/>
            <w:vAlign w:val="center"/>
          </w:tcPr>
          <w:p w:rsidR="002F2A58" w:rsidRPr="002F2A58" w:rsidRDefault="002F2A58" w:rsidP="003B475D">
            <w:pPr>
              <w:jc w:val="center"/>
              <w:rPr>
                <w:rFonts w:ascii="Times New Roman" w:eastAsia="Calibri" w:hAnsi="Times New Roman" w:cs="Times New Roman"/>
                <w:b/>
              </w:rPr>
            </w:pP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FFFFFF" w:themeFill="background1"/>
          </w:tcPr>
          <w:p w:rsidR="002F2A58" w:rsidRPr="002F2A58" w:rsidRDefault="002F2A58" w:rsidP="002D26E2">
            <w:pPr>
              <w:jc w:val="center"/>
              <w:rPr>
                <w:rFonts w:ascii="Times New Roman" w:eastAsia="Calibri" w:hAnsi="Times New Roman" w:cs="Times New Roman"/>
                <w:b/>
              </w:rPr>
            </w:pPr>
          </w:p>
        </w:tc>
        <w:tc>
          <w:tcPr>
            <w:tcW w:w="738" w:type="dxa"/>
            <w:shd w:val="clear" w:color="auto" w:fill="D9D9D9" w:themeFill="background1" w:themeFillShade="D9"/>
          </w:tcPr>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CE1BE5" w:rsidRDefault="00CE1BE5" w:rsidP="002D26E2">
            <w:pPr>
              <w:jc w:val="center"/>
              <w:rPr>
                <w:rFonts w:ascii="Times New Roman" w:eastAsia="Calibri" w:hAnsi="Times New Roman" w:cs="Times New Roman"/>
                <w:b/>
              </w:rPr>
            </w:pPr>
          </w:p>
          <w:p w:rsidR="002F2A58" w:rsidRPr="002F2A58" w:rsidRDefault="00CE1BE5" w:rsidP="00CE1BE5">
            <w:pPr>
              <w:spacing w:before="1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FFFFFF" w:themeFill="background1"/>
          </w:tcPr>
          <w:p w:rsidR="002F2A58" w:rsidRPr="002F2A58" w:rsidRDefault="002F2A58" w:rsidP="002D26E2">
            <w:pPr>
              <w:jc w:val="center"/>
              <w:rPr>
                <w:rFonts w:ascii="Times New Roman" w:eastAsia="Calibri" w:hAnsi="Times New Roman" w:cs="Times New Roman"/>
                <w:b/>
              </w:rPr>
            </w:pP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2F2A58" w:rsidRPr="002F2A58" w:rsidRDefault="00CE1BE5" w:rsidP="00A42EA7">
            <w:pPr>
              <w:spacing w:before="120"/>
              <w:jc w:val="center"/>
              <w:rPr>
                <w:rFonts w:ascii="Times New Roman" w:eastAsia="Calibri" w:hAnsi="Times New Roman" w:cs="Times New Roman"/>
                <w:b/>
              </w:rPr>
            </w:pPr>
            <w:r>
              <w:rPr>
                <w:rFonts w:ascii="Times New Roman" w:eastAsia="Calibri" w:hAnsi="Times New Roman" w:cs="Times New Roman"/>
                <w:b/>
              </w:rPr>
              <w:t>X</w:t>
            </w:r>
          </w:p>
        </w:tc>
      </w:tr>
      <w:tr w:rsidR="002F2A58" w:rsidRPr="002B78CD" w:rsidTr="003B475D">
        <w:trPr>
          <w:trHeight w:val="20"/>
        </w:trPr>
        <w:tc>
          <w:tcPr>
            <w:tcW w:w="1949" w:type="dxa"/>
          </w:tcPr>
          <w:p w:rsidR="002F2A58" w:rsidRPr="002F2A58" w:rsidRDefault="002F2A58" w:rsidP="003B475D">
            <w:pPr>
              <w:autoSpaceDE w:val="0"/>
              <w:autoSpaceDN w:val="0"/>
              <w:adjustRightInd w:val="0"/>
              <w:spacing w:line="276" w:lineRule="auto"/>
              <w:rPr>
                <w:rFonts w:ascii="Times New Roman" w:hAnsi="Times New Roman" w:cs="Times New Roman"/>
              </w:rPr>
            </w:pPr>
            <w:r w:rsidRPr="002F2A58">
              <w:rPr>
                <w:rFonts w:ascii="Times New Roman" w:hAnsi="Times New Roman" w:cs="Times New Roman"/>
              </w:rPr>
              <w:t xml:space="preserve">Przeprowadzanie akcji profilaktycznych mających na celu podnoszenie wrażliwości społecznej na </w:t>
            </w:r>
            <w:r w:rsidRPr="002F2A58">
              <w:rPr>
                <w:rFonts w:ascii="Times New Roman" w:hAnsi="Times New Roman" w:cs="Times New Roman"/>
              </w:rPr>
              <w:lastRenderedPageBreak/>
              <w:t>kwestie przemocy w rodzinie.</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lastRenderedPageBreak/>
              <w:t>X</w:t>
            </w:r>
          </w:p>
        </w:tc>
        <w:tc>
          <w:tcPr>
            <w:tcW w:w="738" w:type="dxa"/>
            <w:shd w:val="clear" w:color="auto" w:fill="FFFFFF" w:themeFill="background1"/>
            <w:vAlign w:val="center"/>
          </w:tcPr>
          <w:p w:rsidR="002F2A58" w:rsidRPr="002F2A58" w:rsidRDefault="002F2A58" w:rsidP="003B475D">
            <w:pPr>
              <w:jc w:val="center"/>
              <w:rPr>
                <w:rFonts w:ascii="Times New Roman" w:eastAsia="Calibri" w:hAnsi="Times New Roman" w:cs="Times New Roman"/>
                <w:b/>
              </w:rPr>
            </w:pP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FFFFFF" w:themeFill="background1"/>
            <w:vAlign w:val="center"/>
          </w:tcPr>
          <w:p w:rsidR="002F2A58" w:rsidRPr="002F2A58" w:rsidRDefault="002F2A58" w:rsidP="003B475D">
            <w:pPr>
              <w:jc w:val="center"/>
              <w:rPr>
                <w:rFonts w:ascii="Times New Roman" w:eastAsia="Calibri" w:hAnsi="Times New Roman" w:cs="Times New Roman"/>
                <w:b/>
              </w:rPr>
            </w:pP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FFFFFF" w:themeFill="background1"/>
            <w:vAlign w:val="center"/>
          </w:tcPr>
          <w:p w:rsidR="002F2A58" w:rsidRPr="002F2A58" w:rsidRDefault="002F2A58" w:rsidP="003B475D">
            <w:pPr>
              <w:jc w:val="center"/>
              <w:rPr>
                <w:rFonts w:ascii="Times New Roman" w:eastAsia="Calibri" w:hAnsi="Times New Roman" w:cs="Times New Roman"/>
                <w:b/>
              </w:rPr>
            </w:pPr>
          </w:p>
        </w:tc>
        <w:tc>
          <w:tcPr>
            <w:tcW w:w="707"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2F2A58" w:rsidRPr="002F2A58" w:rsidRDefault="00CE1BE5" w:rsidP="00A42EA7">
            <w:pPr>
              <w:spacing w:before="1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FFFFFF" w:themeFill="background1"/>
          </w:tcPr>
          <w:p w:rsidR="002F2A58" w:rsidRPr="002F2A58" w:rsidRDefault="002F2A58" w:rsidP="002D26E2">
            <w:pPr>
              <w:jc w:val="center"/>
              <w:rPr>
                <w:rFonts w:ascii="Times New Roman" w:eastAsia="Calibri" w:hAnsi="Times New Roman" w:cs="Times New Roman"/>
                <w:b/>
              </w:rPr>
            </w:pP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2F2A58" w:rsidRPr="002F2A58" w:rsidRDefault="00CE1BE5" w:rsidP="00A42EA7">
            <w:pPr>
              <w:spacing w:before="1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FFFFFF" w:themeFill="background1"/>
          </w:tcPr>
          <w:p w:rsidR="002F2A58" w:rsidRPr="002F2A58" w:rsidRDefault="002F2A58" w:rsidP="002D26E2">
            <w:pPr>
              <w:jc w:val="center"/>
              <w:rPr>
                <w:rFonts w:ascii="Times New Roman" w:eastAsia="Calibri" w:hAnsi="Times New Roman" w:cs="Times New Roman"/>
                <w:b/>
              </w:rPr>
            </w:pPr>
          </w:p>
        </w:tc>
      </w:tr>
      <w:tr w:rsidR="002F2A58" w:rsidRPr="002B78CD" w:rsidTr="00C55ABA">
        <w:trPr>
          <w:trHeight w:val="20"/>
        </w:trPr>
        <w:tc>
          <w:tcPr>
            <w:tcW w:w="1949" w:type="dxa"/>
          </w:tcPr>
          <w:p w:rsidR="00C57B48" w:rsidRPr="002F2A58" w:rsidRDefault="002F2A58" w:rsidP="003B475D">
            <w:pPr>
              <w:autoSpaceDE w:val="0"/>
              <w:autoSpaceDN w:val="0"/>
              <w:adjustRightInd w:val="0"/>
              <w:spacing w:line="276" w:lineRule="auto"/>
              <w:rPr>
                <w:rFonts w:ascii="Times New Roman" w:hAnsi="Times New Roman" w:cs="Times New Roman"/>
              </w:rPr>
            </w:pPr>
            <w:r w:rsidRPr="002F2A58">
              <w:rPr>
                <w:rFonts w:ascii="Times New Roman" w:hAnsi="Times New Roman" w:cs="Times New Roman"/>
              </w:rPr>
              <w:t>Organizowanie alternatywnych form spędzania czasu wolnego dla dzieci i młodzieży oraz dorosłych mieszkańców.</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2F2A58"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2F2A58"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2F2A58"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2F2A58"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r>
      <w:tr w:rsidR="002F2A58" w:rsidRPr="002B78CD" w:rsidTr="003B475D">
        <w:trPr>
          <w:trHeight w:val="20"/>
        </w:trPr>
        <w:tc>
          <w:tcPr>
            <w:tcW w:w="1949" w:type="dxa"/>
          </w:tcPr>
          <w:p w:rsidR="002F2A58" w:rsidRPr="002F2A58" w:rsidRDefault="002F2A58" w:rsidP="003B475D">
            <w:pPr>
              <w:autoSpaceDE w:val="0"/>
              <w:autoSpaceDN w:val="0"/>
              <w:adjustRightInd w:val="0"/>
              <w:spacing w:line="276" w:lineRule="auto"/>
              <w:rPr>
                <w:rFonts w:ascii="Times New Roman" w:hAnsi="Times New Roman" w:cs="Times New Roman"/>
              </w:rPr>
            </w:pPr>
            <w:r w:rsidRPr="002F2A58">
              <w:rPr>
                <w:rFonts w:ascii="Times New Roman" w:hAnsi="Times New Roman" w:cs="Times New Roman"/>
              </w:rPr>
              <w:t xml:space="preserve">Realizacja programów profilaktyczno-edukacyjnych dla rodzin w zakresie promowania </w:t>
            </w:r>
            <w:r w:rsidRPr="002F2A58">
              <w:rPr>
                <w:rFonts w:ascii="Times New Roman" w:hAnsi="Times New Roman" w:cs="Times New Roman"/>
              </w:rPr>
              <w:br/>
              <w:t>i wdrażania prawidłowych metod wychowawczych.</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FFFFFF" w:themeFill="background1"/>
            <w:vAlign w:val="center"/>
          </w:tcPr>
          <w:p w:rsidR="002F2A58" w:rsidRPr="002F2A58" w:rsidRDefault="002F2A58" w:rsidP="003B475D">
            <w:pPr>
              <w:jc w:val="center"/>
              <w:rPr>
                <w:rFonts w:ascii="Times New Roman" w:eastAsia="Calibri" w:hAnsi="Times New Roman" w:cs="Times New Roman"/>
                <w:b/>
              </w:rPr>
            </w:pP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FFFFFF" w:themeFill="background1"/>
            <w:vAlign w:val="center"/>
          </w:tcPr>
          <w:p w:rsidR="002F2A58" w:rsidRPr="002F2A58" w:rsidRDefault="002F2A58" w:rsidP="003B475D">
            <w:pPr>
              <w:jc w:val="center"/>
              <w:rPr>
                <w:rFonts w:ascii="Times New Roman" w:eastAsia="Calibri" w:hAnsi="Times New Roman" w:cs="Times New Roman"/>
                <w:b/>
              </w:rPr>
            </w:pP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FFFFFF" w:themeFill="background1"/>
            <w:vAlign w:val="center"/>
          </w:tcPr>
          <w:p w:rsidR="002F2A58" w:rsidRPr="002F2A58" w:rsidRDefault="002F2A58" w:rsidP="003B475D">
            <w:pPr>
              <w:jc w:val="center"/>
              <w:rPr>
                <w:rFonts w:ascii="Times New Roman" w:eastAsia="Calibri" w:hAnsi="Times New Roman" w:cs="Times New Roman"/>
                <w:b/>
              </w:rPr>
            </w:pPr>
          </w:p>
        </w:tc>
        <w:tc>
          <w:tcPr>
            <w:tcW w:w="707"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2F2A58"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FFFFFF" w:themeFill="background1"/>
          </w:tcPr>
          <w:p w:rsidR="002F2A58" w:rsidRPr="002F2A58" w:rsidRDefault="002F2A58" w:rsidP="002D26E2">
            <w:pPr>
              <w:jc w:val="center"/>
              <w:rPr>
                <w:rFonts w:ascii="Times New Roman" w:eastAsia="Calibri" w:hAnsi="Times New Roman" w:cs="Times New Roman"/>
                <w:b/>
              </w:rPr>
            </w:pP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2F2A58"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FFFFFF" w:themeFill="background1"/>
          </w:tcPr>
          <w:p w:rsidR="002F2A58" w:rsidRPr="002F2A58" w:rsidRDefault="002F2A58" w:rsidP="002D26E2">
            <w:pPr>
              <w:jc w:val="center"/>
              <w:rPr>
                <w:rFonts w:ascii="Times New Roman" w:eastAsia="Calibri" w:hAnsi="Times New Roman" w:cs="Times New Roman"/>
                <w:b/>
              </w:rPr>
            </w:pPr>
          </w:p>
        </w:tc>
      </w:tr>
      <w:tr w:rsidR="002F2A58" w:rsidRPr="002B78CD" w:rsidTr="00C55ABA">
        <w:trPr>
          <w:trHeight w:val="20"/>
        </w:trPr>
        <w:tc>
          <w:tcPr>
            <w:tcW w:w="1949" w:type="dxa"/>
          </w:tcPr>
          <w:p w:rsidR="002F2A58" w:rsidRPr="002F2A58" w:rsidRDefault="002F2A58" w:rsidP="003B475D">
            <w:pPr>
              <w:pStyle w:val="Akapitzlist"/>
              <w:spacing w:line="276" w:lineRule="auto"/>
              <w:ind w:left="0"/>
              <w:rPr>
                <w:rFonts w:ascii="Times New Roman" w:hAnsi="Times New Roman" w:cs="Times New Roman"/>
                <w:color w:val="000000" w:themeColor="text1"/>
              </w:rPr>
            </w:pPr>
            <w:r w:rsidRPr="002F2A58">
              <w:rPr>
                <w:rFonts w:ascii="Times New Roman" w:hAnsi="Times New Roman" w:cs="Times New Roman"/>
                <w:color w:val="000000" w:themeColor="text1"/>
              </w:rPr>
              <w:t xml:space="preserve">Zapewnienie osobom doświadczającym przemocy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w rodzinie miejsc w ośrodkach wsparcia dla ofiar przemocy </w:t>
            </w:r>
            <w:r>
              <w:rPr>
                <w:rFonts w:ascii="Times New Roman" w:hAnsi="Times New Roman" w:cs="Times New Roman"/>
                <w:color w:val="000000" w:themeColor="text1"/>
              </w:rPr>
              <w:br/>
            </w:r>
            <w:r w:rsidRPr="002F2A58">
              <w:rPr>
                <w:rFonts w:ascii="Times New Roman" w:hAnsi="Times New Roman" w:cs="Times New Roman"/>
                <w:color w:val="000000" w:themeColor="text1"/>
              </w:rPr>
              <w:t>w rodzinie.</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2F2A58" w:rsidRPr="002F2A58" w:rsidRDefault="00CE1BE5" w:rsidP="00A42EA7">
            <w:pPr>
              <w:spacing w:before="4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2F2A58" w:rsidRPr="002F2A58" w:rsidRDefault="00CE1BE5" w:rsidP="00A42EA7">
            <w:pPr>
              <w:spacing w:before="4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2F2A58" w:rsidRPr="002F2A58" w:rsidRDefault="00CE1BE5" w:rsidP="00A42EA7">
            <w:pPr>
              <w:spacing w:before="4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A42EA7" w:rsidRDefault="00A42EA7" w:rsidP="00A42EA7">
            <w:pPr>
              <w:spacing w:before="40"/>
              <w:jc w:val="center"/>
              <w:rPr>
                <w:rFonts w:ascii="Times New Roman" w:eastAsia="Calibri" w:hAnsi="Times New Roman" w:cs="Times New Roman"/>
                <w:b/>
              </w:rPr>
            </w:pPr>
          </w:p>
          <w:p w:rsidR="002F2A58" w:rsidRPr="002F2A58" w:rsidRDefault="00CE1BE5" w:rsidP="00A42EA7">
            <w:pPr>
              <w:spacing w:before="40"/>
              <w:jc w:val="center"/>
              <w:rPr>
                <w:rFonts w:ascii="Times New Roman" w:eastAsia="Calibri" w:hAnsi="Times New Roman" w:cs="Times New Roman"/>
                <w:b/>
              </w:rPr>
            </w:pPr>
            <w:r>
              <w:rPr>
                <w:rFonts w:ascii="Times New Roman" w:eastAsia="Calibri" w:hAnsi="Times New Roman" w:cs="Times New Roman"/>
                <w:b/>
              </w:rPr>
              <w:t>X</w:t>
            </w:r>
          </w:p>
        </w:tc>
      </w:tr>
      <w:tr w:rsidR="002F2A58" w:rsidRPr="002B78CD" w:rsidTr="00C55ABA">
        <w:trPr>
          <w:trHeight w:val="20"/>
        </w:trPr>
        <w:tc>
          <w:tcPr>
            <w:tcW w:w="1949" w:type="dxa"/>
          </w:tcPr>
          <w:p w:rsidR="002F2A58" w:rsidRDefault="002F2A58" w:rsidP="003B475D">
            <w:pPr>
              <w:pStyle w:val="Akapitzlist"/>
              <w:spacing w:line="276" w:lineRule="auto"/>
              <w:ind w:left="0"/>
              <w:rPr>
                <w:rFonts w:ascii="Times New Roman" w:hAnsi="Times New Roman" w:cs="Times New Roman"/>
                <w:color w:val="000000" w:themeColor="text1"/>
              </w:rPr>
            </w:pPr>
            <w:r w:rsidRPr="002F2A58">
              <w:rPr>
                <w:rFonts w:ascii="Times New Roman" w:hAnsi="Times New Roman" w:cs="Times New Roman"/>
                <w:color w:val="000000" w:themeColor="text1"/>
              </w:rPr>
              <w:t xml:space="preserve">Zapewnienie osobom doświadczającym przemocy dostępu do bezpłatnej pomocy, </w:t>
            </w:r>
            <w:r w:rsidRPr="002F2A58">
              <w:rPr>
                <w:rFonts w:ascii="Times New Roman" w:hAnsi="Times New Roman" w:cs="Times New Roman"/>
                <w:color w:val="000000" w:themeColor="text1"/>
              </w:rPr>
              <w:br/>
              <w:t xml:space="preserve">w szczególności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w formie: poradnictwa psychologicznego, prawnego, socjalnego, zawodowego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i rodzinnego, interwencji kryzysowej </w:t>
            </w:r>
            <w:r>
              <w:rPr>
                <w:rFonts w:ascii="Times New Roman" w:hAnsi="Times New Roman" w:cs="Times New Roman"/>
                <w:color w:val="000000" w:themeColor="text1"/>
              </w:rPr>
              <w:br/>
            </w:r>
            <w:r w:rsidRPr="002F2A58">
              <w:rPr>
                <w:rFonts w:ascii="Times New Roman" w:hAnsi="Times New Roman" w:cs="Times New Roman"/>
                <w:color w:val="000000" w:themeColor="text1"/>
              </w:rPr>
              <w:t>i wsparcia.</w:t>
            </w:r>
          </w:p>
          <w:p w:rsidR="007C3E88" w:rsidRDefault="007C3E88" w:rsidP="003B475D">
            <w:pPr>
              <w:pStyle w:val="Akapitzlist"/>
              <w:spacing w:line="276" w:lineRule="auto"/>
              <w:ind w:left="0"/>
              <w:rPr>
                <w:rFonts w:ascii="Times New Roman" w:hAnsi="Times New Roman" w:cs="Times New Roman"/>
                <w:color w:val="000000" w:themeColor="text1"/>
              </w:rPr>
            </w:pPr>
          </w:p>
          <w:p w:rsidR="007C3E88" w:rsidRPr="002F2A58" w:rsidRDefault="007C3E88" w:rsidP="003B475D">
            <w:pPr>
              <w:pStyle w:val="Akapitzlist"/>
              <w:spacing w:line="276" w:lineRule="auto"/>
              <w:ind w:left="0"/>
              <w:rPr>
                <w:rFonts w:ascii="Times New Roman" w:hAnsi="Times New Roman" w:cs="Times New Roman"/>
                <w:color w:val="000000" w:themeColor="text1"/>
              </w:rPr>
            </w:pP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lastRenderedPageBreak/>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2F2A58"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2F2A58"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2F2A58"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2F2A58"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r>
      <w:tr w:rsidR="002F2A58" w:rsidRPr="002B78CD" w:rsidTr="00C55ABA">
        <w:trPr>
          <w:trHeight w:val="20"/>
        </w:trPr>
        <w:tc>
          <w:tcPr>
            <w:tcW w:w="1949" w:type="dxa"/>
          </w:tcPr>
          <w:p w:rsidR="00C57B48" w:rsidRPr="002F2A58" w:rsidRDefault="002F2A58" w:rsidP="003B475D">
            <w:pPr>
              <w:pStyle w:val="Akapitzlist"/>
              <w:spacing w:line="276" w:lineRule="auto"/>
              <w:ind w:left="0"/>
              <w:rPr>
                <w:rFonts w:ascii="Times New Roman" w:hAnsi="Times New Roman" w:cs="Times New Roman"/>
                <w:color w:val="000000" w:themeColor="text1"/>
              </w:rPr>
            </w:pPr>
            <w:r w:rsidRPr="002F2A58">
              <w:rPr>
                <w:rFonts w:ascii="Times New Roman" w:hAnsi="Times New Roman" w:cs="Times New Roman"/>
                <w:color w:val="000000" w:themeColor="text1"/>
              </w:rPr>
              <w:t xml:space="preserve">Udzielanie pomocy finansowej </w:t>
            </w:r>
            <w:r>
              <w:rPr>
                <w:rFonts w:ascii="Times New Roman" w:hAnsi="Times New Roman" w:cs="Times New Roman"/>
                <w:color w:val="000000" w:themeColor="text1"/>
              </w:rPr>
              <w:br/>
            </w:r>
            <w:r w:rsidRPr="002F2A58">
              <w:rPr>
                <w:rFonts w:ascii="Times New Roman" w:hAnsi="Times New Roman" w:cs="Times New Roman"/>
                <w:color w:val="000000" w:themeColor="text1"/>
              </w:rPr>
              <w:t>i rzeczowej rodzinom dotkniętym przemocą.</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2F2A58" w:rsidRPr="002F2A58" w:rsidRDefault="002F2A58"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C57B48" w:rsidRDefault="00C57B48" w:rsidP="00A42EA7">
            <w:pPr>
              <w:spacing w:before="60"/>
              <w:jc w:val="center"/>
              <w:rPr>
                <w:rFonts w:ascii="Times New Roman" w:eastAsia="Calibri" w:hAnsi="Times New Roman" w:cs="Times New Roman"/>
                <w:b/>
              </w:rPr>
            </w:pPr>
          </w:p>
          <w:p w:rsidR="00C57B48" w:rsidRDefault="00C57B48" w:rsidP="00A42EA7">
            <w:pPr>
              <w:spacing w:before="60"/>
              <w:jc w:val="center"/>
              <w:rPr>
                <w:rFonts w:ascii="Times New Roman" w:eastAsia="Calibri" w:hAnsi="Times New Roman" w:cs="Times New Roman"/>
                <w:b/>
              </w:rPr>
            </w:pPr>
          </w:p>
          <w:p w:rsidR="002F2A58"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C57B48" w:rsidRDefault="00C57B48" w:rsidP="00A42EA7">
            <w:pPr>
              <w:spacing w:before="60"/>
              <w:jc w:val="center"/>
              <w:rPr>
                <w:rFonts w:ascii="Times New Roman" w:eastAsia="Calibri" w:hAnsi="Times New Roman" w:cs="Times New Roman"/>
                <w:b/>
              </w:rPr>
            </w:pPr>
          </w:p>
          <w:p w:rsidR="00C57B48" w:rsidRDefault="00C57B48" w:rsidP="00A42EA7">
            <w:pPr>
              <w:spacing w:before="60"/>
              <w:jc w:val="center"/>
              <w:rPr>
                <w:rFonts w:ascii="Times New Roman" w:eastAsia="Calibri" w:hAnsi="Times New Roman" w:cs="Times New Roman"/>
                <w:b/>
              </w:rPr>
            </w:pPr>
          </w:p>
          <w:p w:rsidR="002F2A58"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C57B48" w:rsidRDefault="00C57B48" w:rsidP="00A42EA7">
            <w:pPr>
              <w:spacing w:before="60"/>
              <w:jc w:val="center"/>
              <w:rPr>
                <w:rFonts w:ascii="Times New Roman" w:eastAsia="Calibri" w:hAnsi="Times New Roman" w:cs="Times New Roman"/>
                <w:b/>
              </w:rPr>
            </w:pPr>
          </w:p>
          <w:p w:rsidR="00C57B48" w:rsidRDefault="00C57B48" w:rsidP="00A42EA7">
            <w:pPr>
              <w:spacing w:before="60"/>
              <w:jc w:val="center"/>
              <w:rPr>
                <w:rFonts w:ascii="Times New Roman" w:eastAsia="Calibri" w:hAnsi="Times New Roman" w:cs="Times New Roman"/>
                <w:b/>
              </w:rPr>
            </w:pPr>
          </w:p>
          <w:p w:rsidR="002F2A58"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C57B48" w:rsidRDefault="00C57B48" w:rsidP="00A42EA7">
            <w:pPr>
              <w:spacing w:before="60"/>
              <w:jc w:val="center"/>
              <w:rPr>
                <w:rFonts w:ascii="Times New Roman" w:eastAsia="Calibri" w:hAnsi="Times New Roman" w:cs="Times New Roman"/>
                <w:b/>
              </w:rPr>
            </w:pPr>
          </w:p>
          <w:p w:rsidR="00C57B48" w:rsidRDefault="00C57B48" w:rsidP="00A42EA7">
            <w:pPr>
              <w:spacing w:before="60"/>
              <w:jc w:val="center"/>
              <w:rPr>
                <w:rFonts w:ascii="Times New Roman" w:eastAsia="Calibri" w:hAnsi="Times New Roman" w:cs="Times New Roman"/>
                <w:b/>
              </w:rPr>
            </w:pPr>
          </w:p>
          <w:p w:rsidR="002F2A58"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C55ABA">
        <w:trPr>
          <w:trHeight w:val="20"/>
        </w:trPr>
        <w:tc>
          <w:tcPr>
            <w:tcW w:w="1949" w:type="dxa"/>
          </w:tcPr>
          <w:p w:rsidR="003B475D" w:rsidRPr="002F2A58" w:rsidRDefault="003B475D" w:rsidP="003B475D">
            <w:pPr>
              <w:pStyle w:val="Akapitzlist"/>
              <w:spacing w:line="276" w:lineRule="auto"/>
              <w:ind w:left="0"/>
              <w:rPr>
                <w:rFonts w:ascii="Times New Roman" w:hAnsi="Times New Roman" w:cs="Times New Roman"/>
                <w:color w:val="000000" w:themeColor="text1"/>
              </w:rPr>
            </w:pPr>
            <w:r w:rsidRPr="002F2A58">
              <w:rPr>
                <w:rFonts w:ascii="Times New Roman" w:hAnsi="Times New Roman" w:cs="Times New Roman"/>
                <w:color w:val="000000" w:themeColor="text1"/>
              </w:rPr>
              <w:t xml:space="preserve">Wspieranie organizacji pozarządowych zajmujących się przeciwdziałaniem uzależnieniom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i przemocą </w:t>
            </w:r>
            <w:r>
              <w:rPr>
                <w:rFonts w:ascii="Times New Roman" w:hAnsi="Times New Roman" w:cs="Times New Roman"/>
                <w:color w:val="000000" w:themeColor="text1"/>
              </w:rPr>
              <w:br/>
            </w:r>
            <w:r w:rsidRPr="002F2A58">
              <w:rPr>
                <w:rFonts w:ascii="Times New Roman" w:hAnsi="Times New Roman" w:cs="Times New Roman"/>
                <w:color w:val="000000" w:themeColor="text1"/>
              </w:rPr>
              <w:t>w rodzinie.</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3B475D"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3B475D"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3B475D"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3B475D"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C55ABA">
        <w:trPr>
          <w:trHeight w:val="20"/>
        </w:trPr>
        <w:tc>
          <w:tcPr>
            <w:tcW w:w="1949" w:type="dxa"/>
          </w:tcPr>
          <w:p w:rsidR="003B475D" w:rsidRPr="002F2A58" w:rsidRDefault="003B475D" w:rsidP="003B475D">
            <w:pPr>
              <w:pStyle w:val="Akapitzlist"/>
              <w:spacing w:line="276" w:lineRule="auto"/>
              <w:ind w:left="0"/>
              <w:rPr>
                <w:rFonts w:ascii="Times New Roman" w:hAnsi="Times New Roman" w:cs="Times New Roman"/>
                <w:color w:val="000000" w:themeColor="text1"/>
              </w:rPr>
            </w:pPr>
            <w:r w:rsidRPr="002F2A58">
              <w:rPr>
                <w:rFonts w:ascii="Times New Roman" w:hAnsi="Times New Roman" w:cs="Times New Roman"/>
                <w:color w:val="000000" w:themeColor="text1"/>
              </w:rPr>
              <w:t xml:space="preserve">Wsparcie rodzin, </w:t>
            </w:r>
            <w:r>
              <w:rPr>
                <w:rFonts w:ascii="Times New Roman" w:hAnsi="Times New Roman" w:cs="Times New Roman"/>
                <w:color w:val="000000" w:themeColor="text1"/>
              </w:rPr>
              <w:br/>
            </w:r>
            <w:r w:rsidRPr="002F2A58">
              <w:rPr>
                <w:rFonts w:ascii="Times New Roman" w:hAnsi="Times New Roman" w:cs="Times New Roman"/>
                <w:color w:val="000000" w:themeColor="text1"/>
              </w:rPr>
              <w:t>w których występuje problem przemocy poprzez prowadzenie pracy socjalnej.</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3B475D"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3B475D"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3B475D"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60"/>
              <w:jc w:val="center"/>
              <w:rPr>
                <w:rFonts w:ascii="Times New Roman" w:eastAsia="Calibri" w:hAnsi="Times New Roman" w:cs="Times New Roman"/>
                <w:b/>
              </w:rPr>
            </w:pPr>
          </w:p>
          <w:p w:rsidR="00A42EA7" w:rsidRDefault="00A42EA7" w:rsidP="00A42EA7">
            <w:pPr>
              <w:spacing w:before="60"/>
              <w:jc w:val="center"/>
              <w:rPr>
                <w:rFonts w:ascii="Times New Roman" w:eastAsia="Calibri" w:hAnsi="Times New Roman" w:cs="Times New Roman"/>
                <w:b/>
              </w:rPr>
            </w:pPr>
          </w:p>
          <w:p w:rsidR="003B475D" w:rsidRPr="002F2A58" w:rsidRDefault="00CE1BE5" w:rsidP="00A42EA7">
            <w:pPr>
              <w:spacing w:before="60"/>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C55ABA">
        <w:trPr>
          <w:trHeight w:val="20"/>
        </w:trPr>
        <w:tc>
          <w:tcPr>
            <w:tcW w:w="1949" w:type="dxa"/>
          </w:tcPr>
          <w:p w:rsidR="003B475D" w:rsidRPr="002F2A58" w:rsidRDefault="003B475D" w:rsidP="003B475D">
            <w:pPr>
              <w:pStyle w:val="Akapitzlist"/>
              <w:spacing w:line="276" w:lineRule="auto"/>
              <w:ind w:left="0"/>
              <w:rPr>
                <w:rFonts w:ascii="Times New Roman" w:hAnsi="Times New Roman" w:cs="Times New Roman"/>
                <w:color w:val="000000" w:themeColor="text1"/>
              </w:rPr>
            </w:pPr>
            <w:r w:rsidRPr="002F2A58">
              <w:rPr>
                <w:rFonts w:ascii="Times New Roman" w:hAnsi="Times New Roman" w:cs="Times New Roman"/>
                <w:color w:val="000000" w:themeColor="text1"/>
              </w:rPr>
              <w:t xml:space="preserve">Przeprowadzenie szkoleń, seminarium, konferencji dla kadry zajmującej się działaniami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w zakresie przeciwdziałania przemocy </w:t>
            </w:r>
            <w:r w:rsidRPr="002F2A58">
              <w:rPr>
                <w:rFonts w:ascii="Times New Roman" w:hAnsi="Times New Roman" w:cs="Times New Roman"/>
                <w:color w:val="000000" w:themeColor="text1"/>
              </w:rPr>
              <w:br/>
              <w:t>w rodzinie.</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C55ABA">
        <w:trPr>
          <w:trHeight w:val="20"/>
        </w:trPr>
        <w:tc>
          <w:tcPr>
            <w:tcW w:w="1949" w:type="dxa"/>
          </w:tcPr>
          <w:p w:rsidR="003B475D" w:rsidRPr="002F2A58" w:rsidRDefault="003B475D" w:rsidP="003B475D">
            <w:pPr>
              <w:spacing w:line="276" w:lineRule="auto"/>
              <w:rPr>
                <w:rFonts w:ascii="Times New Roman" w:hAnsi="Times New Roman" w:cs="Times New Roman"/>
                <w:color w:val="000000" w:themeColor="text1"/>
              </w:rPr>
            </w:pPr>
            <w:r w:rsidRPr="002F2A58">
              <w:rPr>
                <w:rFonts w:ascii="Times New Roman" w:hAnsi="Times New Roman" w:cs="Times New Roman"/>
                <w:color w:val="000000" w:themeColor="text1"/>
              </w:rPr>
              <w:t xml:space="preserve">Realizacja lokalnych systemów przeciwdziałania przemocy poprzez współpracę różnych instytucji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i osób - pedagogów, pracowników socjalnych, policji, sędziów, kuratorów, pracowników ochrony zdrowia </w:t>
            </w:r>
            <w:r>
              <w:rPr>
                <w:rFonts w:ascii="Times New Roman" w:hAnsi="Times New Roman" w:cs="Times New Roman"/>
                <w:color w:val="000000" w:themeColor="text1"/>
              </w:rPr>
              <w:br/>
            </w:r>
            <w:r w:rsidRPr="002F2A58">
              <w:rPr>
                <w:rFonts w:ascii="Times New Roman" w:hAnsi="Times New Roman" w:cs="Times New Roman"/>
                <w:color w:val="000000" w:themeColor="text1"/>
              </w:rPr>
              <w:lastRenderedPageBreak/>
              <w:t>i asystentów rodziny.</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lastRenderedPageBreak/>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3B475D"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3B475D"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3B475D"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C57B48" w:rsidRDefault="00C57B48"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3B475D"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C55ABA">
        <w:trPr>
          <w:trHeight w:val="20"/>
        </w:trPr>
        <w:tc>
          <w:tcPr>
            <w:tcW w:w="1949" w:type="dxa"/>
          </w:tcPr>
          <w:p w:rsidR="003B475D" w:rsidRPr="002F2A58" w:rsidRDefault="003B475D" w:rsidP="003B475D">
            <w:pPr>
              <w:spacing w:line="276" w:lineRule="auto"/>
              <w:rPr>
                <w:rFonts w:ascii="Times New Roman" w:hAnsi="Times New Roman" w:cs="Times New Roman"/>
                <w:color w:val="000000" w:themeColor="text1"/>
              </w:rPr>
            </w:pPr>
            <w:r w:rsidRPr="002F2A58">
              <w:rPr>
                <w:rFonts w:ascii="Times New Roman" w:hAnsi="Times New Roman" w:cs="Times New Roman"/>
                <w:color w:val="000000" w:themeColor="text1"/>
              </w:rPr>
              <w:t xml:space="preserve">Kontynuowanie działalności Punktu </w:t>
            </w:r>
            <w:r>
              <w:rPr>
                <w:rFonts w:ascii="Times New Roman" w:hAnsi="Times New Roman" w:cs="Times New Roman"/>
                <w:color w:val="000000" w:themeColor="text1"/>
              </w:rPr>
              <w:t xml:space="preserve">Konsultacyjnego ds. Uzależnień </w:t>
            </w:r>
            <w:r>
              <w:rPr>
                <w:rFonts w:ascii="Times New Roman" w:hAnsi="Times New Roman" w:cs="Times New Roman"/>
                <w:color w:val="000000" w:themeColor="text1"/>
              </w:rPr>
              <w:br/>
              <w:t>i Przemocy.</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A42EA7" w:rsidP="002D26E2">
            <w:pPr>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C55ABA">
        <w:trPr>
          <w:trHeight w:val="20"/>
        </w:trPr>
        <w:tc>
          <w:tcPr>
            <w:tcW w:w="1949" w:type="dxa"/>
          </w:tcPr>
          <w:p w:rsidR="003B475D" w:rsidRPr="002F2A58" w:rsidRDefault="003B475D" w:rsidP="002F2A58">
            <w:pPr>
              <w:spacing w:line="276" w:lineRule="auto"/>
              <w:rPr>
                <w:rFonts w:ascii="Times New Roman" w:hAnsi="Times New Roman" w:cs="Times New Roman"/>
                <w:color w:val="000000" w:themeColor="text1"/>
              </w:rPr>
            </w:pPr>
            <w:r w:rsidRPr="002F2A58">
              <w:rPr>
                <w:rFonts w:ascii="Times New Roman" w:hAnsi="Times New Roman" w:cs="Times New Roman"/>
                <w:color w:val="000000" w:themeColor="text1"/>
              </w:rPr>
              <w:t xml:space="preserve">Motywowanie do udziału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w programach korekcyjno-edukacyjnych dla osób stosujących przemoc </w:t>
            </w:r>
            <w:r>
              <w:rPr>
                <w:rFonts w:ascii="Times New Roman" w:hAnsi="Times New Roman" w:cs="Times New Roman"/>
                <w:color w:val="000000" w:themeColor="text1"/>
              </w:rPr>
              <w:br/>
            </w:r>
            <w:r w:rsidRPr="002F2A58">
              <w:rPr>
                <w:rFonts w:ascii="Times New Roman" w:hAnsi="Times New Roman" w:cs="Times New Roman"/>
                <w:color w:val="000000" w:themeColor="text1"/>
              </w:rPr>
              <w:t>w rodzinie.</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C55ABA">
        <w:trPr>
          <w:trHeight w:val="20"/>
        </w:trPr>
        <w:tc>
          <w:tcPr>
            <w:tcW w:w="1949" w:type="dxa"/>
          </w:tcPr>
          <w:p w:rsidR="003B475D" w:rsidRPr="002F2A58" w:rsidRDefault="003B475D" w:rsidP="00A42EA7">
            <w:pPr>
              <w:rPr>
                <w:rFonts w:ascii="Times New Roman" w:hAnsi="Times New Roman" w:cs="Times New Roman"/>
                <w:color w:val="000000" w:themeColor="text1"/>
              </w:rPr>
            </w:pPr>
            <w:r w:rsidRPr="002F2A58">
              <w:rPr>
                <w:rFonts w:ascii="Times New Roman" w:hAnsi="Times New Roman" w:cs="Times New Roman"/>
                <w:color w:val="000000" w:themeColor="text1"/>
              </w:rPr>
              <w:t>Udzielanie rodzinom doświadczającym przemocy pomocy poprzez realizację procedury „Niebieskie Karty”.</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3B475D"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3B475D"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3B475D"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A42EA7" w:rsidRDefault="00A42EA7" w:rsidP="00A42EA7">
            <w:pPr>
              <w:spacing w:before="20"/>
              <w:jc w:val="center"/>
              <w:rPr>
                <w:rFonts w:ascii="Times New Roman" w:eastAsia="Calibri" w:hAnsi="Times New Roman" w:cs="Times New Roman"/>
                <w:b/>
              </w:rPr>
            </w:pPr>
          </w:p>
          <w:p w:rsidR="003B475D" w:rsidRPr="002F2A58" w:rsidRDefault="00CE1BE5" w:rsidP="00A42EA7">
            <w:pPr>
              <w:spacing w:before="20"/>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3B475D">
        <w:trPr>
          <w:trHeight w:val="20"/>
        </w:trPr>
        <w:tc>
          <w:tcPr>
            <w:tcW w:w="1949" w:type="dxa"/>
          </w:tcPr>
          <w:p w:rsidR="00C57B48" w:rsidRPr="002F2A58" w:rsidRDefault="003B475D" w:rsidP="003B475D">
            <w:pPr>
              <w:rPr>
                <w:rFonts w:ascii="Times New Roman" w:hAnsi="Times New Roman" w:cs="Times New Roman"/>
                <w:color w:val="000000" w:themeColor="text1"/>
              </w:rPr>
            </w:pPr>
            <w:r w:rsidRPr="002F2A58">
              <w:rPr>
                <w:rFonts w:ascii="Times New Roman" w:hAnsi="Times New Roman" w:cs="Times New Roman"/>
                <w:color w:val="000000" w:themeColor="text1"/>
              </w:rPr>
              <w:t xml:space="preserve">Diagnozowanie </w:t>
            </w:r>
            <w:r>
              <w:rPr>
                <w:rFonts w:ascii="Times New Roman" w:hAnsi="Times New Roman" w:cs="Times New Roman"/>
                <w:color w:val="000000" w:themeColor="text1"/>
              </w:rPr>
              <w:br/>
            </w:r>
            <w:r w:rsidRPr="002F2A58">
              <w:rPr>
                <w:rFonts w:ascii="Times New Roman" w:hAnsi="Times New Roman" w:cs="Times New Roman"/>
                <w:color w:val="000000" w:themeColor="text1"/>
              </w:rPr>
              <w:t>i stałe monitorowanie problemu przemocy na terenie Gminy.</w:t>
            </w:r>
          </w:p>
        </w:tc>
        <w:tc>
          <w:tcPr>
            <w:tcW w:w="738" w:type="dxa"/>
            <w:shd w:val="clear" w:color="auto" w:fill="FFFFFF" w:themeFill="background1"/>
            <w:vAlign w:val="center"/>
          </w:tcPr>
          <w:p w:rsidR="003B475D" w:rsidRPr="002F2A58" w:rsidRDefault="003B475D" w:rsidP="003B475D">
            <w:pPr>
              <w:jc w:val="center"/>
              <w:rPr>
                <w:rFonts w:ascii="Times New Roman" w:eastAsia="Calibri" w:hAnsi="Times New Roman" w:cs="Times New Roman"/>
                <w:b/>
              </w:rPr>
            </w:pP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FFFFFF" w:themeFill="background1"/>
            <w:vAlign w:val="center"/>
          </w:tcPr>
          <w:p w:rsidR="003B475D" w:rsidRPr="002F2A58" w:rsidRDefault="003B475D" w:rsidP="003B475D">
            <w:pPr>
              <w:jc w:val="center"/>
              <w:rPr>
                <w:rFonts w:ascii="Times New Roman" w:eastAsia="Calibri" w:hAnsi="Times New Roman" w:cs="Times New Roman"/>
                <w:b/>
              </w:rPr>
            </w:pP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FFFFFF" w:themeFill="background1"/>
            <w:vAlign w:val="center"/>
          </w:tcPr>
          <w:p w:rsidR="003B475D" w:rsidRPr="002F2A58" w:rsidRDefault="003B475D" w:rsidP="003B475D">
            <w:pPr>
              <w:jc w:val="center"/>
              <w:rPr>
                <w:rFonts w:ascii="Times New Roman" w:eastAsia="Calibri" w:hAnsi="Times New Roman" w:cs="Times New Roman"/>
                <w:b/>
              </w:rPr>
            </w:pP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FFFFFF" w:themeFill="background1"/>
          </w:tcPr>
          <w:p w:rsidR="003B475D" w:rsidRPr="002F2A58" w:rsidRDefault="003B475D" w:rsidP="002D26E2">
            <w:pPr>
              <w:jc w:val="center"/>
              <w:rPr>
                <w:rFonts w:ascii="Times New Roman" w:eastAsia="Calibri" w:hAnsi="Times New Roman" w:cs="Times New Roman"/>
                <w:b/>
              </w:rPr>
            </w:pP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FFFFFF" w:themeFill="background1"/>
          </w:tcPr>
          <w:p w:rsidR="003B475D" w:rsidRPr="002F2A58" w:rsidRDefault="003B475D" w:rsidP="002D26E2">
            <w:pPr>
              <w:jc w:val="center"/>
              <w:rPr>
                <w:rFonts w:ascii="Times New Roman" w:eastAsia="Calibri" w:hAnsi="Times New Roman" w:cs="Times New Roman"/>
                <w:b/>
              </w:rPr>
            </w:pP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C57B48" w:rsidRDefault="00C57B48"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r>
      <w:tr w:rsidR="003B475D" w:rsidRPr="002B78CD" w:rsidTr="003B475D">
        <w:trPr>
          <w:trHeight w:val="20"/>
        </w:trPr>
        <w:tc>
          <w:tcPr>
            <w:tcW w:w="1949" w:type="dxa"/>
          </w:tcPr>
          <w:p w:rsidR="003B475D" w:rsidRPr="002F2A58" w:rsidRDefault="003B475D" w:rsidP="003B475D">
            <w:pPr>
              <w:spacing w:line="276" w:lineRule="auto"/>
              <w:rPr>
                <w:rFonts w:ascii="Times New Roman" w:hAnsi="Times New Roman" w:cs="Times New Roman"/>
                <w:color w:val="000000" w:themeColor="text1"/>
              </w:rPr>
            </w:pPr>
            <w:r w:rsidRPr="002F2A58">
              <w:rPr>
                <w:rFonts w:ascii="Times New Roman" w:hAnsi="Times New Roman" w:cs="Times New Roman"/>
                <w:color w:val="000000" w:themeColor="text1"/>
              </w:rPr>
              <w:t xml:space="preserve">Badanie efektywności lokalnych działań podejmowanych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w ramach Programu Przeciwdziałania Przemocy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w Rodzinie </w:t>
            </w:r>
            <w:r>
              <w:rPr>
                <w:rFonts w:ascii="Times New Roman" w:hAnsi="Times New Roman" w:cs="Times New Roman"/>
                <w:color w:val="000000" w:themeColor="text1"/>
              </w:rPr>
              <w:br/>
            </w:r>
            <w:r w:rsidRPr="002F2A58">
              <w:rPr>
                <w:rFonts w:ascii="Times New Roman" w:hAnsi="Times New Roman" w:cs="Times New Roman"/>
                <w:color w:val="000000" w:themeColor="text1"/>
              </w:rPr>
              <w:t xml:space="preserve">i Ochrony Ofiar Przemocy </w:t>
            </w:r>
            <w:r>
              <w:rPr>
                <w:rFonts w:ascii="Times New Roman" w:hAnsi="Times New Roman" w:cs="Times New Roman"/>
                <w:color w:val="000000" w:themeColor="text1"/>
              </w:rPr>
              <w:br/>
            </w:r>
            <w:r w:rsidRPr="002F2A58">
              <w:rPr>
                <w:rFonts w:ascii="Times New Roman" w:hAnsi="Times New Roman" w:cs="Times New Roman"/>
                <w:color w:val="000000" w:themeColor="text1"/>
              </w:rPr>
              <w:t>w Rodzinie.</w:t>
            </w:r>
          </w:p>
        </w:tc>
        <w:tc>
          <w:tcPr>
            <w:tcW w:w="738" w:type="dxa"/>
            <w:shd w:val="clear" w:color="auto" w:fill="FFFFFF" w:themeFill="background1"/>
            <w:vAlign w:val="center"/>
          </w:tcPr>
          <w:p w:rsidR="003B475D" w:rsidRPr="002F2A58" w:rsidRDefault="003B475D" w:rsidP="003B475D">
            <w:pPr>
              <w:jc w:val="center"/>
              <w:rPr>
                <w:rFonts w:ascii="Times New Roman" w:eastAsia="Calibri" w:hAnsi="Times New Roman" w:cs="Times New Roman"/>
                <w:b/>
              </w:rPr>
            </w:pPr>
          </w:p>
        </w:tc>
        <w:tc>
          <w:tcPr>
            <w:tcW w:w="738" w:type="dxa"/>
            <w:shd w:val="clear" w:color="auto" w:fill="FFFFFF" w:themeFill="background1"/>
            <w:vAlign w:val="center"/>
          </w:tcPr>
          <w:p w:rsidR="003B475D" w:rsidRPr="002F2A58" w:rsidRDefault="003B475D" w:rsidP="003B475D">
            <w:pPr>
              <w:jc w:val="center"/>
              <w:rPr>
                <w:rFonts w:ascii="Times New Roman" w:eastAsia="Calibri" w:hAnsi="Times New Roman" w:cs="Times New Roman"/>
                <w:b/>
              </w:rPr>
            </w:pP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FFFFFF" w:themeFill="background1"/>
            <w:vAlign w:val="center"/>
          </w:tcPr>
          <w:p w:rsidR="003B475D" w:rsidRPr="002F2A58" w:rsidRDefault="003B475D" w:rsidP="003B475D">
            <w:pPr>
              <w:jc w:val="center"/>
              <w:rPr>
                <w:rFonts w:ascii="Times New Roman" w:eastAsia="Calibri" w:hAnsi="Times New Roman" w:cs="Times New Roman"/>
                <w:b/>
              </w:rPr>
            </w:pPr>
          </w:p>
        </w:tc>
        <w:tc>
          <w:tcPr>
            <w:tcW w:w="738" w:type="dxa"/>
            <w:shd w:val="clear" w:color="auto" w:fill="FFFFFF" w:themeFill="background1"/>
            <w:vAlign w:val="center"/>
          </w:tcPr>
          <w:p w:rsidR="003B475D" w:rsidRPr="002F2A58" w:rsidRDefault="003B475D" w:rsidP="003B475D">
            <w:pPr>
              <w:jc w:val="center"/>
              <w:rPr>
                <w:rFonts w:ascii="Times New Roman" w:eastAsia="Calibri" w:hAnsi="Times New Roman" w:cs="Times New Roman"/>
                <w:b/>
              </w:rPr>
            </w:pP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FFFFFF" w:themeFill="background1"/>
          </w:tcPr>
          <w:p w:rsidR="003B475D" w:rsidRPr="002F2A58" w:rsidRDefault="003B475D" w:rsidP="002D26E2">
            <w:pPr>
              <w:jc w:val="center"/>
              <w:rPr>
                <w:rFonts w:ascii="Times New Roman" w:eastAsia="Calibri" w:hAnsi="Times New Roman" w:cs="Times New Roman"/>
                <w:b/>
              </w:rPr>
            </w:pPr>
          </w:p>
        </w:tc>
        <w:tc>
          <w:tcPr>
            <w:tcW w:w="738" w:type="dxa"/>
            <w:shd w:val="clear" w:color="auto" w:fill="FFFFFF" w:themeFill="background1"/>
          </w:tcPr>
          <w:p w:rsidR="003B475D" w:rsidRPr="002F2A58" w:rsidRDefault="003B475D" w:rsidP="002D26E2">
            <w:pPr>
              <w:jc w:val="center"/>
              <w:rPr>
                <w:rFonts w:ascii="Times New Roman" w:eastAsia="Calibri" w:hAnsi="Times New Roman" w:cs="Times New Roman"/>
                <w:b/>
              </w:rPr>
            </w:pPr>
          </w:p>
        </w:tc>
        <w:tc>
          <w:tcPr>
            <w:tcW w:w="738" w:type="dxa"/>
            <w:shd w:val="clear" w:color="auto" w:fill="D9D9D9" w:themeFill="background1" w:themeFillShade="D9"/>
          </w:tcPr>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A42EA7" w:rsidRDefault="00A42EA7" w:rsidP="002D26E2">
            <w:pPr>
              <w:jc w:val="center"/>
              <w:rPr>
                <w:rFonts w:ascii="Times New Roman" w:eastAsia="Calibri" w:hAnsi="Times New Roman" w:cs="Times New Roman"/>
                <w:b/>
              </w:rPr>
            </w:pPr>
          </w:p>
          <w:p w:rsidR="003B475D" w:rsidRPr="002F2A58" w:rsidRDefault="00CE1BE5" w:rsidP="002D26E2">
            <w:pPr>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FFFFFF" w:themeFill="background1"/>
          </w:tcPr>
          <w:p w:rsidR="003B475D" w:rsidRPr="002F2A58" w:rsidRDefault="003B475D" w:rsidP="002D26E2">
            <w:pPr>
              <w:jc w:val="center"/>
              <w:rPr>
                <w:rFonts w:ascii="Times New Roman" w:eastAsia="Calibri" w:hAnsi="Times New Roman" w:cs="Times New Roman"/>
                <w:b/>
              </w:rPr>
            </w:pPr>
          </w:p>
        </w:tc>
      </w:tr>
      <w:tr w:rsidR="003B475D" w:rsidRPr="002B78CD" w:rsidTr="00C55ABA">
        <w:trPr>
          <w:trHeight w:val="20"/>
        </w:trPr>
        <w:tc>
          <w:tcPr>
            <w:tcW w:w="1949" w:type="dxa"/>
          </w:tcPr>
          <w:p w:rsidR="003B475D" w:rsidRPr="002F2A58" w:rsidRDefault="003B475D" w:rsidP="003B475D">
            <w:pPr>
              <w:rPr>
                <w:rFonts w:ascii="Times New Roman" w:hAnsi="Times New Roman" w:cs="Times New Roman"/>
                <w:color w:val="000000" w:themeColor="text1"/>
              </w:rPr>
            </w:pPr>
            <w:r w:rsidRPr="002F2A58">
              <w:rPr>
                <w:rFonts w:ascii="Times New Roman" w:eastAsia="Calibri" w:hAnsi="Times New Roman" w:cs="Times New Roman"/>
              </w:rPr>
              <w:t>Monitorowanie procedury „Niebieskie Karty”.</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38"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40" w:type="dxa"/>
            <w:shd w:val="clear" w:color="auto" w:fill="D9D9D9" w:themeFill="background1" w:themeFillShade="D9"/>
            <w:vAlign w:val="center"/>
          </w:tcPr>
          <w:p w:rsidR="003B475D" w:rsidRPr="002F2A58" w:rsidRDefault="003B475D" w:rsidP="003B475D">
            <w:pPr>
              <w:jc w:val="center"/>
              <w:rPr>
                <w:rFonts w:ascii="Times New Roman" w:eastAsia="Calibri" w:hAnsi="Times New Roman" w:cs="Times New Roman"/>
                <w:b/>
              </w:rPr>
            </w:pPr>
            <w:r w:rsidRPr="002F2A58">
              <w:rPr>
                <w:rFonts w:ascii="Times New Roman" w:eastAsia="Calibri" w:hAnsi="Times New Roman" w:cs="Times New Roman"/>
                <w:b/>
              </w:rPr>
              <w:t>X</w:t>
            </w:r>
          </w:p>
        </w:tc>
        <w:tc>
          <w:tcPr>
            <w:tcW w:w="707" w:type="dxa"/>
            <w:shd w:val="clear" w:color="auto" w:fill="D9D9D9" w:themeFill="background1" w:themeFillShade="D9"/>
          </w:tcPr>
          <w:p w:rsidR="00A42EA7" w:rsidRDefault="00A42EA7" w:rsidP="00A42EA7">
            <w:pPr>
              <w:spacing w:before="40"/>
              <w:jc w:val="center"/>
              <w:rPr>
                <w:rFonts w:ascii="Times New Roman" w:eastAsia="Calibri" w:hAnsi="Times New Roman" w:cs="Times New Roman"/>
                <w:b/>
              </w:rPr>
            </w:pPr>
          </w:p>
          <w:p w:rsidR="003B475D" w:rsidRPr="002F2A58" w:rsidRDefault="00CE1BE5" w:rsidP="00A42EA7">
            <w:pPr>
              <w:spacing w:before="4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40"/>
              <w:jc w:val="center"/>
              <w:rPr>
                <w:rFonts w:ascii="Times New Roman" w:eastAsia="Calibri" w:hAnsi="Times New Roman" w:cs="Times New Roman"/>
                <w:b/>
              </w:rPr>
            </w:pPr>
          </w:p>
          <w:p w:rsidR="003B475D" w:rsidRPr="002F2A58" w:rsidRDefault="00CE1BE5" w:rsidP="00A42EA7">
            <w:pPr>
              <w:spacing w:before="4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40"/>
              <w:jc w:val="center"/>
              <w:rPr>
                <w:rFonts w:ascii="Times New Roman" w:eastAsia="Calibri" w:hAnsi="Times New Roman" w:cs="Times New Roman"/>
                <w:b/>
              </w:rPr>
            </w:pPr>
          </w:p>
          <w:p w:rsidR="003B475D" w:rsidRPr="002F2A58" w:rsidRDefault="00CE1BE5" w:rsidP="00A42EA7">
            <w:pPr>
              <w:spacing w:before="40"/>
              <w:jc w:val="center"/>
              <w:rPr>
                <w:rFonts w:ascii="Times New Roman" w:eastAsia="Calibri" w:hAnsi="Times New Roman" w:cs="Times New Roman"/>
                <w:b/>
              </w:rPr>
            </w:pPr>
            <w:r>
              <w:rPr>
                <w:rFonts w:ascii="Times New Roman" w:eastAsia="Calibri" w:hAnsi="Times New Roman" w:cs="Times New Roman"/>
                <w:b/>
              </w:rPr>
              <w:t>X</w:t>
            </w:r>
          </w:p>
        </w:tc>
        <w:tc>
          <w:tcPr>
            <w:tcW w:w="738" w:type="dxa"/>
            <w:shd w:val="clear" w:color="auto" w:fill="D9D9D9" w:themeFill="background1" w:themeFillShade="D9"/>
          </w:tcPr>
          <w:p w:rsidR="00A42EA7" w:rsidRDefault="00A42EA7" w:rsidP="00A42EA7">
            <w:pPr>
              <w:spacing w:before="40"/>
              <w:jc w:val="center"/>
              <w:rPr>
                <w:rFonts w:ascii="Times New Roman" w:eastAsia="Calibri" w:hAnsi="Times New Roman" w:cs="Times New Roman"/>
                <w:b/>
              </w:rPr>
            </w:pPr>
          </w:p>
          <w:p w:rsidR="003B475D" w:rsidRPr="002F2A58" w:rsidRDefault="00CE1BE5" w:rsidP="00A42EA7">
            <w:pPr>
              <w:spacing w:before="40"/>
              <w:jc w:val="center"/>
              <w:rPr>
                <w:rFonts w:ascii="Times New Roman" w:eastAsia="Calibri" w:hAnsi="Times New Roman" w:cs="Times New Roman"/>
                <w:b/>
              </w:rPr>
            </w:pPr>
            <w:r>
              <w:rPr>
                <w:rFonts w:ascii="Times New Roman" w:eastAsia="Calibri" w:hAnsi="Times New Roman" w:cs="Times New Roman"/>
                <w:b/>
              </w:rPr>
              <w:t>X</w:t>
            </w:r>
          </w:p>
        </w:tc>
      </w:tr>
    </w:tbl>
    <w:p w:rsidR="00232901" w:rsidRDefault="00232901" w:rsidP="00232901">
      <w:pPr>
        <w:pStyle w:val="Bezodstpw"/>
      </w:pPr>
    </w:p>
    <w:p w:rsidR="00684009" w:rsidRPr="00A42EA7" w:rsidRDefault="00544334" w:rsidP="00441A95">
      <w:pPr>
        <w:pStyle w:val="Nagwek1"/>
        <w:spacing w:before="120"/>
        <w:rPr>
          <w:rFonts w:ascii="Times New Roman" w:hAnsi="Times New Roman" w:cs="Times New Roman"/>
        </w:rPr>
      </w:pPr>
      <w:bookmarkStart w:id="77" w:name="_Toc61000656"/>
      <w:r w:rsidRPr="00A42EA7">
        <w:rPr>
          <w:rFonts w:ascii="Times New Roman" w:hAnsi="Times New Roman" w:cs="Times New Roman"/>
        </w:rPr>
        <w:lastRenderedPageBreak/>
        <w:t>EWALUACJA</w:t>
      </w:r>
      <w:r w:rsidR="003F4640" w:rsidRPr="00A42EA7">
        <w:rPr>
          <w:rFonts w:ascii="Times New Roman" w:hAnsi="Times New Roman" w:cs="Times New Roman"/>
        </w:rPr>
        <w:t xml:space="preserve"> I MONITORING</w:t>
      </w:r>
      <w:r w:rsidRPr="00A42EA7">
        <w:rPr>
          <w:rFonts w:ascii="Times New Roman" w:hAnsi="Times New Roman" w:cs="Times New Roman"/>
        </w:rPr>
        <w:t xml:space="preserve"> PROGRAMU</w:t>
      </w:r>
      <w:bookmarkEnd w:id="77"/>
    </w:p>
    <w:p w:rsidR="00D10500" w:rsidRPr="00A42EA7" w:rsidRDefault="000B37C6" w:rsidP="00A42EA7">
      <w:pPr>
        <w:autoSpaceDE w:val="0"/>
        <w:autoSpaceDN w:val="0"/>
        <w:adjustRightInd w:val="0"/>
        <w:spacing w:before="240" w:after="0" w:line="360" w:lineRule="auto"/>
        <w:ind w:firstLine="708"/>
        <w:jc w:val="both"/>
        <w:rPr>
          <w:rFonts w:ascii="Times New Roman" w:eastAsia="Calibri" w:hAnsi="Times New Roman" w:cs="Times New Roman"/>
          <w:color w:val="000000"/>
          <w:sz w:val="24"/>
          <w:szCs w:val="18"/>
        </w:rPr>
      </w:pPr>
      <w:r w:rsidRPr="00A42EA7">
        <w:rPr>
          <w:rFonts w:ascii="Times New Roman" w:eastAsia="Calibri" w:hAnsi="Times New Roman" w:cs="Times New Roman"/>
          <w:color w:val="000000"/>
          <w:sz w:val="24"/>
          <w:szCs w:val="18"/>
        </w:rPr>
        <w:t>Ewaluacja - j</w:t>
      </w:r>
      <w:r w:rsidR="00D10500" w:rsidRPr="00A42EA7">
        <w:rPr>
          <w:rFonts w:ascii="Times New Roman" w:eastAsia="Calibri" w:hAnsi="Times New Roman" w:cs="Times New Roman"/>
          <w:color w:val="000000"/>
          <w:sz w:val="24"/>
          <w:szCs w:val="18"/>
        </w:rPr>
        <w:t xml:space="preserve">ej celem jest oszacowanie stopnia osiągnięcia zakładanych celów </w:t>
      </w:r>
      <w:r w:rsidR="004339B4" w:rsidRPr="00A42EA7">
        <w:rPr>
          <w:rFonts w:ascii="Times New Roman" w:eastAsia="Calibri" w:hAnsi="Times New Roman" w:cs="Times New Roman"/>
          <w:color w:val="000000"/>
          <w:sz w:val="24"/>
          <w:szCs w:val="18"/>
        </w:rPr>
        <w:br/>
      </w:r>
      <w:r w:rsidR="00D10500" w:rsidRPr="00A42EA7">
        <w:rPr>
          <w:rFonts w:ascii="Times New Roman" w:eastAsia="Calibri" w:hAnsi="Times New Roman" w:cs="Times New Roman"/>
          <w:color w:val="000000"/>
          <w:sz w:val="24"/>
          <w:szCs w:val="18"/>
        </w:rPr>
        <w:t xml:space="preserve">i rezultatów. Wyniki ewaluacji okresowej służą również ewentualnym modyfikacjom dokumentów programowych, a dostarczone za jej sprawą informacje powinny być wykorzystane przy przygotowaniu programu w następnym okresie programowania. </w:t>
      </w:r>
    </w:p>
    <w:p w:rsidR="00D10500" w:rsidRPr="00A42EA7" w:rsidRDefault="00D10500" w:rsidP="00A42EA7">
      <w:pPr>
        <w:autoSpaceDE w:val="0"/>
        <w:autoSpaceDN w:val="0"/>
        <w:adjustRightInd w:val="0"/>
        <w:spacing w:after="0" w:line="360" w:lineRule="auto"/>
        <w:ind w:firstLine="708"/>
        <w:jc w:val="both"/>
        <w:rPr>
          <w:rFonts w:ascii="Times New Roman" w:eastAsia="Calibri" w:hAnsi="Times New Roman" w:cs="Times New Roman"/>
          <w:color w:val="000000"/>
          <w:sz w:val="24"/>
          <w:szCs w:val="18"/>
        </w:rPr>
      </w:pPr>
      <w:r w:rsidRPr="00A42EA7">
        <w:rPr>
          <w:rFonts w:ascii="Times New Roman" w:eastAsia="Calibri" w:hAnsi="Times New Roman" w:cs="Times New Roman"/>
          <w:color w:val="000000"/>
          <w:sz w:val="24"/>
          <w:szCs w:val="18"/>
        </w:rPr>
        <w:t xml:space="preserve">Cele badawcze ewaluacji </w:t>
      </w:r>
      <w:r w:rsidR="000D6652">
        <w:rPr>
          <w:rFonts w:ascii="Times New Roman" w:eastAsia="Calibri" w:hAnsi="Times New Roman" w:cs="Times New Roman"/>
          <w:color w:val="000000"/>
          <w:sz w:val="24"/>
          <w:szCs w:val="18"/>
        </w:rPr>
        <w:t xml:space="preserve">Gminnego </w:t>
      </w:r>
      <w:r w:rsidRPr="00A42EA7">
        <w:rPr>
          <w:rFonts w:ascii="Times New Roman" w:eastAsia="Calibri" w:hAnsi="Times New Roman" w:cs="Times New Roman"/>
          <w:color w:val="000000"/>
          <w:sz w:val="24"/>
          <w:szCs w:val="18"/>
        </w:rPr>
        <w:t xml:space="preserve">Programu </w:t>
      </w:r>
      <w:r w:rsidR="00FD56B6" w:rsidRPr="00A42EA7">
        <w:rPr>
          <w:rFonts w:ascii="Times New Roman" w:eastAsia="Calibri" w:hAnsi="Times New Roman" w:cs="Times New Roman"/>
          <w:color w:val="000000"/>
          <w:sz w:val="24"/>
          <w:szCs w:val="18"/>
        </w:rPr>
        <w:t>Przeciwdział</w:t>
      </w:r>
      <w:r w:rsidR="003144B1" w:rsidRPr="00A42EA7">
        <w:rPr>
          <w:rFonts w:ascii="Times New Roman" w:eastAsia="Calibri" w:hAnsi="Times New Roman" w:cs="Times New Roman"/>
          <w:color w:val="000000"/>
          <w:sz w:val="24"/>
          <w:szCs w:val="18"/>
        </w:rPr>
        <w:t xml:space="preserve">ania Przemocy </w:t>
      </w:r>
      <w:r w:rsidR="000D6652">
        <w:rPr>
          <w:rFonts w:ascii="Times New Roman" w:eastAsia="Calibri" w:hAnsi="Times New Roman" w:cs="Times New Roman"/>
          <w:color w:val="000000"/>
          <w:sz w:val="24"/>
          <w:szCs w:val="18"/>
        </w:rPr>
        <w:br/>
      </w:r>
      <w:r w:rsidR="003144B1" w:rsidRPr="00A42EA7">
        <w:rPr>
          <w:rFonts w:ascii="Times New Roman" w:eastAsia="Calibri" w:hAnsi="Times New Roman" w:cs="Times New Roman"/>
          <w:color w:val="000000"/>
          <w:sz w:val="24"/>
          <w:szCs w:val="18"/>
        </w:rPr>
        <w:t xml:space="preserve">w Rodzinie </w:t>
      </w:r>
      <w:r w:rsidR="00FD56B6" w:rsidRPr="00A42EA7">
        <w:rPr>
          <w:rFonts w:ascii="Times New Roman" w:eastAsia="Calibri" w:hAnsi="Times New Roman" w:cs="Times New Roman"/>
          <w:color w:val="000000"/>
          <w:sz w:val="24"/>
          <w:szCs w:val="18"/>
        </w:rPr>
        <w:t>i Ochrony Ofiar Przemoc w Rodzinie</w:t>
      </w:r>
      <w:r w:rsidRPr="00A42EA7">
        <w:rPr>
          <w:rFonts w:ascii="Times New Roman" w:eastAsia="Calibri" w:hAnsi="Times New Roman" w:cs="Times New Roman"/>
          <w:color w:val="000000"/>
          <w:sz w:val="24"/>
          <w:szCs w:val="18"/>
        </w:rPr>
        <w:t xml:space="preserve"> powinny opierać się na: </w:t>
      </w:r>
    </w:p>
    <w:p w:rsidR="004339B4" w:rsidRPr="00A42EA7" w:rsidRDefault="004339B4" w:rsidP="00A42EA7">
      <w:pPr>
        <w:pStyle w:val="Akapitzlist"/>
        <w:numPr>
          <w:ilvl w:val="0"/>
          <w:numId w:val="29"/>
        </w:numPr>
        <w:autoSpaceDE w:val="0"/>
        <w:autoSpaceDN w:val="0"/>
        <w:adjustRightInd w:val="0"/>
        <w:spacing w:after="0" w:line="360" w:lineRule="auto"/>
        <w:ind w:left="993" w:hanging="294"/>
        <w:jc w:val="both"/>
        <w:rPr>
          <w:rFonts w:ascii="Times New Roman" w:eastAsia="Calibri" w:hAnsi="Times New Roman" w:cs="Times New Roman"/>
          <w:color w:val="000000"/>
          <w:sz w:val="24"/>
          <w:szCs w:val="18"/>
        </w:rPr>
      </w:pPr>
      <w:r w:rsidRPr="00A42EA7">
        <w:rPr>
          <w:rFonts w:ascii="Times New Roman" w:eastAsia="Calibri" w:hAnsi="Times New Roman" w:cs="Times New Roman"/>
          <w:color w:val="000000"/>
          <w:sz w:val="24"/>
          <w:szCs w:val="18"/>
        </w:rPr>
        <w:t>o</w:t>
      </w:r>
      <w:r w:rsidR="00D10500" w:rsidRPr="00A42EA7">
        <w:rPr>
          <w:rFonts w:ascii="Times New Roman" w:eastAsia="Calibri" w:hAnsi="Times New Roman" w:cs="Times New Roman"/>
          <w:color w:val="000000"/>
          <w:sz w:val="24"/>
          <w:szCs w:val="18"/>
        </w:rPr>
        <w:t>cenie procesu realizacji działań i</w:t>
      </w:r>
      <w:r w:rsidRPr="00A42EA7">
        <w:rPr>
          <w:rFonts w:ascii="Times New Roman" w:eastAsia="Calibri" w:hAnsi="Times New Roman" w:cs="Times New Roman"/>
          <w:color w:val="000000"/>
          <w:sz w:val="24"/>
          <w:szCs w:val="18"/>
        </w:rPr>
        <w:t xml:space="preserve"> osiągniętych efektów Programu,</w:t>
      </w:r>
    </w:p>
    <w:p w:rsidR="004339B4" w:rsidRPr="00A42EA7" w:rsidRDefault="004339B4" w:rsidP="00A42EA7">
      <w:pPr>
        <w:pStyle w:val="Akapitzlist"/>
        <w:numPr>
          <w:ilvl w:val="0"/>
          <w:numId w:val="29"/>
        </w:numPr>
        <w:autoSpaceDE w:val="0"/>
        <w:autoSpaceDN w:val="0"/>
        <w:adjustRightInd w:val="0"/>
        <w:spacing w:after="0" w:line="360" w:lineRule="auto"/>
        <w:ind w:left="993" w:hanging="294"/>
        <w:jc w:val="both"/>
        <w:rPr>
          <w:rFonts w:ascii="Times New Roman" w:eastAsia="Calibri" w:hAnsi="Times New Roman" w:cs="Times New Roman"/>
          <w:color w:val="000000"/>
          <w:sz w:val="24"/>
          <w:szCs w:val="18"/>
        </w:rPr>
      </w:pPr>
      <w:r w:rsidRPr="00A42EA7">
        <w:rPr>
          <w:rFonts w:ascii="Times New Roman" w:eastAsia="Calibri" w:hAnsi="Times New Roman" w:cs="Times New Roman"/>
          <w:color w:val="000000"/>
          <w:sz w:val="24"/>
          <w:szCs w:val="18"/>
        </w:rPr>
        <w:t>o</w:t>
      </w:r>
      <w:r w:rsidR="00D10500" w:rsidRPr="00A42EA7">
        <w:rPr>
          <w:rFonts w:ascii="Times New Roman" w:eastAsia="Calibri" w:hAnsi="Times New Roman" w:cs="Times New Roman"/>
          <w:color w:val="000000"/>
          <w:sz w:val="24"/>
          <w:szCs w:val="18"/>
        </w:rPr>
        <w:t xml:space="preserve">cenie wdrażania i zarządzania Programem, w tym </w:t>
      </w:r>
      <w:r w:rsidRPr="00A42EA7">
        <w:rPr>
          <w:rFonts w:ascii="Times New Roman" w:eastAsia="Calibri" w:hAnsi="Times New Roman" w:cs="Times New Roman"/>
          <w:color w:val="000000"/>
          <w:sz w:val="24"/>
          <w:szCs w:val="18"/>
        </w:rPr>
        <w:t>współpracy interdyscyplinarnej,</w:t>
      </w:r>
    </w:p>
    <w:p w:rsidR="00FD56B6" w:rsidRPr="00A42EA7" w:rsidRDefault="004339B4" w:rsidP="00A42EA7">
      <w:pPr>
        <w:pStyle w:val="Akapitzlist"/>
        <w:numPr>
          <w:ilvl w:val="0"/>
          <w:numId w:val="29"/>
        </w:numPr>
        <w:autoSpaceDE w:val="0"/>
        <w:autoSpaceDN w:val="0"/>
        <w:adjustRightInd w:val="0"/>
        <w:spacing w:after="0" w:line="360" w:lineRule="auto"/>
        <w:ind w:left="993" w:hanging="294"/>
        <w:jc w:val="both"/>
        <w:rPr>
          <w:rFonts w:ascii="Times New Roman" w:eastAsia="Calibri" w:hAnsi="Times New Roman" w:cs="Times New Roman"/>
          <w:color w:val="000000"/>
          <w:sz w:val="24"/>
          <w:szCs w:val="18"/>
        </w:rPr>
      </w:pPr>
      <w:r w:rsidRPr="00A42EA7">
        <w:rPr>
          <w:rFonts w:ascii="Times New Roman" w:eastAsia="Calibri" w:hAnsi="Times New Roman" w:cs="Times New Roman"/>
          <w:color w:val="000000"/>
          <w:sz w:val="24"/>
          <w:szCs w:val="18"/>
        </w:rPr>
        <w:t>o</w:t>
      </w:r>
      <w:r w:rsidR="000A4D7D" w:rsidRPr="00A42EA7">
        <w:rPr>
          <w:rFonts w:ascii="Times New Roman" w:eastAsia="Calibri" w:hAnsi="Times New Roman" w:cs="Times New Roman"/>
          <w:color w:val="000000"/>
          <w:sz w:val="24"/>
          <w:szCs w:val="18"/>
        </w:rPr>
        <w:t>pracowaniu</w:t>
      </w:r>
      <w:r w:rsidR="00D10500" w:rsidRPr="00A42EA7">
        <w:rPr>
          <w:rFonts w:ascii="Times New Roman" w:eastAsia="Calibri" w:hAnsi="Times New Roman" w:cs="Times New Roman"/>
          <w:color w:val="000000"/>
          <w:sz w:val="24"/>
          <w:szCs w:val="18"/>
        </w:rPr>
        <w:t xml:space="preserve"> rekomendacji do stworzenia kontynuacji Programu. </w:t>
      </w:r>
    </w:p>
    <w:p w:rsidR="00D10500" w:rsidRPr="00A42EA7" w:rsidRDefault="00D10500" w:rsidP="00A42EA7">
      <w:pPr>
        <w:spacing w:after="0" w:line="360" w:lineRule="auto"/>
        <w:ind w:firstLine="699"/>
        <w:jc w:val="both"/>
        <w:rPr>
          <w:rFonts w:ascii="Times New Roman" w:eastAsia="Calibri" w:hAnsi="Times New Roman" w:cs="Times New Roman"/>
          <w:sz w:val="24"/>
          <w:szCs w:val="18"/>
        </w:rPr>
      </w:pPr>
      <w:r w:rsidRPr="00A42EA7">
        <w:rPr>
          <w:rFonts w:ascii="Times New Roman" w:eastAsia="Calibri" w:hAnsi="Times New Roman" w:cs="Times New Roman"/>
          <w:sz w:val="24"/>
          <w:szCs w:val="18"/>
        </w:rPr>
        <w:t>W ramach ewaluacji na</w:t>
      </w:r>
      <w:r w:rsidR="000A4D7D" w:rsidRPr="00A42EA7">
        <w:rPr>
          <w:rFonts w:ascii="Times New Roman" w:eastAsia="Calibri" w:hAnsi="Times New Roman" w:cs="Times New Roman"/>
          <w:sz w:val="24"/>
          <w:szCs w:val="18"/>
        </w:rPr>
        <w:t>leży przyjąć zasadę triangulacji</w:t>
      </w:r>
      <w:r w:rsidRPr="00A42EA7">
        <w:rPr>
          <w:rFonts w:ascii="Times New Roman" w:eastAsia="Calibri" w:hAnsi="Times New Roman" w:cs="Times New Roman"/>
          <w:sz w:val="24"/>
          <w:szCs w:val="18"/>
        </w:rPr>
        <w:t xml:space="preserve"> technik badawczych poprzez zróżnicowane metody pomiaru, tj.: </w:t>
      </w:r>
    </w:p>
    <w:p w:rsidR="00D10500" w:rsidRPr="00A42EA7" w:rsidRDefault="00D10500" w:rsidP="00A42EA7">
      <w:pPr>
        <w:numPr>
          <w:ilvl w:val="0"/>
          <w:numId w:val="23"/>
        </w:numPr>
        <w:spacing w:after="0" w:line="360" w:lineRule="auto"/>
        <w:ind w:left="993" w:hanging="284"/>
        <w:contextualSpacing/>
        <w:jc w:val="both"/>
        <w:rPr>
          <w:rFonts w:ascii="Times New Roman" w:eastAsia="Calibri" w:hAnsi="Times New Roman" w:cs="Times New Roman"/>
          <w:sz w:val="24"/>
          <w:szCs w:val="18"/>
        </w:rPr>
      </w:pPr>
      <w:r w:rsidRPr="00A42EA7">
        <w:rPr>
          <w:rFonts w:ascii="Times New Roman" w:eastAsia="Calibri" w:hAnsi="Times New Roman" w:cs="Times New Roman"/>
          <w:sz w:val="24"/>
          <w:szCs w:val="18"/>
        </w:rPr>
        <w:t xml:space="preserve">analizę dokumentów, </w:t>
      </w:r>
    </w:p>
    <w:p w:rsidR="000B37C6" w:rsidRPr="00A42EA7" w:rsidRDefault="00D10500" w:rsidP="00A42EA7">
      <w:pPr>
        <w:numPr>
          <w:ilvl w:val="0"/>
          <w:numId w:val="23"/>
        </w:numPr>
        <w:spacing w:after="0" w:line="360" w:lineRule="auto"/>
        <w:ind w:left="993" w:hanging="284"/>
        <w:contextualSpacing/>
        <w:jc w:val="both"/>
        <w:rPr>
          <w:rFonts w:ascii="Times New Roman" w:eastAsia="Calibri" w:hAnsi="Times New Roman" w:cs="Times New Roman"/>
          <w:sz w:val="24"/>
          <w:szCs w:val="18"/>
        </w:rPr>
      </w:pPr>
      <w:r w:rsidRPr="00A42EA7">
        <w:rPr>
          <w:rFonts w:ascii="Times New Roman" w:eastAsia="Calibri" w:hAnsi="Times New Roman" w:cs="Times New Roman"/>
          <w:sz w:val="24"/>
          <w:szCs w:val="18"/>
        </w:rPr>
        <w:t xml:space="preserve">badanie ankietowe adresatów Programu, </w:t>
      </w:r>
    </w:p>
    <w:p w:rsidR="00D10500" w:rsidRPr="00A42EA7" w:rsidRDefault="00D10500" w:rsidP="00A42EA7">
      <w:pPr>
        <w:numPr>
          <w:ilvl w:val="0"/>
          <w:numId w:val="23"/>
        </w:numPr>
        <w:spacing w:after="0" w:line="360" w:lineRule="auto"/>
        <w:ind w:left="993" w:hanging="284"/>
        <w:contextualSpacing/>
        <w:jc w:val="both"/>
        <w:rPr>
          <w:rFonts w:ascii="Times New Roman" w:eastAsia="Calibri" w:hAnsi="Times New Roman" w:cs="Times New Roman"/>
          <w:sz w:val="24"/>
          <w:szCs w:val="18"/>
        </w:rPr>
      </w:pPr>
      <w:r w:rsidRPr="00A42EA7">
        <w:rPr>
          <w:rFonts w:ascii="Times New Roman" w:eastAsia="Calibri" w:hAnsi="Times New Roman" w:cs="Times New Roman"/>
          <w:sz w:val="24"/>
          <w:szCs w:val="18"/>
        </w:rPr>
        <w:t xml:space="preserve">badanie poprzez zogniskowany wywiad grupowy realizatorów Programu. </w:t>
      </w:r>
    </w:p>
    <w:p w:rsidR="00D10500" w:rsidRPr="00A42EA7" w:rsidRDefault="00D10500" w:rsidP="00A42EA7">
      <w:pPr>
        <w:spacing w:after="0" w:line="360" w:lineRule="auto"/>
        <w:jc w:val="both"/>
        <w:rPr>
          <w:rFonts w:ascii="Times New Roman" w:eastAsia="Calibri" w:hAnsi="Times New Roman" w:cs="Times New Roman"/>
          <w:sz w:val="24"/>
        </w:rPr>
      </w:pPr>
      <w:r w:rsidRPr="00A42EA7">
        <w:rPr>
          <w:rFonts w:ascii="Times New Roman" w:eastAsia="Calibri" w:hAnsi="Times New Roman" w:cs="Times New Roman"/>
          <w:sz w:val="24"/>
        </w:rPr>
        <w:t xml:space="preserve">Przyjęte kryteria ewaluacji Programu to: </w:t>
      </w:r>
    </w:p>
    <w:p w:rsidR="000B37C6" w:rsidRPr="00A42EA7" w:rsidRDefault="00D10500" w:rsidP="00A42EA7">
      <w:pPr>
        <w:pStyle w:val="Akapitzlist"/>
        <w:numPr>
          <w:ilvl w:val="0"/>
          <w:numId w:val="30"/>
        </w:numPr>
        <w:spacing w:line="360" w:lineRule="auto"/>
        <w:ind w:left="993" w:hanging="284"/>
        <w:jc w:val="both"/>
        <w:rPr>
          <w:rFonts w:ascii="Times New Roman" w:eastAsia="Calibri" w:hAnsi="Times New Roman" w:cs="Times New Roman"/>
          <w:sz w:val="24"/>
        </w:rPr>
      </w:pPr>
      <w:r w:rsidRPr="00A42EA7">
        <w:rPr>
          <w:rFonts w:ascii="Times New Roman" w:eastAsia="Calibri" w:hAnsi="Times New Roman" w:cs="Times New Roman"/>
          <w:sz w:val="24"/>
        </w:rPr>
        <w:t xml:space="preserve">Kryterium skuteczności (plan a wykonanie) – rozumiane jako stopień realizacji zaplanowanych celów i efektów Programu. Ocena pod kątem kryterium skuteczności skupi się głównie na ocenie wdrożenia działań w stosunku do założonego planu i osiągnięcia wskaźników rezultatów. </w:t>
      </w:r>
    </w:p>
    <w:p w:rsidR="000B37C6" w:rsidRPr="00A42EA7" w:rsidRDefault="00D10500" w:rsidP="00A42EA7">
      <w:pPr>
        <w:pStyle w:val="Akapitzlist"/>
        <w:numPr>
          <w:ilvl w:val="0"/>
          <w:numId w:val="30"/>
        </w:numPr>
        <w:spacing w:line="360" w:lineRule="auto"/>
        <w:ind w:left="993" w:hanging="284"/>
        <w:jc w:val="both"/>
        <w:rPr>
          <w:rFonts w:ascii="Times New Roman" w:eastAsia="Calibri" w:hAnsi="Times New Roman" w:cs="Times New Roman"/>
          <w:sz w:val="24"/>
        </w:rPr>
      </w:pPr>
      <w:r w:rsidRPr="00A42EA7">
        <w:rPr>
          <w:rFonts w:ascii="Times New Roman" w:eastAsia="Calibri" w:hAnsi="Times New Roman" w:cs="Times New Roman"/>
          <w:sz w:val="24"/>
        </w:rPr>
        <w:t>Kryterium efektywności – ocena sprawności wdrażania i prawidłowości zarządzania Programem, w tym pod kątem zgodności z harmonogramem, ewentualnych trudności w jego realizacji, przepływu i</w:t>
      </w:r>
      <w:r w:rsidR="000B37C6" w:rsidRPr="00A42EA7">
        <w:rPr>
          <w:rFonts w:ascii="Times New Roman" w:eastAsia="Calibri" w:hAnsi="Times New Roman" w:cs="Times New Roman"/>
          <w:sz w:val="24"/>
        </w:rPr>
        <w:t>nformacji między realizatorami.</w:t>
      </w:r>
    </w:p>
    <w:p w:rsidR="000B37C6" w:rsidRPr="00A42EA7" w:rsidRDefault="00D10500" w:rsidP="00A42EA7">
      <w:pPr>
        <w:pStyle w:val="Akapitzlist"/>
        <w:numPr>
          <w:ilvl w:val="0"/>
          <w:numId w:val="30"/>
        </w:numPr>
        <w:spacing w:line="360" w:lineRule="auto"/>
        <w:ind w:left="993" w:hanging="284"/>
        <w:jc w:val="both"/>
        <w:rPr>
          <w:rFonts w:ascii="Times New Roman" w:eastAsia="Calibri" w:hAnsi="Times New Roman" w:cs="Times New Roman"/>
          <w:sz w:val="24"/>
        </w:rPr>
      </w:pPr>
      <w:r w:rsidRPr="00A42EA7">
        <w:rPr>
          <w:rFonts w:ascii="Times New Roman" w:eastAsia="Calibri" w:hAnsi="Times New Roman" w:cs="Times New Roman"/>
          <w:sz w:val="24"/>
        </w:rPr>
        <w:t xml:space="preserve">Kryterium użyteczności – ocena dopasowania założeń Programu do potrzeb jego odbiorców </w:t>
      </w:r>
      <w:r w:rsidR="000B37C6" w:rsidRPr="00A42EA7">
        <w:rPr>
          <w:rFonts w:ascii="Times New Roman" w:eastAsia="Calibri" w:hAnsi="Times New Roman" w:cs="Times New Roman"/>
          <w:sz w:val="24"/>
        </w:rPr>
        <w:t>i realizatorów.</w:t>
      </w:r>
    </w:p>
    <w:p w:rsidR="00321D5F" w:rsidRPr="00A42EA7" w:rsidRDefault="00D10500" w:rsidP="00A42EA7">
      <w:pPr>
        <w:pStyle w:val="Akapitzlist"/>
        <w:numPr>
          <w:ilvl w:val="0"/>
          <w:numId w:val="30"/>
        </w:numPr>
        <w:spacing w:after="0" w:line="360" w:lineRule="auto"/>
        <w:ind w:left="993" w:hanging="284"/>
        <w:jc w:val="both"/>
        <w:rPr>
          <w:rFonts w:ascii="Times New Roman" w:eastAsia="Calibri" w:hAnsi="Times New Roman" w:cs="Times New Roman"/>
          <w:sz w:val="24"/>
        </w:rPr>
      </w:pPr>
      <w:r w:rsidRPr="00A42EA7">
        <w:rPr>
          <w:rFonts w:ascii="Times New Roman" w:eastAsia="Calibri" w:hAnsi="Times New Roman" w:cs="Times New Roman"/>
          <w:sz w:val="24"/>
        </w:rPr>
        <w:t>Kryterium trafności – rozumiane jako stopień, w jakim zaplanowane cele odpowiadają zidentyfikowanym problemom.</w:t>
      </w:r>
    </w:p>
    <w:p w:rsidR="00441A95" w:rsidRDefault="00441A95" w:rsidP="00C57B48">
      <w:pPr>
        <w:spacing w:before="240" w:line="360" w:lineRule="auto"/>
        <w:ind w:firstLine="708"/>
        <w:jc w:val="both"/>
        <w:rPr>
          <w:rFonts w:ascii="Times New Roman" w:eastAsia="Calibri" w:hAnsi="Times New Roman" w:cs="Times New Roman"/>
          <w:sz w:val="24"/>
        </w:rPr>
      </w:pPr>
    </w:p>
    <w:p w:rsidR="00441A95" w:rsidRDefault="00441A95" w:rsidP="00C57B48">
      <w:pPr>
        <w:spacing w:before="240" w:line="360" w:lineRule="auto"/>
        <w:ind w:firstLine="708"/>
        <w:jc w:val="both"/>
        <w:rPr>
          <w:rFonts w:ascii="Times New Roman" w:eastAsia="Calibri" w:hAnsi="Times New Roman" w:cs="Times New Roman"/>
          <w:sz w:val="24"/>
        </w:rPr>
      </w:pPr>
    </w:p>
    <w:p w:rsidR="002B3B60" w:rsidRPr="00A42EA7" w:rsidRDefault="00D10500" w:rsidP="00C57B48">
      <w:pPr>
        <w:spacing w:before="240" w:line="360" w:lineRule="auto"/>
        <w:ind w:firstLine="708"/>
        <w:jc w:val="both"/>
        <w:rPr>
          <w:rFonts w:ascii="Times New Roman" w:eastAsia="Calibri" w:hAnsi="Times New Roman" w:cs="Times New Roman"/>
          <w:sz w:val="24"/>
        </w:rPr>
      </w:pPr>
      <w:r w:rsidRPr="00A42EA7">
        <w:rPr>
          <w:rFonts w:ascii="Times New Roman" w:eastAsia="Calibri" w:hAnsi="Times New Roman" w:cs="Times New Roman"/>
          <w:sz w:val="24"/>
        </w:rPr>
        <w:t>Do skutecznego pomiaru rezultatów realizowanych działań należy zastosować kartę oceny, która znajduje się poniżej.</w:t>
      </w:r>
    </w:p>
    <w:p w:rsidR="00D10500" w:rsidRPr="00A42EA7" w:rsidRDefault="00D10500" w:rsidP="00D10500">
      <w:pPr>
        <w:spacing w:after="0" w:line="360" w:lineRule="auto"/>
        <w:jc w:val="both"/>
        <w:rPr>
          <w:rFonts w:ascii="Times New Roman" w:eastAsia="Calibri" w:hAnsi="Times New Roman" w:cs="Times New Roman"/>
          <w:b/>
          <w:sz w:val="24"/>
          <w:szCs w:val="24"/>
        </w:rPr>
      </w:pPr>
      <w:r w:rsidRPr="00A42EA7">
        <w:rPr>
          <w:rFonts w:ascii="Times New Roman" w:eastAsia="Calibri" w:hAnsi="Times New Roman" w:cs="Times New Roman"/>
          <w:b/>
          <w:sz w:val="24"/>
          <w:szCs w:val="24"/>
        </w:rPr>
        <w:lastRenderedPageBreak/>
        <w:t>KARTA OCENY</w:t>
      </w:r>
    </w:p>
    <w:p w:rsidR="00D10500" w:rsidRPr="00A42EA7" w:rsidRDefault="00D10500" w:rsidP="00D10500">
      <w:pPr>
        <w:spacing w:after="0" w:line="360" w:lineRule="auto"/>
        <w:jc w:val="both"/>
        <w:rPr>
          <w:rFonts w:ascii="Times New Roman" w:eastAsia="Calibri" w:hAnsi="Times New Roman" w:cs="Times New Roman"/>
          <w:sz w:val="24"/>
          <w:szCs w:val="24"/>
        </w:rPr>
      </w:pPr>
      <w:r w:rsidRPr="00A42EA7">
        <w:rPr>
          <w:rFonts w:ascii="Times New Roman" w:eastAsia="Calibri" w:hAnsi="Times New Roman" w:cs="Times New Roman"/>
          <w:sz w:val="24"/>
          <w:szCs w:val="24"/>
        </w:rPr>
        <w:t>Nr zadania:……………………</w:t>
      </w:r>
      <w:r w:rsidR="00083CEB" w:rsidRPr="00A42EA7">
        <w:rPr>
          <w:rFonts w:ascii="Times New Roman" w:eastAsia="Calibri" w:hAnsi="Times New Roman" w:cs="Times New Roman"/>
          <w:sz w:val="24"/>
          <w:szCs w:val="24"/>
        </w:rPr>
        <w:t>………………………………………</w:t>
      </w:r>
      <w:r w:rsidR="00A42EA7">
        <w:rPr>
          <w:rFonts w:ascii="Times New Roman" w:eastAsia="Calibri" w:hAnsi="Times New Roman" w:cs="Times New Roman"/>
          <w:sz w:val="24"/>
          <w:szCs w:val="24"/>
        </w:rPr>
        <w:t>…………………………</w:t>
      </w:r>
    </w:p>
    <w:p w:rsidR="00D10500" w:rsidRPr="00A42EA7" w:rsidRDefault="00D10500" w:rsidP="00D10500">
      <w:pPr>
        <w:spacing w:after="0" w:line="360" w:lineRule="auto"/>
        <w:jc w:val="both"/>
        <w:rPr>
          <w:rFonts w:ascii="Times New Roman" w:eastAsia="Calibri" w:hAnsi="Times New Roman" w:cs="Times New Roman"/>
          <w:sz w:val="24"/>
          <w:szCs w:val="24"/>
        </w:rPr>
      </w:pPr>
      <w:r w:rsidRPr="00A42EA7">
        <w:rPr>
          <w:rFonts w:ascii="Times New Roman" w:eastAsia="Calibri" w:hAnsi="Times New Roman" w:cs="Times New Roman"/>
          <w:sz w:val="24"/>
          <w:szCs w:val="24"/>
        </w:rPr>
        <w:t>Tytuł:……………………………………………………………………………………….........</w:t>
      </w:r>
    </w:p>
    <w:p w:rsidR="00D10500" w:rsidRPr="00A42EA7" w:rsidRDefault="00D10500" w:rsidP="00D10500">
      <w:pPr>
        <w:spacing w:after="0" w:line="360" w:lineRule="auto"/>
        <w:jc w:val="both"/>
        <w:rPr>
          <w:rFonts w:ascii="Times New Roman" w:eastAsia="Calibri" w:hAnsi="Times New Roman" w:cs="Times New Roman"/>
          <w:sz w:val="24"/>
          <w:szCs w:val="24"/>
        </w:rPr>
      </w:pPr>
      <w:r w:rsidRPr="00A42EA7">
        <w:rPr>
          <w:rFonts w:ascii="Times New Roman" w:eastAsia="Calibri" w:hAnsi="Times New Roman" w:cs="Times New Roman"/>
          <w:sz w:val="24"/>
          <w:szCs w:val="24"/>
        </w:rPr>
        <w:t>Realizator:………………………………………………………………………………………</w:t>
      </w:r>
      <w:r w:rsidR="00A42EA7">
        <w:rPr>
          <w:rFonts w:ascii="Times New Roman" w:eastAsia="Calibri" w:hAnsi="Times New Roman" w:cs="Times New Roman"/>
          <w:sz w:val="24"/>
          <w:szCs w:val="24"/>
        </w:rPr>
        <w:t>.</w:t>
      </w:r>
    </w:p>
    <w:tbl>
      <w:tblPr>
        <w:tblStyle w:val="Tabela-Siatka2"/>
        <w:tblW w:w="10212" w:type="dxa"/>
        <w:tblInd w:w="-389" w:type="dxa"/>
        <w:tblLook w:val="04A0" w:firstRow="1" w:lastRow="0" w:firstColumn="1" w:lastColumn="0" w:noHBand="0" w:noVBand="1"/>
      </w:tblPr>
      <w:tblGrid>
        <w:gridCol w:w="780"/>
        <w:gridCol w:w="1063"/>
        <w:gridCol w:w="1124"/>
        <w:gridCol w:w="1112"/>
        <w:gridCol w:w="1144"/>
        <w:gridCol w:w="1129"/>
        <w:gridCol w:w="1019"/>
        <w:gridCol w:w="1129"/>
        <w:gridCol w:w="827"/>
        <w:gridCol w:w="885"/>
      </w:tblGrid>
      <w:tr w:rsidR="00D10500" w:rsidRPr="00A42EA7" w:rsidTr="001E6E16">
        <w:trPr>
          <w:trHeight w:val="461"/>
        </w:trPr>
        <w:tc>
          <w:tcPr>
            <w:tcW w:w="1843" w:type="dxa"/>
            <w:gridSpan w:val="2"/>
            <w:shd w:val="clear" w:color="auto" w:fill="A6A6A6" w:themeFill="background1" w:themeFillShade="A6"/>
            <w:vAlign w:val="center"/>
          </w:tcPr>
          <w:p w:rsidR="00D10500" w:rsidRPr="00A42EA7" w:rsidRDefault="00D10500" w:rsidP="001E6E16">
            <w:pPr>
              <w:spacing w:line="360" w:lineRule="auto"/>
              <w:jc w:val="center"/>
              <w:rPr>
                <w:rFonts w:ascii="Times New Roman" w:eastAsia="Calibri" w:hAnsi="Times New Roman" w:cs="Times New Roman"/>
                <w:b/>
                <w:szCs w:val="20"/>
              </w:rPr>
            </w:pPr>
            <w:r w:rsidRPr="00A42EA7">
              <w:rPr>
                <w:rFonts w:ascii="Times New Roman" w:eastAsia="Calibri" w:hAnsi="Times New Roman" w:cs="Times New Roman"/>
                <w:b/>
                <w:szCs w:val="20"/>
              </w:rPr>
              <w:t>CELE</w:t>
            </w:r>
          </w:p>
        </w:tc>
        <w:tc>
          <w:tcPr>
            <w:tcW w:w="2236" w:type="dxa"/>
            <w:gridSpan w:val="2"/>
            <w:shd w:val="clear" w:color="auto" w:fill="A6A6A6" w:themeFill="background1" w:themeFillShade="A6"/>
            <w:vAlign w:val="center"/>
          </w:tcPr>
          <w:p w:rsidR="00D10500" w:rsidRPr="00A42EA7" w:rsidRDefault="00D10500" w:rsidP="001E6E16">
            <w:pPr>
              <w:spacing w:line="360" w:lineRule="auto"/>
              <w:jc w:val="center"/>
              <w:rPr>
                <w:rFonts w:ascii="Times New Roman" w:eastAsia="Calibri" w:hAnsi="Times New Roman" w:cs="Times New Roman"/>
                <w:b/>
                <w:szCs w:val="20"/>
              </w:rPr>
            </w:pPr>
            <w:r w:rsidRPr="00A42EA7">
              <w:rPr>
                <w:rFonts w:ascii="Times New Roman" w:eastAsia="Calibri" w:hAnsi="Times New Roman" w:cs="Times New Roman"/>
                <w:b/>
                <w:szCs w:val="20"/>
              </w:rPr>
              <w:t>DZIAŁANIA</w:t>
            </w:r>
          </w:p>
        </w:tc>
        <w:tc>
          <w:tcPr>
            <w:tcW w:w="5248" w:type="dxa"/>
            <w:gridSpan w:val="5"/>
            <w:shd w:val="clear" w:color="auto" w:fill="A6A6A6" w:themeFill="background1" w:themeFillShade="A6"/>
            <w:vAlign w:val="center"/>
          </w:tcPr>
          <w:p w:rsidR="00D10500" w:rsidRPr="00A42EA7" w:rsidRDefault="00D10500" w:rsidP="001E6E16">
            <w:pPr>
              <w:spacing w:line="360" w:lineRule="auto"/>
              <w:jc w:val="center"/>
              <w:rPr>
                <w:rFonts w:ascii="Times New Roman" w:eastAsia="Calibri" w:hAnsi="Times New Roman" w:cs="Times New Roman"/>
                <w:b/>
                <w:szCs w:val="20"/>
              </w:rPr>
            </w:pPr>
            <w:r w:rsidRPr="00A42EA7">
              <w:rPr>
                <w:rFonts w:ascii="Times New Roman" w:eastAsia="Calibri" w:hAnsi="Times New Roman" w:cs="Times New Roman"/>
                <w:b/>
                <w:szCs w:val="20"/>
              </w:rPr>
              <w:t>REZULTATY</w:t>
            </w:r>
          </w:p>
        </w:tc>
        <w:tc>
          <w:tcPr>
            <w:tcW w:w="885" w:type="dxa"/>
            <w:vMerge w:val="restart"/>
            <w:shd w:val="clear" w:color="auto" w:fill="A6A6A6" w:themeFill="background1" w:themeFillShade="A6"/>
            <w:vAlign w:val="center"/>
          </w:tcPr>
          <w:p w:rsidR="00D10500" w:rsidRPr="00A42EA7" w:rsidRDefault="00D10500" w:rsidP="001E6E16">
            <w:pPr>
              <w:spacing w:line="360" w:lineRule="auto"/>
              <w:jc w:val="center"/>
              <w:rPr>
                <w:rFonts w:ascii="Times New Roman" w:eastAsia="Calibri" w:hAnsi="Times New Roman" w:cs="Times New Roman"/>
                <w:sz w:val="20"/>
                <w:szCs w:val="20"/>
              </w:rPr>
            </w:pPr>
            <w:r w:rsidRPr="00A42EA7">
              <w:rPr>
                <w:rFonts w:ascii="Times New Roman" w:eastAsia="Calibri" w:hAnsi="Times New Roman" w:cs="Times New Roman"/>
                <w:szCs w:val="20"/>
              </w:rPr>
              <w:t>Uwagi</w:t>
            </w:r>
          </w:p>
        </w:tc>
      </w:tr>
      <w:tr w:rsidR="00D10500" w:rsidRPr="00A42EA7" w:rsidTr="001E6E16">
        <w:trPr>
          <w:cantSplit/>
          <w:trHeight w:val="1537"/>
        </w:trPr>
        <w:tc>
          <w:tcPr>
            <w:tcW w:w="780" w:type="dxa"/>
            <w:vMerge w:val="restart"/>
            <w:shd w:val="clear" w:color="auto" w:fill="D9D9D9" w:themeFill="background1" w:themeFillShade="D9"/>
            <w:textDirection w:val="btLr"/>
            <w:vAlign w:val="center"/>
          </w:tcPr>
          <w:p w:rsidR="00D10500" w:rsidRPr="00A42EA7" w:rsidRDefault="00D10500" w:rsidP="001E6E16">
            <w:pPr>
              <w:spacing w:line="360" w:lineRule="auto"/>
              <w:ind w:left="113" w:right="113"/>
              <w:jc w:val="center"/>
              <w:rPr>
                <w:rFonts w:ascii="Times New Roman" w:eastAsia="Calibri" w:hAnsi="Times New Roman" w:cs="Times New Roman"/>
                <w:szCs w:val="20"/>
              </w:rPr>
            </w:pPr>
            <w:r w:rsidRPr="00A42EA7">
              <w:rPr>
                <w:rFonts w:ascii="Times New Roman" w:eastAsia="Calibri" w:hAnsi="Times New Roman" w:cs="Times New Roman"/>
                <w:szCs w:val="20"/>
              </w:rPr>
              <w:t>ogól</w:t>
            </w:r>
            <w:r w:rsidR="000A4D7D" w:rsidRPr="00A42EA7">
              <w:rPr>
                <w:rFonts w:ascii="Times New Roman" w:eastAsia="Calibri" w:hAnsi="Times New Roman" w:cs="Times New Roman"/>
                <w:szCs w:val="20"/>
              </w:rPr>
              <w:t>n</w:t>
            </w:r>
            <w:r w:rsidRPr="00A42EA7">
              <w:rPr>
                <w:rFonts w:ascii="Times New Roman" w:eastAsia="Calibri" w:hAnsi="Times New Roman" w:cs="Times New Roman"/>
                <w:szCs w:val="20"/>
              </w:rPr>
              <w:t>e</w:t>
            </w:r>
          </w:p>
        </w:tc>
        <w:tc>
          <w:tcPr>
            <w:tcW w:w="1063" w:type="dxa"/>
            <w:vMerge w:val="restart"/>
            <w:shd w:val="clear" w:color="auto" w:fill="D9D9D9" w:themeFill="background1" w:themeFillShade="D9"/>
            <w:textDirection w:val="btLr"/>
            <w:vAlign w:val="center"/>
          </w:tcPr>
          <w:p w:rsidR="00D10500" w:rsidRPr="00A42EA7" w:rsidRDefault="00D10500" w:rsidP="001E6E16">
            <w:pPr>
              <w:spacing w:line="360" w:lineRule="auto"/>
              <w:ind w:left="113" w:right="113"/>
              <w:jc w:val="center"/>
              <w:rPr>
                <w:rFonts w:ascii="Times New Roman" w:eastAsia="Calibri" w:hAnsi="Times New Roman" w:cs="Times New Roman"/>
                <w:szCs w:val="20"/>
              </w:rPr>
            </w:pPr>
            <w:r w:rsidRPr="00A42EA7">
              <w:rPr>
                <w:rFonts w:ascii="Times New Roman" w:eastAsia="Calibri" w:hAnsi="Times New Roman" w:cs="Times New Roman"/>
                <w:szCs w:val="20"/>
              </w:rPr>
              <w:t>szczegółowe</w:t>
            </w:r>
          </w:p>
        </w:tc>
        <w:tc>
          <w:tcPr>
            <w:tcW w:w="1124" w:type="dxa"/>
            <w:vMerge w:val="restart"/>
            <w:shd w:val="clear" w:color="auto" w:fill="D9D9D9" w:themeFill="background1" w:themeFillShade="D9"/>
            <w:textDirection w:val="btLr"/>
            <w:vAlign w:val="center"/>
          </w:tcPr>
          <w:p w:rsidR="00D10500" w:rsidRPr="00A42EA7" w:rsidRDefault="00D10500" w:rsidP="001E6E16">
            <w:pPr>
              <w:spacing w:line="360" w:lineRule="auto"/>
              <w:ind w:left="113" w:right="113"/>
              <w:jc w:val="center"/>
              <w:rPr>
                <w:rFonts w:ascii="Times New Roman" w:eastAsia="Calibri" w:hAnsi="Times New Roman" w:cs="Times New Roman"/>
                <w:szCs w:val="20"/>
              </w:rPr>
            </w:pPr>
            <w:r w:rsidRPr="00A42EA7">
              <w:rPr>
                <w:rFonts w:ascii="Times New Roman" w:eastAsia="Calibri" w:hAnsi="Times New Roman" w:cs="Times New Roman"/>
                <w:szCs w:val="20"/>
              </w:rPr>
              <w:t>zaplanowane</w:t>
            </w:r>
          </w:p>
        </w:tc>
        <w:tc>
          <w:tcPr>
            <w:tcW w:w="1112" w:type="dxa"/>
            <w:vMerge w:val="restart"/>
            <w:shd w:val="clear" w:color="auto" w:fill="D9D9D9" w:themeFill="background1" w:themeFillShade="D9"/>
            <w:textDirection w:val="btLr"/>
            <w:vAlign w:val="center"/>
          </w:tcPr>
          <w:p w:rsidR="00D10500" w:rsidRPr="00A42EA7" w:rsidRDefault="00D10500" w:rsidP="001E6E16">
            <w:pPr>
              <w:spacing w:line="360" w:lineRule="auto"/>
              <w:ind w:left="113" w:right="113"/>
              <w:jc w:val="center"/>
              <w:rPr>
                <w:rFonts w:ascii="Times New Roman" w:eastAsia="Calibri" w:hAnsi="Times New Roman" w:cs="Times New Roman"/>
                <w:szCs w:val="20"/>
              </w:rPr>
            </w:pPr>
            <w:r w:rsidRPr="00A42EA7">
              <w:rPr>
                <w:rFonts w:ascii="Times New Roman" w:eastAsia="Calibri" w:hAnsi="Times New Roman" w:cs="Times New Roman"/>
                <w:szCs w:val="20"/>
              </w:rPr>
              <w:t>zrealizowane</w:t>
            </w:r>
          </w:p>
        </w:tc>
        <w:tc>
          <w:tcPr>
            <w:tcW w:w="2273" w:type="dxa"/>
            <w:gridSpan w:val="2"/>
            <w:shd w:val="clear" w:color="auto" w:fill="D9D9D9" w:themeFill="background1" w:themeFillShade="D9"/>
            <w:vAlign w:val="center"/>
          </w:tcPr>
          <w:p w:rsidR="00D10500" w:rsidRPr="00A42EA7" w:rsidRDefault="00D10500" w:rsidP="001E6E16">
            <w:pPr>
              <w:spacing w:line="360" w:lineRule="auto"/>
              <w:jc w:val="center"/>
              <w:rPr>
                <w:rFonts w:ascii="Times New Roman" w:eastAsia="Calibri" w:hAnsi="Times New Roman" w:cs="Times New Roman"/>
                <w:szCs w:val="20"/>
              </w:rPr>
            </w:pPr>
            <w:r w:rsidRPr="00A42EA7">
              <w:rPr>
                <w:rFonts w:ascii="Times New Roman" w:eastAsia="Calibri" w:hAnsi="Times New Roman" w:cs="Times New Roman"/>
                <w:szCs w:val="20"/>
              </w:rPr>
              <w:t>twarde</w:t>
            </w:r>
          </w:p>
        </w:tc>
        <w:tc>
          <w:tcPr>
            <w:tcW w:w="2148" w:type="dxa"/>
            <w:gridSpan w:val="2"/>
            <w:shd w:val="clear" w:color="auto" w:fill="D9D9D9" w:themeFill="background1" w:themeFillShade="D9"/>
            <w:vAlign w:val="center"/>
          </w:tcPr>
          <w:p w:rsidR="00D10500" w:rsidRPr="00A42EA7" w:rsidRDefault="00D10500" w:rsidP="001E6E16">
            <w:pPr>
              <w:spacing w:line="360" w:lineRule="auto"/>
              <w:jc w:val="center"/>
              <w:rPr>
                <w:rFonts w:ascii="Times New Roman" w:eastAsia="Calibri" w:hAnsi="Times New Roman" w:cs="Times New Roman"/>
                <w:szCs w:val="20"/>
              </w:rPr>
            </w:pPr>
            <w:r w:rsidRPr="00A42EA7">
              <w:rPr>
                <w:rFonts w:ascii="Times New Roman" w:eastAsia="Calibri" w:hAnsi="Times New Roman" w:cs="Times New Roman"/>
                <w:szCs w:val="20"/>
              </w:rPr>
              <w:t>miękkie</w:t>
            </w:r>
          </w:p>
        </w:tc>
        <w:tc>
          <w:tcPr>
            <w:tcW w:w="827" w:type="dxa"/>
            <w:vMerge w:val="restart"/>
            <w:shd w:val="clear" w:color="auto" w:fill="D9D9D9" w:themeFill="background1" w:themeFillShade="D9"/>
            <w:textDirection w:val="btLr"/>
            <w:vAlign w:val="center"/>
          </w:tcPr>
          <w:p w:rsidR="00D10500" w:rsidRPr="00A42EA7" w:rsidRDefault="00D10500" w:rsidP="001E6E16">
            <w:pPr>
              <w:ind w:left="113" w:right="113"/>
              <w:jc w:val="center"/>
              <w:rPr>
                <w:rFonts w:ascii="Times New Roman" w:eastAsia="Calibri" w:hAnsi="Times New Roman" w:cs="Times New Roman"/>
                <w:szCs w:val="20"/>
              </w:rPr>
            </w:pPr>
            <w:r w:rsidRPr="00A42EA7">
              <w:rPr>
                <w:rFonts w:ascii="Times New Roman" w:eastAsia="Calibri" w:hAnsi="Times New Roman" w:cs="Times New Roman"/>
                <w:szCs w:val="20"/>
              </w:rPr>
              <w:t>Dodatkowe (wartość dodatnia)</w:t>
            </w:r>
          </w:p>
        </w:tc>
        <w:tc>
          <w:tcPr>
            <w:tcW w:w="885" w:type="dxa"/>
            <w:vMerge/>
            <w:shd w:val="clear" w:color="auto" w:fill="D9D9D9" w:themeFill="background1" w:themeFillShade="D9"/>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r>
      <w:tr w:rsidR="00D10500" w:rsidRPr="00A42EA7" w:rsidTr="001E6E16">
        <w:trPr>
          <w:trHeight w:val="461"/>
        </w:trPr>
        <w:tc>
          <w:tcPr>
            <w:tcW w:w="780" w:type="dxa"/>
            <w:vMerge/>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063" w:type="dxa"/>
            <w:vMerge/>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4" w:type="dxa"/>
            <w:vMerge/>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12" w:type="dxa"/>
            <w:vMerge/>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44" w:type="dxa"/>
            <w:shd w:val="clear" w:color="auto" w:fill="F2F2F2" w:themeFill="background1" w:themeFillShade="F2"/>
            <w:vAlign w:val="center"/>
          </w:tcPr>
          <w:p w:rsidR="00D10500" w:rsidRPr="00A42EA7" w:rsidRDefault="00D10500" w:rsidP="001E6E16">
            <w:pPr>
              <w:spacing w:line="360" w:lineRule="auto"/>
              <w:jc w:val="center"/>
              <w:rPr>
                <w:rFonts w:ascii="Times New Roman" w:eastAsia="Calibri" w:hAnsi="Times New Roman" w:cs="Times New Roman"/>
                <w:sz w:val="20"/>
                <w:szCs w:val="20"/>
              </w:rPr>
            </w:pPr>
            <w:r w:rsidRPr="00A42EA7">
              <w:rPr>
                <w:rFonts w:ascii="Times New Roman" w:eastAsia="Calibri" w:hAnsi="Times New Roman" w:cs="Times New Roman"/>
                <w:sz w:val="20"/>
                <w:szCs w:val="20"/>
              </w:rPr>
              <w:t>założone</w:t>
            </w:r>
          </w:p>
        </w:tc>
        <w:tc>
          <w:tcPr>
            <w:tcW w:w="1129" w:type="dxa"/>
            <w:shd w:val="clear" w:color="auto" w:fill="F2F2F2" w:themeFill="background1" w:themeFillShade="F2"/>
            <w:vAlign w:val="center"/>
          </w:tcPr>
          <w:p w:rsidR="00D10500" w:rsidRPr="00A42EA7" w:rsidRDefault="00D10500" w:rsidP="001E6E16">
            <w:pPr>
              <w:spacing w:line="360" w:lineRule="auto"/>
              <w:jc w:val="center"/>
              <w:rPr>
                <w:rFonts w:ascii="Times New Roman" w:eastAsia="Calibri" w:hAnsi="Times New Roman" w:cs="Times New Roman"/>
                <w:sz w:val="20"/>
                <w:szCs w:val="20"/>
              </w:rPr>
            </w:pPr>
            <w:r w:rsidRPr="00A42EA7">
              <w:rPr>
                <w:rFonts w:ascii="Times New Roman" w:eastAsia="Calibri" w:hAnsi="Times New Roman" w:cs="Times New Roman"/>
                <w:sz w:val="20"/>
                <w:szCs w:val="20"/>
              </w:rPr>
              <w:t>osiągnięte</w:t>
            </w:r>
          </w:p>
        </w:tc>
        <w:tc>
          <w:tcPr>
            <w:tcW w:w="1019" w:type="dxa"/>
            <w:shd w:val="clear" w:color="auto" w:fill="F2F2F2" w:themeFill="background1" w:themeFillShade="F2"/>
            <w:vAlign w:val="center"/>
          </w:tcPr>
          <w:p w:rsidR="00D10500" w:rsidRPr="00A42EA7" w:rsidRDefault="00D10500" w:rsidP="001E6E16">
            <w:pPr>
              <w:spacing w:line="360" w:lineRule="auto"/>
              <w:jc w:val="center"/>
              <w:rPr>
                <w:rFonts w:ascii="Times New Roman" w:eastAsia="Calibri" w:hAnsi="Times New Roman" w:cs="Times New Roman"/>
                <w:sz w:val="20"/>
                <w:szCs w:val="20"/>
              </w:rPr>
            </w:pPr>
            <w:r w:rsidRPr="00A42EA7">
              <w:rPr>
                <w:rFonts w:ascii="Times New Roman" w:eastAsia="Calibri" w:hAnsi="Times New Roman" w:cs="Times New Roman"/>
                <w:sz w:val="20"/>
                <w:szCs w:val="20"/>
              </w:rPr>
              <w:t>założone</w:t>
            </w:r>
          </w:p>
        </w:tc>
        <w:tc>
          <w:tcPr>
            <w:tcW w:w="1129" w:type="dxa"/>
            <w:shd w:val="clear" w:color="auto" w:fill="F2F2F2" w:themeFill="background1" w:themeFillShade="F2"/>
            <w:vAlign w:val="center"/>
          </w:tcPr>
          <w:p w:rsidR="00D10500" w:rsidRPr="00A42EA7" w:rsidRDefault="00D10500" w:rsidP="001E6E16">
            <w:pPr>
              <w:spacing w:line="360" w:lineRule="auto"/>
              <w:jc w:val="center"/>
              <w:rPr>
                <w:rFonts w:ascii="Times New Roman" w:eastAsia="Calibri" w:hAnsi="Times New Roman" w:cs="Times New Roman"/>
                <w:sz w:val="20"/>
                <w:szCs w:val="20"/>
              </w:rPr>
            </w:pPr>
            <w:r w:rsidRPr="00A42EA7">
              <w:rPr>
                <w:rFonts w:ascii="Times New Roman" w:eastAsia="Calibri" w:hAnsi="Times New Roman" w:cs="Times New Roman"/>
                <w:sz w:val="20"/>
                <w:szCs w:val="20"/>
              </w:rPr>
              <w:t>osiągnięte</w:t>
            </w:r>
          </w:p>
        </w:tc>
        <w:tc>
          <w:tcPr>
            <w:tcW w:w="827" w:type="dxa"/>
            <w:vMerge/>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885" w:type="dxa"/>
            <w:vMerge/>
            <w:shd w:val="clear" w:color="auto" w:fill="908E63" w:themeFill="accent6" w:themeFillShade="BF"/>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r>
      <w:tr w:rsidR="00D10500" w:rsidRPr="00A42EA7" w:rsidTr="001E6E16">
        <w:trPr>
          <w:trHeight w:val="461"/>
        </w:trPr>
        <w:tc>
          <w:tcPr>
            <w:tcW w:w="780"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063"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4"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12"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44"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9"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019"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9"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827"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885"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r>
      <w:tr w:rsidR="00D10500" w:rsidRPr="00A42EA7" w:rsidTr="001E6E16">
        <w:trPr>
          <w:trHeight w:val="461"/>
        </w:trPr>
        <w:tc>
          <w:tcPr>
            <w:tcW w:w="780"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063"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4"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12"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44"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9"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019"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9"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827"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885"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r>
      <w:tr w:rsidR="00D10500" w:rsidRPr="00A42EA7" w:rsidTr="001E6E16">
        <w:trPr>
          <w:trHeight w:val="478"/>
        </w:trPr>
        <w:tc>
          <w:tcPr>
            <w:tcW w:w="780"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063"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4"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12"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44"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9"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019"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1129"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827"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c>
          <w:tcPr>
            <w:tcW w:w="885" w:type="dxa"/>
            <w:vAlign w:val="center"/>
          </w:tcPr>
          <w:p w:rsidR="00D10500" w:rsidRPr="00A42EA7" w:rsidRDefault="00D10500" w:rsidP="001E6E16">
            <w:pPr>
              <w:spacing w:line="360" w:lineRule="auto"/>
              <w:jc w:val="center"/>
              <w:rPr>
                <w:rFonts w:ascii="Times New Roman" w:eastAsia="Calibri" w:hAnsi="Times New Roman" w:cs="Times New Roman"/>
                <w:sz w:val="20"/>
                <w:szCs w:val="20"/>
              </w:rPr>
            </w:pPr>
          </w:p>
        </w:tc>
      </w:tr>
    </w:tbl>
    <w:p w:rsidR="00D10500" w:rsidRPr="00A42EA7" w:rsidRDefault="00D10500" w:rsidP="00D10500">
      <w:pPr>
        <w:spacing w:before="240"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1. DOŚWIADCZENIE REALIZATORA PROGRAMU</w:t>
      </w:r>
    </w:p>
    <w:p w:rsidR="00FD56B6" w:rsidRPr="00A42EA7" w:rsidRDefault="00D10500" w:rsidP="00F30015">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1.1. Dotychczas realizowane programy profila</w:t>
      </w:r>
      <w:r w:rsidR="00083CEB" w:rsidRPr="00A42EA7">
        <w:rPr>
          <w:rFonts w:ascii="Times New Roman" w:eastAsia="Calibri" w:hAnsi="Times New Roman" w:cs="Times New Roman"/>
          <w:sz w:val="24"/>
          <w:szCs w:val="24"/>
        </w:rPr>
        <w:t>ktyczne: …………………………………………………</w:t>
      </w:r>
      <w:r w:rsidR="00A42EA7">
        <w:rPr>
          <w:rFonts w:ascii="Times New Roman" w:eastAsia="Calibri" w:hAnsi="Times New Roman" w:cs="Times New Roman"/>
          <w:sz w:val="24"/>
          <w:szCs w:val="24"/>
        </w:rPr>
        <w:t>…………………………………………….....</w:t>
      </w:r>
    </w:p>
    <w:p w:rsidR="00D10500" w:rsidRPr="00A42EA7" w:rsidRDefault="00D10500" w:rsidP="00D10500">
      <w:pPr>
        <w:spacing w:before="240"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2. ADEKWATNOŚĆ</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2.1. Grupa docelowa (do kogo skierowany był pr</w:t>
      </w:r>
      <w:r w:rsidR="00083CEB" w:rsidRPr="00A42EA7">
        <w:rPr>
          <w:rFonts w:ascii="Times New Roman" w:eastAsia="Calibri" w:hAnsi="Times New Roman" w:cs="Times New Roman"/>
          <w:sz w:val="24"/>
          <w:szCs w:val="24"/>
        </w:rPr>
        <w:t>ojekt?): ………………………………………………</w:t>
      </w:r>
      <w:r w:rsidR="00A42EA7">
        <w:rPr>
          <w:rFonts w:ascii="Times New Roman" w:eastAsia="Calibri" w:hAnsi="Times New Roman" w:cs="Times New Roman"/>
          <w:sz w:val="24"/>
          <w:szCs w:val="24"/>
        </w:rPr>
        <w:t>………………………………………………….</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2.2. Potrzeby beneficjentów (czy i w jaki sposób je</w:t>
      </w:r>
      <w:r w:rsidR="00083CEB" w:rsidRPr="00A42EA7">
        <w:rPr>
          <w:rFonts w:ascii="Times New Roman" w:eastAsia="Calibri" w:hAnsi="Times New Roman" w:cs="Times New Roman"/>
          <w:sz w:val="24"/>
          <w:szCs w:val="24"/>
        </w:rPr>
        <w:t xml:space="preserve"> badano?) …………………………………………</w:t>
      </w:r>
      <w:r w:rsidR="00A42EA7">
        <w:rPr>
          <w:rFonts w:ascii="Times New Roman" w:eastAsia="Calibri" w:hAnsi="Times New Roman" w:cs="Times New Roman"/>
          <w:sz w:val="24"/>
          <w:szCs w:val="24"/>
        </w:rPr>
        <w:t>………………………………………………………..</w:t>
      </w:r>
    </w:p>
    <w:p w:rsidR="00D10500" w:rsidRPr="00A42EA7" w:rsidRDefault="00D10500" w:rsidP="00D10500">
      <w:pPr>
        <w:spacing w:before="240"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3. UŻYTECZNOŚĆ (na po</w:t>
      </w:r>
      <w:r w:rsidR="000A4D7D" w:rsidRPr="00A42EA7">
        <w:rPr>
          <w:rFonts w:ascii="Times New Roman" w:eastAsia="Calibri" w:hAnsi="Times New Roman" w:cs="Times New Roman"/>
          <w:sz w:val="24"/>
          <w:szCs w:val="24"/>
        </w:rPr>
        <w:t>d</w:t>
      </w:r>
      <w:r w:rsidRPr="00A42EA7">
        <w:rPr>
          <w:rFonts w:ascii="Times New Roman" w:eastAsia="Calibri" w:hAnsi="Times New Roman" w:cs="Times New Roman"/>
          <w:sz w:val="24"/>
          <w:szCs w:val="24"/>
        </w:rPr>
        <w:t>stawie informacji zawartych w sprawozdaniu)</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3.1. Co może wskazywać na dużą przydatność rezultatów d</w:t>
      </w:r>
      <w:r w:rsidR="00083CEB" w:rsidRPr="00A42EA7">
        <w:rPr>
          <w:rFonts w:ascii="Times New Roman" w:eastAsia="Calibri" w:hAnsi="Times New Roman" w:cs="Times New Roman"/>
          <w:sz w:val="24"/>
          <w:szCs w:val="24"/>
        </w:rPr>
        <w:t>la beneficjentów? …………………………</w:t>
      </w:r>
      <w:r w:rsidR="00A42EA7">
        <w:rPr>
          <w:rFonts w:ascii="Times New Roman" w:eastAsia="Calibri" w:hAnsi="Times New Roman" w:cs="Times New Roman"/>
          <w:sz w:val="24"/>
          <w:szCs w:val="24"/>
        </w:rPr>
        <w:t>………………………………………………………………………..</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3.2. Co może wskazywać na małą przydatność rezultatów d</w:t>
      </w:r>
      <w:r w:rsidR="00083CEB" w:rsidRPr="00A42EA7">
        <w:rPr>
          <w:rFonts w:ascii="Times New Roman" w:eastAsia="Calibri" w:hAnsi="Times New Roman" w:cs="Times New Roman"/>
          <w:sz w:val="24"/>
          <w:szCs w:val="24"/>
        </w:rPr>
        <w:t>la beneficjentów? …………………………</w:t>
      </w:r>
      <w:r w:rsidR="00A42EA7">
        <w:rPr>
          <w:rFonts w:ascii="Times New Roman" w:eastAsia="Calibri" w:hAnsi="Times New Roman" w:cs="Times New Roman"/>
          <w:sz w:val="24"/>
          <w:szCs w:val="24"/>
        </w:rPr>
        <w:t>………………………………………………………………………..</w:t>
      </w:r>
    </w:p>
    <w:p w:rsidR="00D10500" w:rsidRPr="00A42EA7" w:rsidRDefault="00D10500" w:rsidP="00D10500">
      <w:pPr>
        <w:spacing w:before="240"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4. SKUTECZNOŚĆ</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4.1. Stosunek ilości działań założonych do osiągn</w:t>
      </w:r>
      <w:r w:rsidR="00083CEB" w:rsidRPr="00A42EA7">
        <w:rPr>
          <w:rFonts w:ascii="Times New Roman" w:eastAsia="Calibri" w:hAnsi="Times New Roman" w:cs="Times New Roman"/>
          <w:sz w:val="24"/>
          <w:szCs w:val="24"/>
        </w:rPr>
        <w:t>iętych: ………………………………………………</w:t>
      </w:r>
      <w:r w:rsidR="00A42EA7">
        <w:rPr>
          <w:rFonts w:ascii="Times New Roman" w:eastAsia="Calibri" w:hAnsi="Times New Roman" w:cs="Times New Roman"/>
          <w:sz w:val="24"/>
          <w:szCs w:val="24"/>
        </w:rPr>
        <w:t>…………………………………………………..</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4.1.1. Ilość działań zrealizowanych części</w:t>
      </w:r>
      <w:r w:rsidR="00083CEB" w:rsidRPr="00A42EA7">
        <w:rPr>
          <w:rFonts w:ascii="Times New Roman" w:eastAsia="Calibri" w:hAnsi="Times New Roman" w:cs="Times New Roman"/>
          <w:sz w:val="24"/>
          <w:szCs w:val="24"/>
        </w:rPr>
        <w:t>owo</w:t>
      </w:r>
      <w:r w:rsidR="00A42EA7">
        <w:rPr>
          <w:rFonts w:ascii="Times New Roman" w:eastAsia="Calibri" w:hAnsi="Times New Roman" w:cs="Times New Roman"/>
          <w:sz w:val="24"/>
          <w:szCs w:val="24"/>
        </w:rPr>
        <w:br/>
        <w:t>…………………………………………………………...</w:t>
      </w:r>
      <w:r w:rsidR="00083CEB" w:rsidRPr="00A42EA7">
        <w:rPr>
          <w:rFonts w:ascii="Times New Roman" w:eastAsia="Calibri" w:hAnsi="Times New Roman" w:cs="Times New Roman"/>
          <w:sz w:val="24"/>
          <w:szCs w:val="24"/>
        </w:rPr>
        <w:t>………………………………………</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4.2. Stosunek ilości rezultatów założonych do osi</w:t>
      </w:r>
      <w:r w:rsidR="00083CEB" w:rsidRPr="00A42EA7">
        <w:rPr>
          <w:rFonts w:ascii="Times New Roman" w:eastAsia="Calibri" w:hAnsi="Times New Roman" w:cs="Times New Roman"/>
          <w:sz w:val="24"/>
          <w:szCs w:val="24"/>
        </w:rPr>
        <w:t>ągniętych: …………………………………………</w:t>
      </w:r>
      <w:r w:rsidR="00A42EA7">
        <w:rPr>
          <w:rFonts w:ascii="Times New Roman" w:eastAsia="Calibri" w:hAnsi="Times New Roman" w:cs="Times New Roman"/>
          <w:sz w:val="24"/>
          <w:szCs w:val="24"/>
        </w:rPr>
        <w:t>………………………………………………………...</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4.2.1. Ilość rezultatów osiągniętych częśc</w:t>
      </w:r>
      <w:r w:rsidR="00A42EA7">
        <w:rPr>
          <w:rFonts w:ascii="Times New Roman" w:eastAsia="Calibri" w:hAnsi="Times New Roman" w:cs="Times New Roman"/>
          <w:sz w:val="24"/>
          <w:szCs w:val="24"/>
        </w:rPr>
        <w:t>iowo</w:t>
      </w:r>
      <w:r w:rsidR="00A42EA7">
        <w:rPr>
          <w:rFonts w:ascii="Times New Roman" w:eastAsia="Calibri" w:hAnsi="Times New Roman" w:cs="Times New Roman"/>
          <w:sz w:val="24"/>
          <w:szCs w:val="24"/>
        </w:rPr>
        <w:br/>
        <w:t>……………</w:t>
      </w:r>
      <w:r w:rsidR="00083CEB" w:rsidRPr="00A42EA7">
        <w:rPr>
          <w:rFonts w:ascii="Times New Roman" w:eastAsia="Calibri" w:hAnsi="Times New Roman" w:cs="Times New Roman"/>
          <w:sz w:val="24"/>
          <w:szCs w:val="24"/>
        </w:rPr>
        <w:t>……………………………………</w:t>
      </w:r>
      <w:r w:rsidR="00A42EA7">
        <w:rPr>
          <w:rFonts w:ascii="Times New Roman" w:eastAsia="Calibri" w:hAnsi="Times New Roman" w:cs="Times New Roman"/>
          <w:sz w:val="24"/>
          <w:szCs w:val="24"/>
        </w:rPr>
        <w:t>………………………………………………...</w:t>
      </w:r>
    </w:p>
    <w:p w:rsidR="00D10500" w:rsidRPr="00A42EA7" w:rsidRDefault="00D10500" w:rsidP="00D10500">
      <w:pPr>
        <w:spacing w:before="240" w:after="0"/>
        <w:rPr>
          <w:rFonts w:ascii="Times New Roman" w:eastAsia="Calibri" w:hAnsi="Times New Roman" w:cs="Times New Roman"/>
          <w:sz w:val="24"/>
          <w:szCs w:val="24"/>
        </w:rPr>
      </w:pPr>
      <w:r w:rsidRPr="00A42EA7">
        <w:rPr>
          <w:rFonts w:ascii="Times New Roman" w:eastAsia="Calibri" w:hAnsi="Times New Roman" w:cs="Times New Roman"/>
          <w:sz w:val="24"/>
          <w:szCs w:val="24"/>
        </w:rPr>
        <w:lastRenderedPageBreak/>
        <w:t>5. EFEKTYWNOŚĆ (na po</w:t>
      </w:r>
      <w:r w:rsidR="000A4D7D" w:rsidRPr="00A42EA7">
        <w:rPr>
          <w:rFonts w:ascii="Times New Roman" w:eastAsia="Calibri" w:hAnsi="Times New Roman" w:cs="Times New Roman"/>
          <w:sz w:val="24"/>
          <w:szCs w:val="24"/>
        </w:rPr>
        <w:t>d</w:t>
      </w:r>
      <w:r w:rsidRPr="00A42EA7">
        <w:rPr>
          <w:rFonts w:ascii="Times New Roman" w:eastAsia="Calibri" w:hAnsi="Times New Roman" w:cs="Times New Roman"/>
          <w:sz w:val="24"/>
          <w:szCs w:val="24"/>
        </w:rPr>
        <w:t>stawie informacji zawartych w sprawozdaniu)</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5.1. Czynniki ułatwiające osiąganie rezultatów: ……………………………………………</w:t>
      </w:r>
      <w:r w:rsidR="00083CEB" w:rsidRPr="00A42EA7">
        <w:rPr>
          <w:rFonts w:ascii="Times New Roman" w:eastAsia="Calibri" w:hAnsi="Times New Roman" w:cs="Times New Roman"/>
          <w:sz w:val="24"/>
          <w:szCs w:val="24"/>
        </w:rPr>
        <w:t>…………</w:t>
      </w:r>
      <w:r w:rsidR="00A42EA7">
        <w:rPr>
          <w:rFonts w:ascii="Times New Roman" w:eastAsia="Calibri" w:hAnsi="Times New Roman" w:cs="Times New Roman"/>
          <w:sz w:val="24"/>
          <w:szCs w:val="24"/>
        </w:rPr>
        <w:t>…………………………………………..</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5.2. Czynniki utrudniające osiąganie rezulta</w:t>
      </w:r>
      <w:r w:rsidR="00083CEB" w:rsidRPr="00A42EA7">
        <w:rPr>
          <w:rFonts w:ascii="Times New Roman" w:eastAsia="Calibri" w:hAnsi="Times New Roman" w:cs="Times New Roman"/>
          <w:sz w:val="24"/>
          <w:szCs w:val="24"/>
        </w:rPr>
        <w:t>tów: ………………………………………………………</w:t>
      </w:r>
      <w:r w:rsidR="00A42EA7">
        <w:rPr>
          <w:rFonts w:ascii="Times New Roman" w:eastAsia="Calibri" w:hAnsi="Times New Roman" w:cs="Times New Roman"/>
          <w:sz w:val="24"/>
          <w:szCs w:val="24"/>
        </w:rPr>
        <w:t>………………………………………….</w:t>
      </w:r>
    </w:p>
    <w:p w:rsidR="00D10500" w:rsidRPr="00A42EA7" w:rsidRDefault="00D10500" w:rsidP="00D10500">
      <w:pPr>
        <w:spacing w:before="240"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6. TRWAŁOŚĆ REZULTATÓW (na po</w:t>
      </w:r>
      <w:r w:rsidR="000A4D7D" w:rsidRPr="00A42EA7">
        <w:rPr>
          <w:rFonts w:ascii="Times New Roman" w:eastAsia="Calibri" w:hAnsi="Times New Roman" w:cs="Times New Roman"/>
          <w:sz w:val="24"/>
          <w:szCs w:val="24"/>
        </w:rPr>
        <w:t>d</w:t>
      </w:r>
      <w:r w:rsidRPr="00A42EA7">
        <w:rPr>
          <w:rFonts w:ascii="Times New Roman" w:eastAsia="Calibri" w:hAnsi="Times New Roman" w:cs="Times New Roman"/>
          <w:sz w:val="24"/>
          <w:szCs w:val="24"/>
        </w:rPr>
        <w:t>stawie informacji zawartych w sprawozdaniu)</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6.1. Czynniki, które mogą ją zwiększać</w:t>
      </w:r>
      <w:r w:rsidR="00083CEB" w:rsidRPr="00A42EA7">
        <w:rPr>
          <w:rFonts w:ascii="Times New Roman" w:eastAsia="Calibri" w:hAnsi="Times New Roman" w:cs="Times New Roman"/>
          <w:sz w:val="24"/>
          <w:szCs w:val="24"/>
        </w:rPr>
        <w:t>: ………………………………………………………………</w:t>
      </w:r>
      <w:r w:rsidR="00A42EA7">
        <w:rPr>
          <w:rFonts w:ascii="Times New Roman" w:eastAsia="Calibri" w:hAnsi="Times New Roman" w:cs="Times New Roman"/>
          <w:sz w:val="24"/>
          <w:szCs w:val="24"/>
        </w:rPr>
        <w:t>…………………………………</w:t>
      </w:r>
    </w:p>
    <w:p w:rsidR="00D10500" w:rsidRPr="00A42EA7" w:rsidRDefault="00D10500" w:rsidP="00D10500">
      <w:pPr>
        <w:spacing w:after="0"/>
        <w:rPr>
          <w:rFonts w:ascii="Times New Roman" w:eastAsia="Calibri" w:hAnsi="Times New Roman" w:cs="Times New Roman"/>
          <w:sz w:val="24"/>
          <w:szCs w:val="24"/>
        </w:rPr>
      </w:pPr>
      <w:r w:rsidRPr="00A42EA7">
        <w:rPr>
          <w:rFonts w:ascii="Times New Roman" w:eastAsia="Calibri" w:hAnsi="Times New Roman" w:cs="Times New Roman"/>
          <w:sz w:val="24"/>
          <w:szCs w:val="24"/>
        </w:rPr>
        <w:t>6.2. Czynniki, które mogą ją zmniejsza</w:t>
      </w:r>
      <w:r w:rsidR="00083CEB" w:rsidRPr="00A42EA7">
        <w:rPr>
          <w:rFonts w:ascii="Times New Roman" w:eastAsia="Calibri" w:hAnsi="Times New Roman" w:cs="Times New Roman"/>
          <w:sz w:val="24"/>
          <w:szCs w:val="24"/>
        </w:rPr>
        <w:t>ć: ………………………………………………………………</w:t>
      </w:r>
      <w:r w:rsidR="00A42EA7">
        <w:rPr>
          <w:rFonts w:ascii="Times New Roman" w:eastAsia="Calibri" w:hAnsi="Times New Roman" w:cs="Times New Roman"/>
          <w:sz w:val="24"/>
          <w:szCs w:val="24"/>
        </w:rPr>
        <w:t>………………………………….</w:t>
      </w:r>
    </w:p>
    <w:p w:rsidR="001E6E16" w:rsidRPr="00A42EA7" w:rsidRDefault="001E6E16" w:rsidP="00A42EA7">
      <w:pPr>
        <w:spacing w:before="120" w:after="0" w:line="360" w:lineRule="auto"/>
        <w:ind w:firstLine="708"/>
        <w:jc w:val="both"/>
        <w:rPr>
          <w:rFonts w:ascii="Times New Roman" w:eastAsia="Times New Roman" w:hAnsi="Times New Roman" w:cs="Times New Roman"/>
          <w:color w:val="000000"/>
          <w:sz w:val="24"/>
        </w:rPr>
      </w:pPr>
      <w:r w:rsidRPr="00A42EA7">
        <w:rPr>
          <w:rFonts w:ascii="Times New Roman" w:eastAsia="Times New Roman" w:hAnsi="Times New Roman" w:cs="Times New Roman"/>
          <w:color w:val="000000"/>
          <w:sz w:val="24"/>
        </w:rPr>
        <w:t xml:space="preserve">Proces wdrażania założonych w niniejszym Programie działań i celów oraz informacja </w:t>
      </w:r>
      <w:r w:rsidRPr="00A42EA7">
        <w:rPr>
          <w:rFonts w:ascii="Times New Roman" w:eastAsia="Times New Roman" w:hAnsi="Times New Roman" w:cs="Times New Roman"/>
          <w:color w:val="000000"/>
          <w:sz w:val="24"/>
        </w:rPr>
        <w:br/>
        <w:t xml:space="preserve">o aktywności Zespołu Interdyscyplinarnego w danym roku, będą przedmiotem corocznych sprawozdań przedkładanych </w:t>
      </w:r>
      <w:r w:rsidR="00441A95">
        <w:rPr>
          <w:rFonts w:ascii="Times New Roman" w:eastAsia="Times New Roman" w:hAnsi="Times New Roman" w:cs="Times New Roman"/>
          <w:color w:val="000000"/>
          <w:sz w:val="24"/>
        </w:rPr>
        <w:t>Wójtowi Gminy Orchowo</w:t>
      </w:r>
      <w:r w:rsidRPr="00A42EA7">
        <w:rPr>
          <w:rFonts w:ascii="Times New Roman" w:eastAsia="Times New Roman" w:hAnsi="Times New Roman" w:cs="Times New Roman"/>
          <w:color w:val="000000"/>
          <w:sz w:val="24"/>
        </w:rPr>
        <w:t xml:space="preserve"> przez </w:t>
      </w:r>
      <w:r w:rsidR="00A42EA7">
        <w:rPr>
          <w:rFonts w:ascii="Times New Roman" w:eastAsia="Times New Roman" w:hAnsi="Times New Roman" w:cs="Times New Roman"/>
          <w:color w:val="000000"/>
          <w:sz w:val="24"/>
        </w:rPr>
        <w:t>Kierownika Gminnego</w:t>
      </w:r>
      <w:r w:rsidRPr="00A42EA7">
        <w:rPr>
          <w:rFonts w:ascii="Times New Roman" w:eastAsia="Times New Roman" w:hAnsi="Times New Roman" w:cs="Times New Roman"/>
          <w:color w:val="000000"/>
          <w:sz w:val="24"/>
        </w:rPr>
        <w:t xml:space="preserve"> Ośrodka Pomocy Społecznej w </w:t>
      </w:r>
      <w:r w:rsidR="00A42EA7">
        <w:rPr>
          <w:rFonts w:ascii="Times New Roman" w:eastAsia="Times New Roman" w:hAnsi="Times New Roman" w:cs="Times New Roman"/>
          <w:color w:val="000000"/>
          <w:sz w:val="24"/>
        </w:rPr>
        <w:t>Orchowie</w:t>
      </w:r>
      <w:r w:rsidRPr="00A42EA7">
        <w:rPr>
          <w:rFonts w:ascii="Times New Roman" w:eastAsia="Times New Roman" w:hAnsi="Times New Roman" w:cs="Times New Roman"/>
          <w:color w:val="000000"/>
          <w:sz w:val="24"/>
        </w:rPr>
        <w:t>.</w:t>
      </w:r>
    </w:p>
    <w:p w:rsidR="00520878" w:rsidRPr="00A42EA7" w:rsidRDefault="00520878" w:rsidP="00A42EA7">
      <w:pPr>
        <w:spacing w:line="360" w:lineRule="auto"/>
        <w:ind w:firstLine="708"/>
        <w:jc w:val="both"/>
        <w:rPr>
          <w:rFonts w:ascii="Times New Roman" w:eastAsia="Times New Roman" w:hAnsi="Times New Roman" w:cs="Times New Roman"/>
          <w:color w:val="000000"/>
          <w:sz w:val="24"/>
        </w:rPr>
      </w:pPr>
    </w:p>
    <w:sectPr w:rsidR="00520878" w:rsidRPr="00A42EA7" w:rsidSect="001F4175">
      <w:headerReference w:type="default" r:id="rId21"/>
      <w:footerReference w:type="default" r:id="rId22"/>
      <w:pgSz w:w="11906" w:h="16838"/>
      <w:pgMar w:top="1417" w:right="1417" w:bottom="1417" w:left="1417" w:header="708" w:footer="708" w:gutter="0"/>
      <w:pgBorders w:display="firstPage" w:offsetFrom="page">
        <w:top w:val="single" w:sz="4" w:space="24" w:color="7F7F7F" w:themeColor="text1" w:themeTint="80"/>
        <w:left w:val="single" w:sz="4" w:space="24" w:color="7F7F7F" w:themeColor="text1" w:themeTint="80"/>
        <w:bottom w:val="single" w:sz="4" w:space="24" w:color="7F7F7F" w:themeColor="text1" w:themeTint="80"/>
        <w:right w:val="single" w:sz="4" w:space="24" w:color="7F7F7F" w:themeColor="text1" w:themeTint="80"/>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B1" w:rsidRDefault="009847B1" w:rsidP="008772F2">
      <w:pPr>
        <w:spacing w:after="0" w:line="240" w:lineRule="auto"/>
      </w:pPr>
      <w:r>
        <w:separator/>
      </w:r>
    </w:p>
  </w:endnote>
  <w:endnote w:type="continuationSeparator" w:id="0">
    <w:p w:rsidR="009847B1" w:rsidRDefault="009847B1" w:rsidP="0087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pacing w:val="80"/>
        <w:sz w:val="18"/>
        <w:szCs w:val="18"/>
        <w14:textOutline w14:w="12255" w14:cap="flat" w14:cmpd="dbl" w14:algn="ctr">
          <w14:solidFill>
            <w14:srgbClr w14:val="000000"/>
          </w14:solidFill>
          <w14:prstDash w14:val="solid"/>
          <w14:miter w14:lim="0"/>
        </w14:textOutline>
      </w:rPr>
      <w:id w:val="5100355"/>
      <w:docPartObj>
        <w:docPartGallery w:val="Page Numbers (Bottom of Page)"/>
        <w:docPartUnique/>
      </w:docPartObj>
    </w:sdtPr>
    <w:sdtEndPr/>
    <w:sdtContent>
      <w:sdt>
        <w:sdtPr>
          <w:rPr>
            <w:rFonts w:asciiTheme="majorHAnsi" w:hAnsiTheme="majorHAnsi"/>
            <w:spacing w:val="80"/>
            <w:sz w:val="18"/>
            <w:szCs w:val="18"/>
            <w14:textOutline w14:w="12255" w14:cap="flat" w14:cmpd="dbl" w14:algn="ctr">
              <w14:solidFill>
                <w14:srgbClr w14:val="000000"/>
              </w14:solidFill>
              <w14:prstDash w14:val="solid"/>
              <w14:miter w14:lim="0"/>
            </w14:textOutline>
          </w:rPr>
          <w:id w:val="-1669238322"/>
          <w:docPartObj>
            <w:docPartGallery w:val="Page Numbers (Top of Page)"/>
            <w:docPartUnique/>
          </w:docPartObj>
        </w:sdtPr>
        <w:sdtEndPr/>
        <w:sdtContent>
          <w:p w:rsidR="007C3E88" w:rsidRPr="005B7790" w:rsidRDefault="007C3E88">
            <w:pPr>
              <w:pStyle w:val="Stopka"/>
              <w:jc w:val="center"/>
              <w:rPr>
                <w:rFonts w:asciiTheme="majorHAnsi" w:hAnsiTheme="majorHAnsi"/>
                <w:spacing w:val="80"/>
                <w:sz w:val="18"/>
                <w:szCs w:val="18"/>
                <w14:textOutline w14:w="12255" w14:cap="flat" w14:cmpd="dbl" w14:algn="ctr">
                  <w14:solidFill>
                    <w14:srgbClr w14:val="000000"/>
                  </w14:solidFill>
                  <w14:prstDash w14:val="solid"/>
                  <w14:miter w14:lim="0"/>
                </w14:textOutline>
              </w:rPr>
            </w:pPr>
            <w:r w:rsidRPr="005B7790">
              <w:rPr>
                <w:rFonts w:asciiTheme="majorHAnsi" w:hAnsiTheme="majorHAnsi"/>
                <w:spacing w:val="80"/>
                <w:sz w:val="18"/>
                <w:szCs w:val="18"/>
                <w14:textOutline w14:w="12255" w14:cap="flat" w14:cmpd="dbl" w14:algn="ctr">
                  <w14:solidFill>
                    <w14:srgbClr w14:val="000000"/>
                  </w14:solidFill>
                  <w14:prstDash w14:val="solid"/>
                  <w14:miter w14:lim="0"/>
                </w14:textOutline>
              </w:rPr>
              <w:t xml:space="preserve">STRONA </w:t>
            </w:r>
            <w:r w:rsidRPr="005B7790">
              <w:rPr>
                <w:rFonts w:asciiTheme="majorHAnsi" w:hAnsiTheme="majorHAnsi"/>
                <w:bCs/>
                <w:spacing w:val="80"/>
                <w:sz w:val="18"/>
                <w:szCs w:val="18"/>
                <w14:textOutline w14:w="12255" w14:cap="flat" w14:cmpd="dbl" w14:algn="ctr">
                  <w14:solidFill>
                    <w14:srgbClr w14:val="000000"/>
                  </w14:solidFill>
                  <w14:prstDash w14:val="solid"/>
                  <w14:miter w14:lim="0"/>
                </w14:textOutline>
              </w:rPr>
              <w:fldChar w:fldCharType="begin"/>
            </w:r>
            <w:r w:rsidRPr="005B7790">
              <w:rPr>
                <w:rFonts w:asciiTheme="majorHAnsi" w:hAnsiTheme="majorHAnsi"/>
                <w:bCs/>
                <w:spacing w:val="80"/>
                <w:sz w:val="18"/>
                <w:szCs w:val="18"/>
                <w14:textOutline w14:w="12255" w14:cap="flat" w14:cmpd="dbl" w14:algn="ctr">
                  <w14:solidFill>
                    <w14:srgbClr w14:val="000000"/>
                  </w14:solidFill>
                  <w14:prstDash w14:val="solid"/>
                  <w14:miter w14:lim="0"/>
                </w14:textOutline>
              </w:rPr>
              <w:instrText>PAGE</w:instrText>
            </w:r>
            <w:r w:rsidRPr="005B7790">
              <w:rPr>
                <w:rFonts w:asciiTheme="majorHAnsi" w:hAnsiTheme="majorHAnsi"/>
                <w:bCs/>
                <w:spacing w:val="80"/>
                <w:sz w:val="18"/>
                <w:szCs w:val="18"/>
                <w14:textOutline w14:w="12255" w14:cap="flat" w14:cmpd="dbl" w14:algn="ctr">
                  <w14:solidFill>
                    <w14:srgbClr w14:val="000000"/>
                  </w14:solidFill>
                  <w14:prstDash w14:val="solid"/>
                  <w14:miter w14:lim="0"/>
                </w14:textOutline>
              </w:rPr>
              <w:fldChar w:fldCharType="separate"/>
            </w:r>
            <w:r w:rsidR="00AD0B02">
              <w:rPr>
                <w:rFonts w:asciiTheme="majorHAnsi" w:hAnsiTheme="majorHAnsi"/>
                <w:bCs/>
                <w:noProof/>
                <w:spacing w:val="80"/>
                <w:sz w:val="18"/>
                <w:szCs w:val="18"/>
                <w14:textOutline w14:w="12255" w14:cap="flat" w14:cmpd="dbl" w14:algn="ctr">
                  <w14:solidFill>
                    <w14:srgbClr w14:val="000000"/>
                  </w14:solidFill>
                  <w14:prstDash w14:val="solid"/>
                  <w14:miter w14:lim="0"/>
                </w14:textOutline>
              </w:rPr>
              <w:t>38</w:t>
            </w:r>
            <w:r w:rsidRPr="005B7790">
              <w:rPr>
                <w:rFonts w:asciiTheme="majorHAnsi" w:hAnsiTheme="majorHAnsi"/>
                <w:bCs/>
                <w:spacing w:val="80"/>
                <w:sz w:val="18"/>
                <w:szCs w:val="18"/>
                <w14:textOutline w14:w="12255" w14:cap="flat" w14:cmpd="dbl" w14:algn="ctr">
                  <w14:solidFill>
                    <w14:srgbClr w14:val="000000"/>
                  </w14:solidFill>
                  <w14:prstDash w14:val="solid"/>
                  <w14:miter w14:lim="0"/>
                </w14:textOutline>
              </w:rPr>
              <w:fldChar w:fldCharType="end"/>
            </w:r>
            <w:r w:rsidRPr="005B7790">
              <w:rPr>
                <w:rFonts w:asciiTheme="majorHAnsi" w:hAnsiTheme="majorHAnsi"/>
                <w:spacing w:val="80"/>
                <w:sz w:val="18"/>
                <w:szCs w:val="18"/>
                <w14:textOutline w14:w="12255" w14:cap="flat" w14:cmpd="dbl" w14:algn="ctr">
                  <w14:solidFill>
                    <w14:srgbClr w14:val="000000"/>
                  </w14:solidFill>
                  <w14:prstDash w14:val="solid"/>
                  <w14:miter w14:lim="0"/>
                </w14:textOutline>
              </w:rPr>
              <w:t xml:space="preserve"> Z </w:t>
            </w:r>
            <w:r w:rsidRPr="005B7790">
              <w:rPr>
                <w:rFonts w:asciiTheme="majorHAnsi" w:hAnsiTheme="majorHAnsi"/>
                <w:bCs/>
                <w:spacing w:val="80"/>
                <w:sz w:val="18"/>
                <w:szCs w:val="18"/>
                <w14:textOutline w14:w="12255" w14:cap="flat" w14:cmpd="dbl" w14:algn="ctr">
                  <w14:solidFill>
                    <w14:srgbClr w14:val="000000"/>
                  </w14:solidFill>
                  <w14:prstDash w14:val="solid"/>
                  <w14:miter w14:lim="0"/>
                </w14:textOutline>
              </w:rPr>
              <w:fldChar w:fldCharType="begin"/>
            </w:r>
            <w:r w:rsidRPr="005B7790">
              <w:rPr>
                <w:rFonts w:asciiTheme="majorHAnsi" w:hAnsiTheme="majorHAnsi"/>
                <w:bCs/>
                <w:spacing w:val="80"/>
                <w:sz w:val="18"/>
                <w:szCs w:val="18"/>
                <w14:textOutline w14:w="12255" w14:cap="flat" w14:cmpd="dbl" w14:algn="ctr">
                  <w14:solidFill>
                    <w14:srgbClr w14:val="000000"/>
                  </w14:solidFill>
                  <w14:prstDash w14:val="solid"/>
                  <w14:miter w14:lim="0"/>
                </w14:textOutline>
              </w:rPr>
              <w:instrText>NUMPAGES</w:instrText>
            </w:r>
            <w:r w:rsidRPr="005B7790">
              <w:rPr>
                <w:rFonts w:asciiTheme="majorHAnsi" w:hAnsiTheme="majorHAnsi"/>
                <w:bCs/>
                <w:spacing w:val="80"/>
                <w:sz w:val="18"/>
                <w:szCs w:val="18"/>
                <w14:textOutline w14:w="12255" w14:cap="flat" w14:cmpd="dbl" w14:algn="ctr">
                  <w14:solidFill>
                    <w14:srgbClr w14:val="000000"/>
                  </w14:solidFill>
                  <w14:prstDash w14:val="solid"/>
                  <w14:miter w14:lim="0"/>
                </w14:textOutline>
              </w:rPr>
              <w:fldChar w:fldCharType="separate"/>
            </w:r>
            <w:r w:rsidR="00AD0B02">
              <w:rPr>
                <w:rFonts w:asciiTheme="majorHAnsi" w:hAnsiTheme="majorHAnsi"/>
                <w:bCs/>
                <w:noProof/>
                <w:spacing w:val="80"/>
                <w:sz w:val="18"/>
                <w:szCs w:val="18"/>
                <w14:textOutline w14:w="12255" w14:cap="flat" w14:cmpd="dbl" w14:algn="ctr">
                  <w14:solidFill>
                    <w14:srgbClr w14:val="000000"/>
                  </w14:solidFill>
                  <w14:prstDash w14:val="solid"/>
                  <w14:miter w14:lim="0"/>
                </w14:textOutline>
              </w:rPr>
              <w:t>39</w:t>
            </w:r>
            <w:r w:rsidRPr="005B7790">
              <w:rPr>
                <w:rFonts w:asciiTheme="majorHAnsi" w:hAnsiTheme="majorHAnsi"/>
                <w:bCs/>
                <w:spacing w:val="80"/>
                <w:sz w:val="18"/>
                <w:szCs w:val="18"/>
                <w14:textOutline w14:w="12255" w14:cap="flat" w14:cmpd="dbl" w14:algn="ctr">
                  <w14:solidFill>
                    <w14:srgbClr w14:val="000000"/>
                  </w14:solidFill>
                  <w14:prstDash w14:val="solid"/>
                  <w14:miter w14:lim="0"/>
                </w14:textOutline>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B1" w:rsidRDefault="009847B1" w:rsidP="008772F2">
      <w:pPr>
        <w:spacing w:after="0" w:line="240" w:lineRule="auto"/>
      </w:pPr>
      <w:r>
        <w:separator/>
      </w:r>
    </w:p>
  </w:footnote>
  <w:footnote w:type="continuationSeparator" w:id="0">
    <w:p w:rsidR="009847B1" w:rsidRDefault="009847B1" w:rsidP="008772F2">
      <w:pPr>
        <w:spacing w:after="0" w:line="240" w:lineRule="auto"/>
      </w:pPr>
      <w:r>
        <w:continuationSeparator/>
      </w:r>
    </w:p>
  </w:footnote>
  <w:footnote w:id="1">
    <w:p w:rsidR="007C3E88" w:rsidRPr="00456A84" w:rsidRDefault="007C3E88" w:rsidP="00DB5330">
      <w:pPr>
        <w:pStyle w:val="Tekstprzypisudolnego"/>
        <w:jc w:val="both"/>
        <w:rPr>
          <w:rFonts w:ascii="Times New Roman" w:hAnsi="Times New Roman" w:cs="Times New Roman"/>
        </w:rPr>
      </w:pPr>
      <w:r w:rsidRPr="00456A84">
        <w:rPr>
          <w:rStyle w:val="Odwoanieprzypisudolnego"/>
          <w:rFonts w:ascii="Times New Roman" w:hAnsi="Times New Roman" w:cs="Times New Roman"/>
        </w:rPr>
        <w:footnoteRef/>
      </w:r>
      <w:r>
        <w:rPr>
          <w:rFonts w:ascii="Times New Roman" w:hAnsi="Times New Roman" w:cs="Times New Roman"/>
        </w:rPr>
        <w:t xml:space="preserve"> </w:t>
      </w:r>
      <w:r w:rsidRPr="00456A84">
        <w:rPr>
          <w:rFonts w:ascii="Times New Roman" w:hAnsi="Times New Roman" w:cs="Times New Roman"/>
        </w:rPr>
        <w:t>https://statystyka.policja.pl/st/wybrane-statystyki/przemoc-w-rodzinie/50863,Przemoc-w-rodzinie.html</w:t>
      </w:r>
    </w:p>
  </w:footnote>
  <w:footnote w:id="2">
    <w:p w:rsidR="007C3E88" w:rsidRPr="00DB5330" w:rsidRDefault="007C3E88" w:rsidP="00DB5330">
      <w:pPr>
        <w:pStyle w:val="Tekstprzypisudolnego"/>
        <w:jc w:val="both"/>
        <w:rPr>
          <w:rFonts w:asciiTheme="majorHAnsi" w:hAnsiTheme="majorHAnsi" w:cs="Times New Roman"/>
        </w:rPr>
      </w:pPr>
      <w:r w:rsidRPr="00456A84">
        <w:rPr>
          <w:rStyle w:val="Odwoanieprzypisudolnego"/>
          <w:rFonts w:ascii="Times New Roman" w:hAnsi="Times New Roman" w:cs="Times New Roman"/>
        </w:rPr>
        <w:footnoteRef/>
      </w:r>
      <w:r w:rsidRPr="00456A84">
        <w:rPr>
          <w:rFonts w:ascii="Times New Roman" w:hAnsi="Times New Roman" w:cs="Times New Roman"/>
        </w:rPr>
        <w:t xml:space="preserve"> </w:t>
      </w:r>
      <w:proofErr w:type="spellStart"/>
      <w:r w:rsidRPr="00456A84">
        <w:rPr>
          <w:rFonts w:ascii="Times New Roman" w:hAnsi="Times New Roman" w:cs="Times New Roman"/>
        </w:rPr>
        <w:t>A.Staręga</w:t>
      </w:r>
      <w:proofErr w:type="spellEnd"/>
      <w:r w:rsidRPr="00456A84">
        <w:rPr>
          <w:rFonts w:ascii="Times New Roman" w:hAnsi="Times New Roman" w:cs="Times New Roman"/>
        </w:rPr>
        <w:t xml:space="preserve">, Przemoc wobec osób starszych. Czasopismo Niebieska linia, Instytut Psychologii i Zdrowia Polskiego Towarzystwa Psychologicznego. Przemoc, 2003. </w:t>
      </w:r>
    </w:p>
  </w:footnote>
  <w:footnote w:id="3">
    <w:p w:rsidR="007C3E88" w:rsidRPr="00456A84" w:rsidRDefault="007C3E88" w:rsidP="00DB5330">
      <w:pPr>
        <w:pStyle w:val="Tekstprzypisudolnego"/>
        <w:jc w:val="both"/>
        <w:rPr>
          <w:rFonts w:ascii="Times New Roman" w:hAnsi="Times New Roman" w:cs="Times New Roman"/>
        </w:rPr>
      </w:pPr>
      <w:r w:rsidRPr="00456A84">
        <w:rPr>
          <w:rStyle w:val="Odwoanieprzypisudolnego"/>
          <w:rFonts w:ascii="Times New Roman" w:hAnsi="Times New Roman" w:cs="Times New Roman"/>
        </w:rPr>
        <w:footnoteRef/>
      </w:r>
      <w:r w:rsidRPr="00456A84">
        <w:rPr>
          <w:rFonts w:ascii="Times New Roman" w:hAnsi="Times New Roman" w:cs="Times New Roman"/>
        </w:rPr>
        <w:t xml:space="preserve"> E. </w:t>
      </w:r>
      <w:proofErr w:type="spellStart"/>
      <w:r w:rsidRPr="00456A84">
        <w:rPr>
          <w:rFonts w:ascii="Times New Roman" w:hAnsi="Times New Roman" w:cs="Times New Roman"/>
        </w:rPr>
        <w:t>Sygit</w:t>
      </w:r>
      <w:proofErr w:type="spellEnd"/>
      <w:r w:rsidRPr="00456A84">
        <w:rPr>
          <w:rFonts w:ascii="Times New Roman" w:hAnsi="Times New Roman" w:cs="Times New Roman"/>
        </w:rPr>
        <w:t>, R. Ossowski, Przemoc wobec osób starszych ze względu na ich wiek, płeć i wykształcenie, Gerontologia Polska, tom 16, nr 3, 163–168.</w:t>
      </w:r>
    </w:p>
  </w:footnote>
  <w:footnote w:id="4">
    <w:p w:rsidR="007C3E88" w:rsidRPr="00456A84" w:rsidRDefault="007C3E88" w:rsidP="00DB5330">
      <w:pPr>
        <w:pStyle w:val="Tekstprzypisudolnego"/>
        <w:jc w:val="both"/>
        <w:rPr>
          <w:rFonts w:ascii="Times New Roman" w:hAnsi="Times New Roman" w:cs="Times New Roman"/>
        </w:rPr>
      </w:pPr>
      <w:r w:rsidRPr="00456A84">
        <w:rPr>
          <w:rStyle w:val="Odwoanieprzypisudolnego"/>
          <w:rFonts w:ascii="Times New Roman" w:hAnsi="Times New Roman" w:cs="Times New Roman"/>
        </w:rPr>
        <w:footnoteRef/>
      </w:r>
      <w:r w:rsidRPr="00456A84">
        <w:rPr>
          <w:rFonts w:ascii="Times New Roman" w:hAnsi="Times New Roman" w:cs="Times New Roman"/>
        </w:rPr>
        <w:t xml:space="preserve"> M. Kofta, G, Sędek, Wyuczona bezradność. Podejś</w:t>
      </w:r>
      <w:r>
        <w:rPr>
          <w:rFonts w:ascii="Times New Roman" w:hAnsi="Times New Roman" w:cs="Times New Roman"/>
        </w:rPr>
        <w:t>cie informacyjne, [w:] M. Koft</w:t>
      </w:r>
      <w:r w:rsidRPr="00456A84">
        <w:rPr>
          <w:rFonts w:ascii="Times New Roman" w:hAnsi="Times New Roman" w:cs="Times New Roman"/>
        </w:rPr>
        <w:t xml:space="preserve">a, Psychologia aktywności: zaangażowanie, sprawstwo, bezradność, Wydawnictwo </w:t>
      </w:r>
      <w:proofErr w:type="spellStart"/>
      <w:r w:rsidRPr="00456A84">
        <w:rPr>
          <w:rFonts w:ascii="Times New Roman" w:hAnsi="Times New Roman" w:cs="Times New Roman"/>
        </w:rPr>
        <w:t>Nakom</w:t>
      </w:r>
      <w:proofErr w:type="spellEnd"/>
      <w:r w:rsidRPr="00456A84">
        <w:rPr>
          <w:rFonts w:ascii="Times New Roman" w:hAnsi="Times New Roman" w:cs="Times New Roman"/>
        </w:rPr>
        <w:t>, Poznań, 1993.</w:t>
      </w:r>
    </w:p>
  </w:footnote>
  <w:footnote w:id="5">
    <w:p w:rsidR="007C3E88" w:rsidRPr="00DB5330" w:rsidRDefault="007C3E88" w:rsidP="001E2662">
      <w:pPr>
        <w:pStyle w:val="Tekstprzypisudolnego"/>
        <w:jc w:val="both"/>
        <w:rPr>
          <w:rFonts w:asciiTheme="majorHAnsi" w:hAnsiTheme="majorHAnsi"/>
        </w:rPr>
      </w:pPr>
      <w:r w:rsidRPr="00456A84">
        <w:rPr>
          <w:rStyle w:val="Odwoanieprzypisudolnego"/>
          <w:rFonts w:ascii="Times New Roman" w:hAnsi="Times New Roman" w:cs="Times New Roman"/>
        </w:rPr>
        <w:footnoteRef/>
      </w:r>
      <w:r w:rsidRPr="00456A84">
        <w:rPr>
          <w:rFonts w:ascii="Times New Roman" w:hAnsi="Times New Roman" w:cs="Times New Roman"/>
        </w:rPr>
        <w:t xml:space="preserve"> T. </w:t>
      </w:r>
      <w:proofErr w:type="spellStart"/>
      <w:r w:rsidRPr="00456A84">
        <w:rPr>
          <w:rFonts w:ascii="Times New Roman" w:hAnsi="Times New Roman" w:cs="Times New Roman"/>
        </w:rPr>
        <w:t>Jarmakowski</w:t>
      </w:r>
      <w:proofErr w:type="spellEnd"/>
      <w:r w:rsidRPr="00456A84">
        <w:rPr>
          <w:rFonts w:ascii="Times New Roman" w:hAnsi="Times New Roman" w:cs="Times New Roman"/>
        </w:rPr>
        <w:t>, Styl atrybucji, poczucie kontroli i płeć a podatność na powstawanie syndromu wyuczonej bezradności, FOLIA PSYCHOLOGICA 13, 2009, s. 55-73.</w:t>
      </w:r>
    </w:p>
  </w:footnote>
  <w:footnote w:id="6">
    <w:p w:rsidR="007C3E88" w:rsidRPr="00456A84" w:rsidRDefault="007C3E88" w:rsidP="001E2662">
      <w:pPr>
        <w:pStyle w:val="Tekstprzypisudolnego"/>
        <w:jc w:val="both"/>
        <w:rPr>
          <w:rFonts w:ascii="Times New Roman" w:hAnsi="Times New Roman" w:cs="Times New Roman"/>
        </w:rPr>
      </w:pPr>
      <w:r w:rsidRPr="00456A84">
        <w:rPr>
          <w:rStyle w:val="Odwoanieprzypisudolnego"/>
          <w:rFonts w:ascii="Times New Roman" w:hAnsi="Times New Roman" w:cs="Times New Roman"/>
        </w:rPr>
        <w:footnoteRef/>
      </w:r>
      <w:r w:rsidRPr="00456A84">
        <w:rPr>
          <w:rFonts w:ascii="Times New Roman" w:hAnsi="Times New Roman" w:cs="Times New Roman"/>
        </w:rPr>
        <w:t xml:space="preserve"> J. Helios, W. Jedlecka, Współczesne oblicza przemocy. Zagadnienia wybrane, Uniwersytet Wrocławski, Wrocław 2017.</w:t>
      </w:r>
    </w:p>
  </w:footnote>
  <w:footnote w:id="7">
    <w:p w:rsidR="007C3E88" w:rsidRDefault="007C3E88" w:rsidP="00BC01C4">
      <w:pPr>
        <w:pStyle w:val="Tekstprzypisudolnego"/>
      </w:pPr>
      <w:r>
        <w:rPr>
          <w:rStyle w:val="Odwoanieprzypisudolnego"/>
        </w:rPr>
        <w:footnoteRef/>
      </w:r>
      <w:r>
        <w:t xml:space="preserve"> </w:t>
      </w:r>
      <w:r w:rsidRPr="00A95F41">
        <w:rPr>
          <w:rFonts w:ascii="Times New Roman" w:hAnsi="Times New Roman" w:cs="Times New Roman"/>
        </w:rPr>
        <w:t>Raport o stanie gminy Orchowo za 2019 rok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E88" w:rsidRPr="005B7790" w:rsidRDefault="007C3E88" w:rsidP="005B7790">
    <w:pPr>
      <w:pStyle w:val="Bezodstpw"/>
      <w:spacing w:after="240" w:line="276" w:lineRule="auto"/>
      <w:jc w:val="center"/>
      <w:rPr>
        <w:rFonts w:asciiTheme="majorHAnsi" w:eastAsiaTheme="majorEastAsia" w:hAnsiTheme="majorHAnsi" w:cs="Times New Roman"/>
        <w:spacing w:val="80"/>
        <w:sz w:val="18"/>
        <w:szCs w:val="80"/>
        <w:lang w:eastAsia="en-US"/>
        <w14:textOutline w14:w="12255" w14:cap="flat" w14:cmpd="dbl" w14:algn="ctr">
          <w14:solidFill>
            <w14:srgbClr w14:val="000000"/>
          </w14:solidFill>
          <w14:prstDash w14:val="solid"/>
          <w14:miter w14:lim="0"/>
        </w14:textOutline>
      </w:rPr>
    </w:pPr>
    <w:r>
      <w:rPr>
        <w:rFonts w:asciiTheme="majorHAnsi" w:eastAsiaTheme="majorEastAsia" w:hAnsiTheme="majorHAnsi" w:cs="Times New Roman"/>
        <w:spacing w:val="80"/>
        <w:sz w:val="18"/>
        <w:szCs w:val="80"/>
        <w:lang w:eastAsia="en-US"/>
        <w14:textOutline w14:w="12255" w14:cap="flat" w14:cmpd="dbl" w14:algn="ctr">
          <w14:solidFill>
            <w14:srgbClr w14:val="000000"/>
          </w14:solidFill>
          <w14:prstDash w14:val="solid"/>
          <w14:miter w14:lim="0"/>
        </w14:textOutline>
      </w:rPr>
      <w:t xml:space="preserve">GMINNY PROGRAM PRZECIWDZIAŁANIA PRZEMOCY </w:t>
    </w:r>
    <w:r>
      <w:rPr>
        <w:rFonts w:asciiTheme="majorHAnsi" w:eastAsiaTheme="majorEastAsia" w:hAnsiTheme="majorHAnsi" w:cs="Times New Roman"/>
        <w:spacing w:val="80"/>
        <w:sz w:val="18"/>
        <w:szCs w:val="80"/>
        <w:lang w:eastAsia="en-US"/>
        <w14:textOutline w14:w="12255" w14:cap="flat" w14:cmpd="dbl" w14:algn="ctr">
          <w14:solidFill>
            <w14:srgbClr w14:val="000000"/>
          </w14:solidFill>
          <w14:prstDash w14:val="solid"/>
          <w14:miter w14:lim="0"/>
        </w14:textOutline>
      </w:rPr>
      <w:br/>
      <w:t xml:space="preserve">W RODZINIE ORAZ OCHRONY OFIAR PRZEMOCY W RODZINIE DLA GMINY ORCHOWO NA LATA 2021-2030 </w:t>
    </w:r>
  </w:p>
  <w:p w:rsidR="007C3E88" w:rsidRPr="00C64E9C" w:rsidRDefault="007C3E88">
    <w:pPr>
      <w:pStyle w:val="Nagwek"/>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C7A"/>
    <w:multiLevelType w:val="hybridMultilevel"/>
    <w:tmpl w:val="FF5AE7F4"/>
    <w:lvl w:ilvl="0" w:tplc="9D820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35774C"/>
    <w:multiLevelType w:val="hybridMultilevel"/>
    <w:tmpl w:val="82BE2D86"/>
    <w:lvl w:ilvl="0" w:tplc="4FC480B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36A2C50"/>
    <w:multiLevelType w:val="hybridMultilevel"/>
    <w:tmpl w:val="519C2C62"/>
    <w:lvl w:ilvl="0" w:tplc="2F6457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6C5555"/>
    <w:multiLevelType w:val="hybridMultilevel"/>
    <w:tmpl w:val="CFF69060"/>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51F205F"/>
    <w:multiLevelType w:val="hybridMultilevel"/>
    <w:tmpl w:val="48182A78"/>
    <w:lvl w:ilvl="0" w:tplc="9D82040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78951AE"/>
    <w:multiLevelType w:val="hybridMultilevel"/>
    <w:tmpl w:val="86003F3C"/>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2B6EEF"/>
    <w:multiLevelType w:val="hybridMultilevel"/>
    <w:tmpl w:val="07662008"/>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19728B"/>
    <w:multiLevelType w:val="hybridMultilevel"/>
    <w:tmpl w:val="1A2EE142"/>
    <w:lvl w:ilvl="0" w:tplc="66E6F9B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6B35F1"/>
    <w:multiLevelType w:val="hybridMultilevel"/>
    <w:tmpl w:val="304E9B16"/>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4787962"/>
    <w:multiLevelType w:val="hybridMultilevel"/>
    <w:tmpl w:val="7CB6E788"/>
    <w:lvl w:ilvl="0" w:tplc="2F6457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C31C4B"/>
    <w:multiLevelType w:val="hybridMultilevel"/>
    <w:tmpl w:val="2B7CAA72"/>
    <w:lvl w:ilvl="0" w:tplc="2F6457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706187"/>
    <w:multiLevelType w:val="hybridMultilevel"/>
    <w:tmpl w:val="77A0C95A"/>
    <w:lvl w:ilvl="0" w:tplc="52CE1074">
      <w:start w:val="1"/>
      <w:numFmt w:val="bullet"/>
      <w:lvlText w:val=""/>
      <w:lvlJc w:val="left"/>
      <w:pPr>
        <w:ind w:left="1428" w:hanging="360"/>
      </w:pPr>
      <w:rPr>
        <w:rFonts w:ascii="Symbol" w:hAnsi="Symbol" w:hint="default"/>
        <w:color w:val="auto"/>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1AD63760"/>
    <w:multiLevelType w:val="hybridMultilevel"/>
    <w:tmpl w:val="554CDCAE"/>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CA3439D"/>
    <w:multiLevelType w:val="hybridMultilevel"/>
    <w:tmpl w:val="211A350C"/>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903883"/>
    <w:multiLevelType w:val="hybridMultilevel"/>
    <w:tmpl w:val="853A9B06"/>
    <w:lvl w:ilvl="0" w:tplc="04150011">
      <w:start w:val="1"/>
      <w:numFmt w:val="decimal"/>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5" w15:restartNumberingAfterBreak="0">
    <w:nsid w:val="21644283"/>
    <w:multiLevelType w:val="hybridMultilevel"/>
    <w:tmpl w:val="CD56D16C"/>
    <w:lvl w:ilvl="0" w:tplc="2F6457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AD17D8"/>
    <w:multiLevelType w:val="hybridMultilevel"/>
    <w:tmpl w:val="E256AFBE"/>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3DA0C25"/>
    <w:multiLevelType w:val="hybridMultilevel"/>
    <w:tmpl w:val="119A8AD4"/>
    <w:lvl w:ilvl="0" w:tplc="2F6457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5E9162B"/>
    <w:multiLevelType w:val="hybridMultilevel"/>
    <w:tmpl w:val="6616C5F6"/>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D62319A"/>
    <w:multiLevelType w:val="hybridMultilevel"/>
    <w:tmpl w:val="46C8EE28"/>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EEE1BB4"/>
    <w:multiLevelType w:val="hybridMultilevel"/>
    <w:tmpl w:val="1062F1B0"/>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F0E5EF1"/>
    <w:multiLevelType w:val="hybridMultilevel"/>
    <w:tmpl w:val="3A32065E"/>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2470101"/>
    <w:multiLevelType w:val="hybridMultilevel"/>
    <w:tmpl w:val="76867818"/>
    <w:lvl w:ilvl="0" w:tplc="9D82040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3" w15:restartNumberingAfterBreak="0">
    <w:nsid w:val="37D17C35"/>
    <w:multiLevelType w:val="hybridMultilevel"/>
    <w:tmpl w:val="FAAEA28E"/>
    <w:lvl w:ilvl="0" w:tplc="9D820404">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420670"/>
    <w:multiLevelType w:val="hybridMultilevel"/>
    <w:tmpl w:val="5BCC1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CC30C3"/>
    <w:multiLevelType w:val="hybridMultilevel"/>
    <w:tmpl w:val="A41AEED6"/>
    <w:lvl w:ilvl="0" w:tplc="214E23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9192B57"/>
    <w:multiLevelType w:val="hybridMultilevel"/>
    <w:tmpl w:val="E37A68AC"/>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CA12B5E"/>
    <w:multiLevelType w:val="hybridMultilevel"/>
    <w:tmpl w:val="CA8603DC"/>
    <w:lvl w:ilvl="0" w:tplc="2F6457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3AF42CE"/>
    <w:multiLevelType w:val="hybridMultilevel"/>
    <w:tmpl w:val="304AD406"/>
    <w:lvl w:ilvl="0" w:tplc="9D820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45D5A43"/>
    <w:multiLevelType w:val="hybridMultilevel"/>
    <w:tmpl w:val="E96C618A"/>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8244B4B"/>
    <w:multiLevelType w:val="hybridMultilevel"/>
    <w:tmpl w:val="95FC711E"/>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8D427EB"/>
    <w:multiLevelType w:val="hybridMultilevel"/>
    <w:tmpl w:val="6250F6E2"/>
    <w:lvl w:ilvl="0" w:tplc="C348352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317EC5"/>
    <w:multiLevelType w:val="hybridMultilevel"/>
    <w:tmpl w:val="63F64884"/>
    <w:lvl w:ilvl="0" w:tplc="2F6457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0CC78AC"/>
    <w:multiLevelType w:val="hybridMultilevel"/>
    <w:tmpl w:val="5B00A3F0"/>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43208B"/>
    <w:multiLevelType w:val="multilevel"/>
    <w:tmpl w:val="41E6A0D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590D1CF2"/>
    <w:multiLevelType w:val="hybridMultilevel"/>
    <w:tmpl w:val="87C4EABE"/>
    <w:lvl w:ilvl="0" w:tplc="1B6C5F8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7C3E74"/>
    <w:multiLevelType w:val="multilevel"/>
    <w:tmpl w:val="36BE751A"/>
    <w:lvl w:ilvl="0">
      <w:start w:val="1"/>
      <w:numFmt w:val="bullet"/>
      <w:lvlText w:val=""/>
      <w:lvlJc w:val="left"/>
      <w:pPr>
        <w:ind w:left="720" w:hanging="360"/>
      </w:pPr>
      <w:rPr>
        <w:rFonts w:ascii="Symbol" w:hAnsi="Symbol" w:hint="default"/>
        <w:color w:val="681417" w:themeColor="text2" w:themeShade="8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E011E0"/>
    <w:multiLevelType w:val="hybridMultilevel"/>
    <w:tmpl w:val="1B3AE280"/>
    <w:lvl w:ilvl="0" w:tplc="E36E90E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F4173D"/>
    <w:multiLevelType w:val="hybridMultilevel"/>
    <w:tmpl w:val="4EEAD166"/>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905250D"/>
    <w:multiLevelType w:val="hybridMultilevel"/>
    <w:tmpl w:val="D19E292A"/>
    <w:lvl w:ilvl="0" w:tplc="9D820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7D2588"/>
    <w:multiLevelType w:val="multilevel"/>
    <w:tmpl w:val="988847E4"/>
    <w:lvl w:ilvl="0">
      <w:start w:val="1"/>
      <w:numFmt w:val="bullet"/>
      <w:lvlText w:val=""/>
      <w:lvlJc w:val="left"/>
      <w:pPr>
        <w:ind w:left="358" w:hanging="360"/>
      </w:pPr>
      <w:rPr>
        <w:rFonts w:ascii="Symbol" w:hAnsi="Symbol" w:hint="default"/>
        <w:color w:val="3D3D3D" w:themeColor="accent1" w:themeShade="80"/>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41" w15:restartNumberingAfterBreak="0">
    <w:nsid w:val="711B6FE7"/>
    <w:multiLevelType w:val="multilevel"/>
    <w:tmpl w:val="89DEAB4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5E763D4"/>
    <w:multiLevelType w:val="multilevel"/>
    <w:tmpl w:val="F3188C6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7304B3E"/>
    <w:multiLevelType w:val="hybridMultilevel"/>
    <w:tmpl w:val="B7C2FC0C"/>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7C5246B"/>
    <w:multiLevelType w:val="multilevel"/>
    <w:tmpl w:val="A3F0A2E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A3752E8"/>
    <w:multiLevelType w:val="hybridMultilevel"/>
    <w:tmpl w:val="C29694DA"/>
    <w:lvl w:ilvl="0" w:tplc="34F86C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D976F54"/>
    <w:multiLevelType w:val="multilevel"/>
    <w:tmpl w:val="711A4DD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7F2B5E4A"/>
    <w:multiLevelType w:val="hybridMultilevel"/>
    <w:tmpl w:val="F56233BA"/>
    <w:lvl w:ilvl="0" w:tplc="081C60DA">
      <w:start w:val="1"/>
      <w:numFmt w:val="decimal"/>
      <w:lvlText w:val="%1."/>
      <w:lvlJc w:val="left"/>
      <w:pPr>
        <w:ind w:left="1084" w:hanging="375"/>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25"/>
  </w:num>
  <w:num w:numId="2">
    <w:abstractNumId w:val="37"/>
  </w:num>
  <w:num w:numId="3">
    <w:abstractNumId w:val="43"/>
  </w:num>
  <w:num w:numId="4">
    <w:abstractNumId w:val="19"/>
  </w:num>
  <w:num w:numId="5">
    <w:abstractNumId w:val="30"/>
  </w:num>
  <w:num w:numId="6">
    <w:abstractNumId w:val="7"/>
  </w:num>
  <w:num w:numId="7">
    <w:abstractNumId w:val="35"/>
  </w:num>
  <w:num w:numId="8">
    <w:abstractNumId w:val="8"/>
  </w:num>
  <w:num w:numId="9">
    <w:abstractNumId w:val="3"/>
  </w:num>
  <w:num w:numId="10">
    <w:abstractNumId w:val="29"/>
  </w:num>
  <w:num w:numId="11">
    <w:abstractNumId w:val="21"/>
  </w:num>
  <w:num w:numId="12">
    <w:abstractNumId w:val="13"/>
  </w:num>
  <w:num w:numId="13">
    <w:abstractNumId w:val="5"/>
  </w:num>
  <w:num w:numId="14">
    <w:abstractNumId w:val="45"/>
  </w:num>
  <w:num w:numId="15">
    <w:abstractNumId w:val="12"/>
  </w:num>
  <w:num w:numId="16">
    <w:abstractNumId w:val="6"/>
  </w:num>
  <w:num w:numId="17">
    <w:abstractNumId w:val="16"/>
  </w:num>
  <w:num w:numId="18">
    <w:abstractNumId w:val="20"/>
  </w:num>
  <w:num w:numId="19">
    <w:abstractNumId w:val="38"/>
  </w:num>
  <w:num w:numId="20">
    <w:abstractNumId w:val="33"/>
  </w:num>
  <w:num w:numId="21">
    <w:abstractNumId w:val="26"/>
  </w:num>
  <w:num w:numId="22">
    <w:abstractNumId w:val="18"/>
  </w:num>
  <w:num w:numId="23">
    <w:abstractNumId w:val="31"/>
  </w:num>
  <w:num w:numId="24">
    <w:abstractNumId w:val="4"/>
  </w:num>
  <w:num w:numId="25">
    <w:abstractNumId w:val="47"/>
  </w:num>
  <w:num w:numId="26">
    <w:abstractNumId w:val="23"/>
  </w:num>
  <w:num w:numId="27">
    <w:abstractNumId w:val="39"/>
  </w:num>
  <w:num w:numId="28">
    <w:abstractNumId w:val="28"/>
  </w:num>
  <w:num w:numId="29">
    <w:abstractNumId w:val="0"/>
  </w:num>
  <w:num w:numId="30">
    <w:abstractNumId w:val="24"/>
  </w:num>
  <w:num w:numId="31">
    <w:abstractNumId w:val="1"/>
  </w:num>
  <w:num w:numId="32">
    <w:abstractNumId w:val="14"/>
  </w:num>
  <w:num w:numId="33">
    <w:abstractNumId w:val="40"/>
  </w:num>
  <w:num w:numId="34">
    <w:abstractNumId w:val="36"/>
  </w:num>
  <w:num w:numId="35">
    <w:abstractNumId w:val="32"/>
  </w:num>
  <w:num w:numId="36">
    <w:abstractNumId w:val="10"/>
  </w:num>
  <w:num w:numId="37">
    <w:abstractNumId w:val="46"/>
  </w:num>
  <w:num w:numId="38">
    <w:abstractNumId w:val="42"/>
  </w:num>
  <w:num w:numId="39">
    <w:abstractNumId w:val="44"/>
  </w:num>
  <w:num w:numId="40">
    <w:abstractNumId w:val="41"/>
  </w:num>
  <w:num w:numId="41">
    <w:abstractNumId w:val="34"/>
  </w:num>
  <w:num w:numId="42">
    <w:abstractNumId w:val="9"/>
  </w:num>
  <w:num w:numId="43">
    <w:abstractNumId w:val="15"/>
  </w:num>
  <w:num w:numId="44">
    <w:abstractNumId w:val="2"/>
  </w:num>
  <w:num w:numId="45">
    <w:abstractNumId w:val="27"/>
  </w:num>
  <w:num w:numId="46">
    <w:abstractNumId w:val="17"/>
  </w:num>
  <w:num w:numId="47">
    <w:abstractNumId w:val="22"/>
  </w:num>
  <w:num w:numId="48">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78"/>
    <w:rsid w:val="00003A3B"/>
    <w:rsid w:val="00004338"/>
    <w:rsid w:val="0000487E"/>
    <w:rsid w:val="00011805"/>
    <w:rsid w:val="0001503F"/>
    <w:rsid w:val="00025DC1"/>
    <w:rsid w:val="000303BE"/>
    <w:rsid w:val="00035165"/>
    <w:rsid w:val="00036272"/>
    <w:rsid w:val="0004202F"/>
    <w:rsid w:val="000570A2"/>
    <w:rsid w:val="00061FEA"/>
    <w:rsid w:val="000621B6"/>
    <w:rsid w:val="00063CAB"/>
    <w:rsid w:val="00064C3F"/>
    <w:rsid w:val="000706FF"/>
    <w:rsid w:val="00073529"/>
    <w:rsid w:val="000767BC"/>
    <w:rsid w:val="000804CC"/>
    <w:rsid w:val="00083CEB"/>
    <w:rsid w:val="0008447B"/>
    <w:rsid w:val="00085148"/>
    <w:rsid w:val="00085309"/>
    <w:rsid w:val="000865A4"/>
    <w:rsid w:val="000871A5"/>
    <w:rsid w:val="0009002B"/>
    <w:rsid w:val="00093599"/>
    <w:rsid w:val="00095179"/>
    <w:rsid w:val="00097304"/>
    <w:rsid w:val="000A4AAB"/>
    <w:rsid w:val="000A4D7D"/>
    <w:rsid w:val="000A5072"/>
    <w:rsid w:val="000B37C6"/>
    <w:rsid w:val="000B4771"/>
    <w:rsid w:val="000C45F6"/>
    <w:rsid w:val="000C546B"/>
    <w:rsid w:val="000D6652"/>
    <w:rsid w:val="000E63FC"/>
    <w:rsid w:val="000F0947"/>
    <w:rsid w:val="000F0B92"/>
    <w:rsid w:val="000F2E0B"/>
    <w:rsid w:val="000F6836"/>
    <w:rsid w:val="00102417"/>
    <w:rsid w:val="00107464"/>
    <w:rsid w:val="00126385"/>
    <w:rsid w:val="001316B7"/>
    <w:rsid w:val="001346DA"/>
    <w:rsid w:val="00135E94"/>
    <w:rsid w:val="00141550"/>
    <w:rsid w:val="001418EE"/>
    <w:rsid w:val="0014286E"/>
    <w:rsid w:val="00146300"/>
    <w:rsid w:val="00154FB5"/>
    <w:rsid w:val="00177710"/>
    <w:rsid w:val="00194BFC"/>
    <w:rsid w:val="00197A1C"/>
    <w:rsid w:val="001A01B2"/>
    <w:rsid w:val="001A1C7F"/>
    <w:rsid w:val="001A2776"/>
    <w:rsid w:val="001B3040"/>
    <w:rsid w:val="001B4FF5"/>
    <w:rsid w:val="001B772A"/>
    <w:rsid w:val="001C6172"/>
    <w:rsid w:val="001D3736"/>
    <w:rsid w:val="001D66E9"/>
    <w:rsid w:val="001E2662"/>
    <w:rsid w:val="001E3AC9"/>
    <w:rsid w:val="001E4C4C"/>
    <w:rsid w:val="001E6B62"/>
    <w:rsid w:val="001E6E16"/>
    <w:rsid w:val="001E7849"/>
    <w:rsid w:val="001E7D36"/>
    <w:rsid w:val="001F19FD"/>
    <w:rsid w:val="001F4175"/>
    <w:rsid w:val="001F4993"/>
    <w:rsid w:val="001F5408"/>
    <w:rsid w:val="00200802"/>
    <w:rsid w:val="002068E6"/>
    <w:rsid w:val="00207EBB"/>
    <w:rsid w:val="00210B94"/>
    <w:rsid w:val="002135DE"/>
    <w:rsid w:val="00216B56"/>
    <w:rsid w:val="00217E44"/>
    <w:rsid w:val="0022756F"/>
    <w:rsid w:val="00232901"/>
    <w:rsid w:val="00242734"/>
    <w:rsid w:val="002430E4"/>
    <w:rsid w:val="0024371C"/>
    <w:rsid w:val="002464B3"/>
    <w:rsid w:val="002472C4"/>
    <w:rsid w:val="00247798"/>
    <w:rsid w:val="0025358D"/>
    <w:rsid w:val="0027133B"/>
    <w:rsid w:val="00272D1E"/>
    <w:rsid w:val="00283B47"/>
    <w:rsid w:val="00287B6E"/>
    <w:rsid w:val="002B3B60"/>
    <w:rsid w:val="002B62D4"/>
    <w:rsid w:val="002B78CD"/>
    <w:rsid w:val="002C2C1D"/>
    <w:rsid w:val="002C390C"/>
    <w:rsid w:val="002C53D7"/>
    <w:rsid w:val="002C7A1D"/>
    <w:rsid w:val="002D0CB1"/>
    <w:rsid w:val="002D26E2"/>
    <w:rsid w:val="002D5BCD"/>
    <w:rsid w:val="002D703A"/>
    <w:rsid w:val="002F2A58"/>
    <w:rsid w:val="002F4E8C"/>
    <w:rsid w:val="003108D5"/>
    <w:rsid w:val="00310DB3"/>
    <w:rsid w:val="003144B1"/>
    <w:rsid w:val="00315ABE"/>
    <w:rsid w:val="00321D5F"/>
    <w:rsid w:val="00325BA0"/>
    <w:rsid w:val="00326409"/>
    <w:rsid w:val="00326C9F"/>
    <w:rsid w:val="003328D5"/>
    <w:rsid w:val="00333F85"/>
    <w:rsid w:val="0033506A"/>
    <w:rsid w:val="00347BCA"/>
    <w:rsid w:val="00350B29"/>
    <w:rsid w:val="0035252C"/>
    <w:rsid w:val="00356D12"/>
    <w:rsid w:val="0036512E"/>
    <w:rsid w:val="0037396D"/>
    <w:rsid w:val="00375747"/>
    <w:rsid w:val="003844A5"/>
    <w:rsid w:val="003847C2"/>
    <w:rsid w:val="00386589"/>
    <w:rsid w:val="003911EC"/>
    <w:rsid w:val="00391508"/>
    <w:rsid w:val="00394E0A"/>
    <w:rsid w:val="00395646"/>
    <w:rsid w:val="003A0CD9"/>
    <w:rsid w:val="003A6D24"/>
    <w:rsid w:val="003B475D"/>
    <w:rsid w:val="003B7D18"/>
    <w:rsid w:val="003E1A52"/>
    <w:rsid w:val="003E2CA9"/>
    <w:rsid w:val="003E73AA"/>
    <w:rsid w:val="003F14A5"/>
    <w:rsid w:val="003F325A"/>
    <w:rsid w:val="003F34C8"/>
    <w:rsid w:val="003F3B31"/>
    <w:rsid w:val="003F4640"/>
    <w:rsid w:val="00401AEA"/>
    <w:rsid w:val="00411380"/>
    <w:rsid w:val="004144E2"/>
    <w:rsid w:val="00414D67"/>
    <w:rsid w:val="00424704"/>
    <w:rsid w:val="004253EA"/>
    <w:rsid w:val="00427A6D"/>
    <w:rsid w:val="00427E7E"/>
    <w:rsid w:val="004339B4"/>
    <w:rsid w:val="00440B5C"/>
    <w:rsid w:val="00441379"/>
    <w:rsid w:val="00441A95"/>
    <w:rsid w:val="0045199C"/>
    <w:rsid w:val="00455D48"/>
    <w:rsid w:val="00456A84"/>
    <w:rsid w:val="00460B0D"/>
    <w:rsid w:val="00462291"/>
    <w:rsid w:val="00463F72"/>
    <w:rsid w:val="004776D8"/>
    <w:rsid w:val="00482AF6"/>
    <w:rsid w:val="0048400B"/>
    <w:rsid w:val="004859E1"/>
    <w:rsid w:val="00492710"/>
    <w:rsid w:val="004939CE"/>
    <w:rsid w:val="00497488"/>
    <w:rsid w:val="004A4FBF"/>
    <w:rsid w:val="004A54F9"/>
    <w:rsid w:val="004B2748"/>
    <w:rsid w:val="004B4BAC"/>
    <w:rsid w:val="004B4F0F"/>
    <w:rsid w:val="004C7A4B"/>
    <w:rsid w:val="004D293D"/>
    <w:rsid w:val="004E157F"/>
    <w:rsid w:val="004E61B0"/>
    <w:rsid w:val="004F3050"/>
    <w:rsid w:val="004F581D"/>
    <w:rsid w:val="0051308B"/>
    <w:rsid w:val="005134FA"/>
    <w:rsid w:val="00520878"/>
    <w:rsid w:val="0052365C"/>
    <w:rsid w:val="00523EB8"/>
    <w:rsid w:val="00524FF0"/>
    <w:rsid w:val="00525632"/>
    <w:rsid w:val="00526F6D"/>
    <w:rsid w:val="00530058"/>
    <w:rsid w:val="005333CF"/>
    <w:rsid w:val="00544334"/>
    <w:rsid w:val="0054622F"/>
    <w:rsid w:val="00546C1B"/>
    <w:rsid w:val="00547D20"/>
    <w:rsid w:val="005540EA"/>
    <w:rsid w:val="00567353"/>
    <w:rsid w:val="00577CC8"/>
    <w:rsid w:val="005816B9"/>
    <w:rsid w:val="00587FBE"/>
    <w:rsid w:val="0059174F"/>
    <w:rsid w:val="0059210C"/>
    <w:rsid w:val="0059219E"/>
    <w:rsid w:val="005A5832"/>
    <w:rsid w:val="005B3D18"/>
    <w:rsid w:val="005B6833"/>
    <w:rsid w:val="005B7790"/>
    <w:rsid w:val="005C459E"/>
    <w:rsid w:val="005D4B24"/>
    <w:rsid w:val="005D607C"/>
    <w:rsid w:val="005D7BE3"/>
    <w:rsid w:val="005F0206"/>
    <w:rsid w:val="005F25B5"/>
    <w:rsid w:val="005F7BE7"/>
    <w:rsid w:val="005F7C01"/>
    <w:rsid w:val="005F7DE8"/>
    <w:rsid w:val="00605807"/>
    <w:rsid w:val="00606384"/>
    <w:rsid w:val="00607E9D"/>
    <w:rsid w:val="00612D82"/>
    <w:rsid w:val="00616604"/>
    <w:rsid w:val="00620D37"/>
    <w:rsid w:val="00625279"/>
    <w:rsid w:val="006364BA"/>
    <w:rsid w:val="00637D45"/>
    <w:rsid w:val="00642606"/>
    <w:rsid w:val="006519CD"/>
    <w:rsid w:val="006536DE"/>
    <w:rsid w:val="0066467B"/>
    <w:rsid w:val="00667994"/>
    <w:rsid w:val="0067305C"/>
    <w:rsid w:val="00673623"/>
    <w:rsid w:val="00675859"/>
    <w:rsid w:val="00677665"/>
    <w:rsid w:val="00680ADF"/>
    <w:rsid w:val="006833DD"/>
    <w:rsid w:val="00684009"/>
    <w:rsid w:val="00684AE8"/>
    <w:rsid w:val="00686679"/>
    <w:rsid w:val="0068719A"/>
    <w:rsid w:val="006917ED"/>
    <w:rsid w:val="00694346"/>
    <w:rsid w:val="006A12BE"/>
    <w:rsid w:val="006B30E3"/>
    <w:rsid w:val="006B5E49"/>
    <w:rsid w:val="006C251C"/>
    <w:rsid w:val="006C2DAB"/>
    <w:rsid w:val="006C6490"/>
    <w:rsid w:val="006D1DCD"/>
    <w:rsid w:val="006D31AC"/>
    <w:rsid w:val="006E3B6F"/>
    <w:rsid w:val="006F2BAB"/>
    <w:rsid w:val="00701628"/>
    <w:rsid w:val="00705744"/>
    <w:rsid w:val="00706E05"/>
    <w:rsid w:val="007115D5"/>
    <w:rsid w:val="00711732"/>
    <w:rsid w:val="0071335C"/>
    <w:rsid w:val="007217EC"/>
    <w:rsid w:val="007343B7"/>
    <w:rsid w:val="0073690B"/>
    <w:rsid w:val="0076475F"/>
    <w:rsid w:val="00764D07"/>
    <w:rsid w:val="00765F91"/>
    <w:rsid w:val="00770B6D"/>
    <w:rsid w:val="0077469D"/>
    <w:rsid w:val="00792E04"/>
    <w:rsid w:val="007A03EB"/>
    <w:rsid w:val="007A6FEC"/>
    <w:rsid w:val="007A7F49"/>
    <w:rsid w:val="007B33D4"/>
    <w:rsid w:val="007C1F05"/>
    <w:rsid w:val="007C29A9"/>
    <w:rsid w:val="007C3E88"/>
    <w:rsid w:val="007C4571"/>
    <w:rsid w:val="007C67D7"/>
    <w:rsid w:val="007C720A"/>
    <w:rsid w:val="007D1BE3"/>
    <w:rsid w:val="007D5FBD"/>
    <w:rsid w:val="007D687F"/>
    <w:rsid w:val="007D732B"/>
    <w:rsid w:val="007E3DC3"/>
    <w:rsid w:val="007E4ED1"/>
    <w:rsid w:val="0080248B"/>
    <w:rsid w:val="0081106A"/>
    <w:rsid w:val="00820AF2"/>
    <w:rsid w:val="008235F3"/>
    <w:rsid w:val="00823732"/>
    <w:rsid w:val="00837273"/>
    <w:rsid w:val="00840E86"/>
    <w:rsid w:val="00852500"/>
    <w:rsid w:val="00857BD8"/>
    <w:rsid w:val="008600F7"/>
    <w:rsid w:val="00861EF3"/>
    <w:rsid w:val="00874883"/>
    <w:rsid w:val="008772F2"/>
    <w:rsid w:val="00890FC3"/>
    <w:rsid w:val="0089324A"/>
    <w:rsid w:val="008946B2"/>
    <w:rsid w:val="00896BDD"/>
    <w:rsid w:val="008A0382"/>
    <w:rsid w:val="008A09AA"/>
    <w:rsid w:val="008A6A7C"/>
    <w:rsid w:val="008B23A5"/>
    <w:rsid w:val="008C1CC6"/>
    <w:rsid w:val="008C3524"/>
    <w:rsid w:val="008C53DE"/>
    <w:rsid w:val="008C5458"/>
    <w:rsid w:val="008D7E2B"/>
    <w:rsid w:val="008E2A63"/>
    <w:rsid w:val="008E3E90"/>
    <w:rsid w:val="008E63F7"/>
    <w:rsid w:val="008F0D80"/>
    <w:rsid w:val="008F16F9"/>
    <w:rsid w:val="00911451"/>
    <w:rsid w:val="0091159E"/>
    <w:rsid w:val="009128B9"/>
    <w:rsid w:val="00914CD1"/>
    <w:rsid w:val="00916F50"/>
    <w:rsid w:val="00920B3B"/>
    <w:rsid w:val="00924E44"/>
    <w:rsid w:val="00926852"/>
    <w:rsid w:val="009306A6"/>
    <w:rsid w:val="00931E0D"/>
    <w:rsid w:val="00933F19"/>
    <w:rsid w:val="00935A81"/>
    <w:rsid w:val="00936D02"/>
    <w:rsid w:val="00943E3C"/>
    <w:rsid w:val="00952C6D"/>
    <w:rsid w:val="0096285C"/>
    <w:rsid w:val="00965CDB"/>
    <w:rsid w:val="0097608E"/>
    <w:rsid w:val="0098066B"/>
    <w:rsid w:val="0098280B"/>
    <w:rsid w:val="009847B1"/>
    <w:rsid w:val="00987FD4"/>
    <w:rsid w:val="00992B34"/>
    <w:rsid w:val="009A05CB"/>
    <w:rsid w:val="009A486E"/>
    <w:rsid w:val="009B2C05"/>
    <w:rsid w:val="009B4072"/>
    <w:rsid w:val="009D1B98"/>
    <w:rsid w:val="009E6DD3"/>
    <w:rsid w:val="009E7ECA"/>
    <w:rsid w:val="009F0102"/>
    <w:rsid w:val="009F2CCD"/>
    <w:rsid w:val="009F3FD0"/>
    <w:rsid w:val="00A00E86"/>
    <w:rsid w:val="00A058FC"/>
    <w:rsid w:val="00A17826"/>
    <w:rsid w:val="00A22F3F"/>
    <w:rsid w:val="00A25D7D"/>
    <w:rsid w:val="00A3133D"/>
    <w:rsid w:val="00A42EA7"/>
    <w:rsid w:val="00A51CC9"/>
    <w:rsid w:val="00A636C4"/>
    <w:rsid w:val="00A64541"/>
    <w:rsid w:val="00A678A9"/>
    <w:rsid w:val="00A71F38"/>
    <w:rsid w:val="00A726AE"/>
    <w:rsid w:val="00A803F1"/>
    <w:rsid w:val="00A83D82"/>
    <w:rsid w:val="00A85E58"/>
    <w:rsid w:val="00A860CF"/>
    <w:rsid w:val="00AA2C69"/>
    <w:rsid w:val="00AA6DED"/>
    <w:rsid w:val="00AA6EF1"/>
    <w:rsid w:val="00AB0027"/>
    <w:rsid w:val="00AB04CB"/>
    <w:rsid w:val="00AB3D0E"/>
    <w:rsid w:val="00AD0691"/>
    <w:rsid w:val="00AD0B02"/>
    <w:rsid w:val="00AD0BBE"/>
    <w:rsid w:val="00AD4A9E"/>
    <w:rsid w:val="00AD7284"/>
    <w:rsid w:val="00AE14DB"/>
    <w:rsid w:val="00AE16FC"/>
    <w:rsid w:val="00AE17D1"/>
    <w:rsid w:val="00AE1DB8"/>
    <w:rsid w:val="00AF60BB"/>
    <w:rsid w:val="00B02EB5"/>
    <w:rsid w:val="00B04764"/>
    <w:rsid w:val="00B05D82"/>
    <w:rsid w:val="00B103AD"/>
    <w:rsid w:val="00B10CC4"/>
    <w:rsid w:val="00B1586D"/>
    <w:rsid w:val="00B16012"/>
    <w:rsid w:val="00B262F8"/>
    <w:rsid w:val="00B27472"/>
    <w:rsid w:val="00B31A55"/>
    <w:rsid w:val="00B4131B"/>
    <w:rsid w:val="00B41916"/>
    <w:rsid w:val="00B44B34"/>
    <w:rsid w:val="00B45F35"/>
    <w:rsid w:val="00B507B6"/>
    <w:rsid w:val="00B5096F"/>
    <w:rsid w:val="00B52ECD"/>
    <w:rsid w:val="00B541A5"/>
    <w:rsid w:val="00B64400"/>
    <w:rsid w:val="00B77597"/>
    <w:rsid w:val="00B846A6"/>
    <w:rsid w:val="00BA7FC6"/>
    <w:rsid w:val="00BB28AA"/>
    <w:rsid w:val="00BB391D"/>
    <w:rsid w:val="00BB77A0"/>
    <w:rsid w:val="00BC01C4"/>
    <w:rsid w:val="00BC1DDF"/>
    <w:rsid w:val="00BC3861"/>
    <w:rsid w:val="00BC6AA3"/>
    <w:rsid w:val="00BD2138"/>
    <w:rsid w:val="00BD4631"/>
    <w:rsid w:val="00BD6342"/>
    <w:rsid w:val="00BE1601"/>
    <w:rsid w:val="00BE4485"/>
    <w:rsid w:val="00BE65AD"/>
    <w:rsid w:val="00BE7885"/>
    <w:rsid w:val="00BF2E01"/>
    <w:rsid w:val="00BF6902"/>
    <w:rsid w:val="00BF779A"/>
    <w:rsid w:val="00C051F4"/>
    <w:rsid w:val="00C06B07"/>
    <w:rsid w:val="00C06FD0"/>
    <w:rsid w:val="00C124FA"/>
    <w:rsid w:val="00C22D70"/>
    <w:rsid w:val="00C23159"/>
    <w:rsid w:val="00C257AE"/>
    <w:rsid w:val="00C26FF5"/>
    <w:rsid w:val="00C37F90"/>
    <w:rsid w:val="00C43130"/>
    <w:rsid w:val="00C55ABA"/>
    <w:rsid w:val="00C5744F"/>
    <w:rsid w:val="00C57B48"/>
    <w:rsid w:val="00C60B02"/>
    <w:rsid w:val="00C61764"/>
    <w:rsid w:val="00C62D39"/>
    <w:rsid w:val="00C64E9C"/>
    <w:rsid w:val="00C729A0"/>
    <w:rsid w:val="00C72C17"/>
    <w:rsid w:val="00C8092F"/>
    <w:rsid w:val="00C84C6B"/>
    <w:rsid w:val="00C853F1"/>
    <w:rsid w:val="00C90CDE"/>
    <w:rsid w:val="00C912C0"/>
    <w:rsid w:val="00CA0796"/>
    <w:rsid w:val="00CA5F08"/>
    <w:rsid w:val="00CB151A"/>
    <w:rsid w:val="00CC6484"/>
    <w:rsid w:val="00CC6EB0"/>
    <w:rsid w:val="00CD0653"/>
    <w:rsid w:val="00CD7B52"/>
    <w:rsid w:val="00CE1BE5"/>
    <w:rsid w:val="00CE4D9B"/>
    <w:rsid w:val="00CE6C6D"/>
    <w:rsid w:val="00D02595"/>
    <w:rsid w:val="00D10500"/>
    <w:rsid w:val="00D106C5"/>
    <w:rsid w:val="00D10E9E"/>
    <w:rsid w:val="00D137DB"/>
    <w:rsid w:val="00D13DC0"/>
    <w:rsid w:val="00D306B2"/>
    <w:rsid w:val="00D30E74"/>
    <w:rsid w:val="00D32612"/>
    <w:rsid w:val="00D35919"/>
    <w:rsid w:val="00D523BE"/>
    <w:rsid w:val="00D529C6"/>
    <w:rsid w:val="00D55A80"/>
    <w:rsid w:val="00D55E03"/>
    <w:rsid w:val="00D62885"/>
    <w:rsid w:val="00D63476"/>
    <w:rsid w:val="00D66F02"/>
    <w:rsid w:val="00D7242F"/>
    <w:rsid w:val="00D747B6"/>
    <w:rsid w:val="00D76C71"/>
    <w:rsid w:val="00D84B08"/>
    <w:rsid w:val="00D95C6F"/>
    <w:rsid w:val="00D97B8F"/>
    <w:rsid w:val="00DA3ACA"/>
    <w:rsid w:val="00DA7703"/>
    <w:rsid w:val="00DB140B"/>
    <w:rsid w:val="00DB5330"/>
    <w:rsid w:val="00DD1968"/>
    <w:rsid w:val="00DD3FB9"/>
    <w:rsid w:val="00DD4401"/>
    <w:rsid w:val="00DD74EB"/>
    <w:rsid w:val="00DE6F62"/>
    <w:rsid w:val="00DF00C6"/>
    <w:rsid w:val="00DF1086"/>
    <w:rsid w:val="00DF17BD"/>
    <w:rsid w:val="00DF7106"/>
    <w:rsid w:val="00E15A36"/>
    <w:rsid w:val="00E1639D"/>
    <w:rsid w:val="00E2016D"/>
    <w:rsid w:val="00E23373"/>
    <w:rsid w:val="00E24244"/>
    <w:rsid w:val="00E30807"/>
    <w:rsid w:val="00E30F66"/>
    <w:rsid w:val="00E32320"/>
    <w:rsid w:val="00E33AC7"/>
    <w:rsid w:val="00E34250"/>
    <w:rsid w:val="00E363B0"/>
    <w:rsid w:val="00E419E0"/>
    <w:rsid w:val="00E54EC0"/>
    <w:rsid w:val="00E60E55"/>
    <w:rsid w:val="00E62E38"/>
    <w:rsid w:val="00E66706"/>
    <w:rsid w:val="00E7287F"/>
    <w:rsid w:val="00E74C77"/>
    <w:rsid w:val="00E755D5"/>
    <w:rsid w:val="00E778CF"/>
    <w:rsid w:val="00E80777"/>
    <w:rsid w:val="00E815FE"/>
    <w:rsid w:val="00E81E59"/>
    <w:rsid w:val="00E81EEC"/>
    <w:rsid w:val="00E86A9F"/>
    <w:rsid w:val="00E87DD3"/>
    <w:rsid w:val="00E90637"/>
    <w:rsid w:val="00EA119C"/>
    <w:rsid w:val="00EA3C53"/>
    <w:rsid w:val="00EA5A69"/>
    <w:rsid w:val="00EB0A1D"/>
    <w:rsid w:val="00EB1796"/>
    <w:rsid w:val="00EB4F9F"/>
    <w:rsid w:val="00EB79F9"/>
    <w:rsid w:val="00EC597A"/>
    <w:rsid w:val="00EC7E6E"/>
    <w:rsid w:val="00ED1CF6"/>
    <w:rsid w:val="00EE1AA5"/>
    <w:rsid w:val="00EE219C"/>
    <w:rsid w:val="00EE2887"/>
    <w:rsid w:val="00EE3337"/>
    <w:rsid w:val="00EF298B"/>
    <w:rsid w:val="00EF4F55"/>
    <w:rsid w:val="00EF6E69"/>
    <w:rsid w:val="00F01DA2"/>
    <w:rsid w:val="00F03A32"/>
    <w:rsid w:val="00F04A85"/>
    <w:rsid w:val="00F11CE1"/>
    <w:rsid w:val="00F11DC2"/>
    <w:rsid w:val="00F240E3"/>
    <w:rsid w:val="00F26F6B"/>
    <w:rsid w:val="00F30015"/>
    <w:rsid w:val="00F415A8"/>
    <w:rsid w:val="00F42937"/>
    <w:rsid w:val="00F478A6"/>
    <w:rsid w:val="00F52377"/>
    <w:rsid w:val="00F55CAE"/>
    <w:rsid w:val="00F561B5"/>
    <w:rsid w:val="00F57512"/>
    <w:rsid w:val="00F633CE"/>
    <w:rsid w:val="00F64A55"/>
    <w:rsid w:val="00F64CB1"/>
    <w:rsid w:val="00F6702F"/>
    <w:rsid w:val="00F67CCF"/>
    <w:rsid w:val="00F7167D"/>
    <w:rsid w:val="00F72D22"/>
    <w:rsid w:val="00F8190E"/>
    <w:rsid w:val="00F82161"/>
    <w:rsid w:val="00F85808"/>
    <w:rsid w:val="00F877C0"/>
    <w:rsid w:val="00F91464"/>
    <w:rsid w:val="00F93F7E"/>
    <w:rsid w:val="00F94ED2"/>
    <w:rsid w:val="00F95FF5"/>
    <w:rsid w:val="00F96890"/>
    <w:rsid w:val="00F97525"/>
    <w:rsid w:val="00FA138B"/>
    <w:rsid w:val="00FA4600"/>
    <w:rsid w:val="00FB2479"/>
    <w:rsid w:val="00FB36F0"/>
    <w:rsid w:val="00FB7FE5"/>
    <w:rsid w:val="00FC7E6F"/>
    <w:rsid w:val="00FD56B6"/>
    <w:rsid w:val="00FD6238"/>
    <w:rsid w:val="00FE3079"/>
    <w:rsid w:val="00FE3348"/>
    <w:rsid w:val="00FE5479"/>
    <w:rsid w:val="00FE5917"/>
    <w:rsid w:val="00FE6798"/>
    <w:rsid w:val="00FF0BDF"/>
    <w:rsid w:val="00FF37C0"/>
    <w:rsid w:val="00FF4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270F31-258C-49F1-917D-161F9F8C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333CF"/>
    <w:pPr>
      <w:keepNext/>
      <w:keepLines/>
      <w:pBdr>
        <w:left w:val="single" w:sz="48" w:space="4" w:color="9C1E22" w:themeColor="text2" w:themeShade="BF"/>
      </w:pBdr>
      <w:spacing w:before="480" w:after="0" w:line="240" w:lineRule="auto"/>
      <w:outlineLvl w:val="0"/>
    </w:pPr>
    <w:rPr>
      <w:rFonts w:asciiTheme="majorHAnsi" w:eastAsiaTheme="majorEastAsia" w:hAnsiTheme="majorHAnsi" w:cstheme="majorBidi"/>
      <w:b/>
      <w:bCs/>
      <w:color w:val="9C1E22" w:themeColor="text2" w:themeShade="BF"/>
      <w:spacing w:val="60"/>
      <w:sz w:val="24"/>
      <w:szCs w:val="28"/>
    </w:rPr>
  </w:style>
  <w:style w:type="paragraph" w:styleId="Nagwek2">
    <w:name w:val="heading 2"/>
    <w:basedOn w:val="Normalny"/>
    <w:next w:val="Normalny"/>
    <w:link w:val="Nagwek2Znak"/>
    <w:uiPriority w:val="9"/>
    <w:unhideWhenUsed/>
    <w:qFormat/>
    <w:rsid w:val="005333CF"/>
    <w:pPr>
      <w:keepNext/>
      <w:keepLines/>
      <w:pBdr>
        <w:left w:val="single" w:sz="48" w:space="4" w:color="F5C201" w:themeColor="accent2"/>
      </w:pBdr>
      <w:spacing w:before="200" w:after="0"/>
      <w:outlineLvl w:val="1"/>
    </w:pPr>
    <w:rPr>
      <w:rFonts w:asciiTheme="majorHAnsi" w:eastAsiaTheme="majorEastAsia" w:hAnsiTheme="majorHAnsi" w:cstheme="majorBidi"/>
      <w:b/>
      <w:bCs/>
      <w:spacing w:val="60"/>
      <w:szCs w:val="26"/>
    </w:rPr>
  </w:style>
  <w:style w:type="paragraph" w:styleId="Nagwek3">
    <w:name w:val="heading 3"/>
    <w:basedOn w:val="Normalny"/>
    <w:next w:val="Normalny"/>
    <w:link w:val="Nagwek3Znak"/>
    <w:uiPriority w:val="9"/>
    <w:unhideWhenUsed/>
    <w:qFormat/>
    <w:rsid w:val="002C7A1D"/>
    <w:pPr>
      <w:keepNext/>
      <w:keepLines/>
      <w:spacing w:before="200" w:after="0"/>
      <w:outlineLvl w:val="2"/>
    </w:pPr>
    <w:rPr>
      <w:rFonts w:asciiTheme="majorHAnsi" w:eastAsiaTheme="majorEastAsia" w:hAnsiTheme="majorHAnsi" w:cstheme="majorBidi"/>
      <w:b/>
      <w:bCs/>
      <w:color w:val="7A7A7A"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08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0878"/>
    <w:rPr>
      <w:rFonts w:ascii="Tahoma" w:hAnsi="Tahoma" w:cs="Tahoma"/>
      <w:sz w:val="16"/>
      <w:szCs w:val="16"/>
    </w:rPr>
  </w:style>
  <w:style w:type="paragraph" w:styleId="Akapitzlist">
    <w:name w:val="List Paragraph"/>
    <w:aliases w:val="Numerowanie,Akapit z listą BS,Kolorowa lista — akcent 11,List Paragraph2,Dot pt,F5 List Paragraph,List Paragraph1,Recommendation,List Paragraph11,A_wyliczenie,K-P_odwolanie,Akapit z listą5,maz_wyliczenie,opis dzialania,Akapit z listą2"/>
    <w:basedOn w:val="Normalny"/>
    <w:link w:val="AkapitzlistZnak"/>
    <w:uiPriority w:val="34"/>
    <w:qFormat/>
    <w:rsid w:val="0033506A"/>
    <w:pPr>
      <w:ind w:left="720"/>
      <w:contextualSpacing/>
    </w:pPr>
  </w:style>
  <w:style w:type="table" w:styleId="Tabela-Siatka">
    <w:name w:val="Table Grid"/>
    <w:basedOn w:val="Standardowy"/>
    <w:uiPriority w:val="59"/>
    <w:rsid w:val="005816B9"/>
    <w:pPr>
      <w:spacing w:after="0" w:line="240" w:lineRule="auto"/>
      <w:jc w:val="center"/>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9D9D9" w:themeFill="background1" w:themeFillShade="D9"/>
      <w:vAlign w:val="center"/>
    </w:tcPr>
  </w:style>
  <w:style w:type="paragraph" w:styleId="Nagwek">
    <w:name w:val="header"/>
    <w:basedOn w:val="Normalny"/>
    <w:link w:val="NagwekZnak"/>
    <w:uiPriority w:val="99"/>
    <w:unhideWhenUsed/>
    <w:rsid w:val="008772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72F2"/>
  </w:style>
  <w:style w:type="paragraph" w:styleId="Stopka">
    <w:name w:val="footer"/>
    <w:basedOn w:val="Normalny"/>
    <w:link w:val="StopkaZnak"/>
    <w:uiPriority w:val="99"/>
    <w:unhideWhenUsed/>
    <w:rsid w:val="008772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72F2"/>
  </w:style>
  <w:style w:type="paragraph" w:customStyle="1" w:styleId="Default">
    <w:name w:val="Default"/>
    <w:rsid w:val="00FB36F0"/>
    <w:pPr>
      <w:autoSpaceDE w:val="0"/>
      <w:autoSpaceDN w:val="0"/>
      <w:adjustRightInd w:val="0"/>
      <w:spacing w:after="0" w:line="240" w:lineRule="auto"/>
    </w:pPr>
    <w:rPr>
      <w:rFonts w:ascii="Times New Roman" w:hAnsi="Times New Roman" w:cs="Times New Roman"/>
      <w:color w:val="000000"/>
      <w:sz w:val="24"/>
      <w:szCs w:val="24"/>
    </w:rPr>
  </w:style>
  <w:style w:type="table" w:styleId="redniecieniowanie2akcent1">
    <w:name w:val="Medium Shading 2 Accent 1"/>
    <w:basedOn w:val="Standardowy"/>
    <w:uiPriority w:val="64"/>
    <w:rsid w:val="00E15A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7A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7A7A" w:themeFill="accent1"/>
      </w:tcPr>
    </w:tblStylePr>
    <w:tblStylePr w:type="lastCol">
      <w:rPr>
        <w:b/>
        <w:bCs/>
        <w:color w:val="FFFFFF" w:themeColor="background1"/>
      </w:rPr>
      <w:tblPr/>
      <w:tcPr>
        <w:tcBorders>
          <w:left w:val="nil"/>
          <w:right w:val="nil"/>
          <w:insideH w:val="nil"/>
          <w:insideV w:val="nil"/>
        </w:tcBorders>
        <w:shd w:val="clear" w:color="auto" w:fill="7A7A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2akcent1">
    <w:name w:val="Medium List 2 Accent 1"/>
    <w:basedOn w:val="Standardowy"/>
    <w:uiPriority w:val="66"/>
    <w:rsid w:val="00E15A3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7A7A" w:themeColor="accent1"/>
        <w:left w:val="single" w:sz="8" w:space="0" w:color="7A7A7A" w:themeColor="accent1"/>
        <w:bottom w:val="single" w:sz="8" w:space="0" w:color="7A7A7A" w:themeColor="accent1"/>
        <w:right w:val="single" w:sz="8" w:space="0" w:color="7A7A7A" w:themeColor="accent1"/>
      </w:tblBorders>
    </w:tblPr>
    <w:tblStylePr w:type="firstRow">
      <w:rPr>
        <w:sz w:val="24"/>
        <w:szCs w:val="24"/>
      </w:rPr>
      <w:tblPr/>
      <w:tcPr>
        <w:tcBorders>
          <w:top w:val="nil"/>
          <w:left w:val="nil"/>
          <w:bottom w:val="single" w:sz="24" w:space="0" w:color="7A7A7A" w:themeColor="accent1"/>
          <w:right w:val="nil"/>
          <w:insideH w:val="nil"/>
          <w:insideV w:val="nil"/>
        </w:tcBorders>
        <w:shd w:val="clear" w:color="auto" w:fill="FFFFFF" w:themeFill="background1"/>
      </w:tcPr>
    </w:tblStylePr>
    <w:tblStylePr w:type="lastRow">
      <w:tblPr/>
      <w:tcPr>
        <w:tcBorders>
          <w:top w:val="single" w:sz="8" w:space="0" w:color="7A7A7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7A7A" w:themeColor="accent1"/>
          <w:insideH w:val="nil"/>
          <w:insideV w:val="nil"/>
        </w:tcBorders>
        <w:shd w:val="clear" w:color="auto" w:fill="FFFFFF" w:themeFill="background1"/>
      </w:tcPr>
    </w:tblStylePr>
    <w:tblStylePr w:type="lastCol">
      <w:tblPr/>
      <w:tcPr>
        <w:tcBorders>
          <w:top w:val="nil"/>
          <w:left w:val="single" w:sz="8" w:space="0" w:color="7A7A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EDE" w:themeFill="accent1" w:themeFillTint="3F"/>
      </w:tcPr>
    </w:tblStylePr>
    <w:tblStylePr w:type="band1Horz">
      <w:tblPr/>
      <w:tcPr>
        <w:tcBorders>
          <w:top w:val="nil"/>
          <w:bottom w:val="nil"/>
          <w:insideH w:val="nil"/>
          <w:insideV w:val="nil"/>
        </w:tcBorders>
        <w:shd w:val="clear" w:color="auto" w:fill="DEDED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3akcent1">
    <w:name w:val="Medium Grid 3 Accent 1"/>
    <w:basedOn w:val="Standardowy"/>
    <w:uiPriority w:val="69"/>
    <w:rsid w:val="00E15A3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ED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7A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7A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7A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7A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CB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CBC" w:themeFill="accent1" w:themeFillTint="7F"/>
      </w:tcPr>
    </w:tblStylePr>
  </w:style>
  <w:style w:type="paragraph" w:styleId="Tekstprzypisudolnego">
    <w:name w:val="footnote text"/>
    <w:basedOn w:val="Normalny"/>
    <w:link w:val="TekstprzypisudolnegoZnak"/>
    <w:uiPriority w:val="99"/>
    <w:unhideWhenUsed/>
    <w:rsid w:val="00325B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25BA0"/>
    <w:rPr>
      <w:sz w:val="20"/>
      <w:szCs w:val="20"/>
    </w:rPr>
  </w:style>
  <w:style w:type="character" w:styleId="Odwoanieprzypisudolnego">
    <w:name w:val="footnote reference"/>
    <w:basedOn w:val="Domylnaczcionkaakapitu"/>
    <w:uiPriority w:val="99"/>
    <w:semiHidden/>
    <w:unhideWhenUsed/>
    <w:rsid w:val="00325BA0"/>
    <w:rPr>
      <w:vertAlign w:val="superscript"/>
    </w:rPr>
  </w:style>
  <w:style w:type="character" w:customStyle="1" w:styleId="Nagwek2Znak">
    <w:name w:val="Nagłówek 2 Znak"/>
    <w:basedOn w:val="Domylnaczcionkaakapitu"/>
    <w:link w:val="Nagwek2"/>
    <w:uiPriority w:val="9"/>
    <w:rsid w:val="005333CF"/>
    <w:rPr>
      <w:rFonts w:asciiTheme="majorHAnsi" w:eastAsiaTheme="majorEastAsia" w:hAnsiTheme="majorHAnsi" w:cstheme="majorBidi"/>
      <w:b/>
      <w:bCs/>
      <w:spacing w:val="60"/>
      <w:szCs w:val="26"/>
    </w:rPr>
  </w:style>
  <w:style w:type="paragraph" w:styleId="Legenda">
    <w:name w:val="caption"/>
    <w:basedOn w:val="Normalny"/>
    <w:next w:val="Normalny"/>
    <w:uiPriority w:val="35"/>
    <w:unhideWhenUsed/>
    <w:qFormat/>
    <w:rsid w:val="0076475F"/>
    <w:pPr>
      <w:spacing w:line="240" w:lineRule="auto"/>
    </w:pPr>
    <w:rPr>
      <w:rFonts w:ascii="Times New Roman" w:hAnsi="Times New Roman"/>
      <w:b/>
      <w:bCs/>
      <w:szCs w:val="18"/>
    </w:rPr>
  </w:style>
  <w:style w:type="table" w:styleId="Jasnasiatkaakcent5">
    <w:name w:val="Light Grid Accent 5"/>
    <w:basedOn w:val="Standardowy"/>
    <w:uiPriority w:val="62"/>
    <w:rsid w:val="00242734"/>
    <w:pPr>
      <w:spacing w:after="0" w:line="240" w:lineRule="auto"/>
    </w:pPr>
    <w:tblPr>
      <w:tblStyleRowBandSize w:val="1"/>
      <w:tblStyleColBandSize w:val="1"/>
      <w:tblBorders>
        <w:top w:val="single" w:sz="8" w:space="0" w:color="DC5924" w:themeColor="accent5"/>
        <w:left w:val="single" w:sz="8" w:space="0" w:color="DC5924" w:themeColor="accent5"/>
        <w:bottom w:val="single" w:sz="8" w:space="0" w:color="DC5924" w:themeColor="accent5"/>
        <w:right w:val="single" w:sz="8" w:space="0" w:color="DC5924" w:themeColor="accent5"/>
        <w:insideH w:val="single" w:sz="8" w:space="0" w:color="DC5924" w:themeColor="accent5"/>
        <w:insideV w:val="single" w:sz="8" w:space="0" w:color="DC59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924" w:themeColor="accent5"/>
          <w:left w:val="single" w:sz="8" w:space="0" w:color="DC5924" w:themeColor="accent5"/>
          <w:bottom w:val="single" w:sz="18" w:space="0" w:color="DC5924" w:themeColor="accent5"/>
          <w:right w:val="single" w:sz="8" w:space="0" w:color="DC5924" w:themeColor="accent5"/>
          <w:insideH w:val="nil"/>
          <w:insideV w:val="single" w:sz="8" w:space="0" w:color="DC59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924" w:themeColor="accent5"/>
          <w:left w:val="single" w:sz="8" w:space="0" w:color="DC5924" w:themeColor="accent5"/>
          <w:bottom w:val="single" w:sz="8" w:space="0" w:color="DC5924" w:themeColor="accent5"/>
          <w:right w:val="single" w:sz="8" w:space="0" w:color="DC5924" w:themeColor="accent5"/>
          <w:insideH w:val="nil"/>
          <w:insideV w:val="single" w:sz="8" w:space="0" w:color="DC59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924" w:themeColor="accent5"/>
          <w:left w:val="single" w:sz="8" w:space="0" w:color="DC5924" w:themeColor="accent5"/>
          <w:bottom w:val="single" w:sz="8" w:space="0" w:color="DC5924" w:themeColor="accent5"/>
          <w:right w:val="single" w:sz="8" w:space="0" w:color="DC5924" w:themeColor="accent5"/>
        </w:tcBorders>
      </w:tcPr>
    </w:tblStylePr>
    <w:tblStylePr w:type="band1Vert">
      <w:tblPr/>
      <w:tcPr>
        <w:tcBorders>
          <w:top w:val="single" w:sz="8" w:space="0" w:color="DC5924" w:themeColor="accent5"/>
          <w:left w:val="single" w:sz="8" w:space="0" w:color="DC5924" w:themeColor="accent5"/>
          <w:bottom w:val="single" w:sz="8" w:space="0" w:color="DC5924" w:themeColor="accent5"/>
          <w:right w:val="single" w:sz="8" w:space="0" w:color="DC5924" w:themeColor="accent5"/>
        </w:tcBorders>
        <w:shd w:val="clear" w:color="auto" w:fill="F6D5C8" w:themeFill="accent5" w:themeFillTint="3F"/>
      </w:tcPr>
    </w:tblStylePr>
    <w:tblStylePr w:type="band1Horz">
      <w:tblPr/>
      <w:tcPr>
        <w:tcBorders>
          <w:top w:val="single" w:sz="8" w:space="0" w:color="DC5924" w:themeColor="accent5"/>
          <w:left w:val="single" w:sz="8" w:space="0" w:color="DC5924" w:themeColor="accent5"/>
          <w:bottom w:val="single" w:sz="8" w:space="0" w:color="DC5924" w:themeColor="accent5"/>
          <w:right w:val="single" w:sz="8" w:space="0" w:color="DC5924" w:themeColor="accent5"/>
          <w:insideV w:val="single" w:sz="8" w:space="0" w:color="DC5924" w:themeColor="accent5"/>
        </w:tcBorders>
        <w:shd w:val="clear" w:color="auto" w:fill="F6D5C8" w:themeFill="accent5" w:themeFillTint="3F"/>
      </w:tcPr>
    </w:tblStylePr>
    <w:tblStylePr w:type="band2Horz">
      <w:tblPr/>
      <w:tcPr>
        <w:tcBorders>
          <w:top w:val="single" w:sz="8" w:space="0" w:color="DC5924" w:themeColor="accent5"/>
          <w:left w:val="single" w:sz="8" w:space="0" w:color="DC5924" w:themeColor="accent5"/>
          <w:bottom w:val="single" w:sz="8" w:space="0" w:color="DC5924" w:themeColor="accent5"/>
          <w:right w:val="single" w:sz="8" w:space="0" w:color="DC5924" w:themeColor="accent5"/>
          <w:insideV w:val="single" w:sz="8" w:space="0" w:color="DC5924" w:themeColor="accent5"/>
        </w:tcBorders>
      </w:tcPr>
    </w:tblStylePr>
  </w:style>
  <w:style w:type="table" w:customStyle="1" w:styleId="redniasiatka1akcent11">
    <w:name w:val="Średnia siatka 1 — akcent 11"/>
    <w:basedOn w:val="Standardowy"/>
    <w:next w:val="redniasiatka1akcent1"/>
    <w:uiPriority w:val="67"/>
    <w:rsid w:val="00E80777"/>
    <w:pPr>
      <w:spacing w:after="0" w:line="240" w:lineRule="auto"/>
    </w:pPr>
    <w:tblPr>
      <w:tblStyleRowBandSize w:val="1"/>
      <w:tblStyleColBandSize w:val="1"/>
      <w:tblBorders>
        <w:top w:val="single" w:sz="8" w:space="0" w:color="7A8CD5"/>
        <w:left w:val="single" w:sz="8" w:space="0" w:color="7A8CD5"/>
        <w:bottom w:val="single" w:sz="8" w:space="0" w:color="7A8CD5"/>
        <w:right w:val="single" w:sz="8" w:space="0" w:color="7A8CD5"/>
        <w:insideH w:val="single" w:sz="8" w:space="0" w:color="7A8CD5"/>
        <w:insideV w:val="single" w:sz="8" w:space="0" w:color="7A8CD5"/>
      </w:tblBorders>
    </w:tblPr>
    <w:tcPr>
      <w:shd w:val="clear" w:color="auto" w:fill="D3D9F1"/>
    </w:tcPr>
    <w:tblStylePr w:type="firstRow">
      <w:rPr>
        <w:b/>
        <w:bCs/>
      </w:rPr>
    </w:tblStylePr>
    <w:tblStylePr w:type="lastRow">
      <w:rPr>
        <w:b/>
        <w:bCs/>
      </w:rPr>
      <w:tblPr/>
      <w:tcPr>
        <w:tcBorders>
          <w:top w:val="single" w:sz="18" w:space="0" w:color="7A8CD5"/>
        </w:tcBorders>
      </w:tcPr>
    </w:tblStylePr>
    <w:tblStylePr w:type="firstCol">
      <w:rPr>
        <w:b/>
        <w:bCs/>
      </w:rPr>
    </w:tblStylePr>
    <w:tblStylePr w:type="lastCol">
      <w:rPr>
        <w:b/>
        <w:bCs/>
      </w:rPr>
    </w:tblStylePr>
    <w:tblStylePr w:type="band1Vert">
      <w:tblPr/>
      <w:tcPr>
        <w:shd w:val="clear" w:color="auto" w:fill="A6B3E3"/>
      </w:tcPr>
    </w:tblStylePr>
    <w:tblStylePr w:type="band1Horz">
      <w:tblPr/>
      <w:tcPr>
        <w:shd w:val="clear" w:color="auto" w:fill="A6B3E3"/>
      </w:tcPr>
    </w:tblStylePr>
  </w:style>
  <w:style w:type="table" w:styleId="redniasiatka1akcent1">
    <w:name w:val="Medium Grid 1 Accent 1"/>
    <w:basedOn w:val="Standardowy"/>
    <w:uiPriority w:val="67"/>
    <w:rsid w:val="00E80777"/>
    <w:pPr>
      <w:spacing w:after="0" w:line="240" w:lineRule="auto"/>
    </w:pPr>
    <w:tblPr>
      <w:tblStyleRowBandSize w:val="1"/>
      <w:tblStyleColBandSize w:val="1"/>
      <w:tblBorders>
        <w:top w:val="single" w:sz="8" w:space="0" w:color="9B9B9B" w:themeColor="accent1" w:themeTint="BF"/>
        <w:left w:val="single" w:sz="8" w:space="0" w:color="9B9B9B" w:themeColor="accent1" w:themeTint="BF"/>
        <w:bottom w:val="single" w:sz="8" w:space="0" w:color="9B9B9B" w:themeColor="accent1" w:themeTint="BF"/>
        <w:right w:val="single" w:sz="8" w:space="0" w:color="9B9B9B" w:themeColor="accent1" w:themeTint="BF"/>
        <w:insideH w:val="single" w:sz="8" w:space="0" w:color="9B9B9B" w:themeColor="accent1" w:themeTint="BF"/>
        <w:insideV w:val="single" w:sz="8" w:space="0" w:color="9B9B9B" w:themeColor="accent1" w:themeTint="BF"/>
      </w:tblBorders>
    </w:tblPr>
    <w:tcPr>
      <w:shd w:val="clear" w:color="auto" w:fill="DEDEDE" w:themeFill="accent1" w:themeFillTint="3F"/>
    </w:tcPr>
    <w:tblStylePr w:type="firstRow">
      <w:rPr>
        <w:b/>
        <w:bCs/>
      </w:rPr>
    </w:tblStylePr>
    <w:tblStylePr w:type="lastRow">
      <w:rPr>
        <w:b/>
        <w:bCs/>
      </w:rPr>
      <w:tblPr/>
      <w:tcPr>
        <w:tcBorders>
          <w:top w:val="single" w:sz="18" w:space="0" w:color="9B9B9B" w:themeColor="accent1" w:themeTint="BF"/>
        </w:tcBorders>
      </w:tcPr>
    </w:tblStylePr>
    <w:tblStylePr w:type="firstCol">
      <w:rPr>
        <w:b/>
        <w:bCs/>
      </w:rPr>
    </w:tblStylePr>
    <w:tblStylePr w:type="lastCol">
      <w:rPr>
        <w:b/>
        <w:bCs/>
      </w:rPr>
    </w:tblStylePr>
    <w:tblStylePr w:type="band1Vert">
      <w:tblPr/>
      <w:tcPr>
        <w:shd w:val="clear" w:color="auto" w:fill="BCBCBC" w:themeFill="accent1" w:themeFillTint="7F"/>
      </w:tcPr>
    </w:tblStylePr>
    <w:tblStylePr w:type="band1Horz">
      <w:tblPr/>
      <w:tcPr>
        <w:shd w:val="clear" w:color="auto" w:fill="BCBCBC" w:themeFill="accent1" w:themeFillTint="7F"/>
      </w:tcPr>
    </w:tblStylePr>
  </w:style>
  <w:style w:type="table" w:styleId="Jasnecieniowanieakcent5">
    <w:name w:val="Light Shading Accent 5"/>
    <w:basedOn w:val="Standardowy"/>
    <w:uiPriority w:val="60"/>
    <w:rsid w:val="001E7849"/>
    <w:pPr>
      <w:spacing w:after="0" w:line="240" w:lineRule="auto"/>
    </w:pPr>
    <w:rPr>
      <w:color w:val="A5421A" w:themeColor="accent5" w:themeShade="BF"/>
    </w:rPr>
    <w:tblPr>
      <w:tblStyleRowBandSize w:val="1"/>
      <w:tblStyleColBandSize w:val="1"/>
      <w:tblBorders>
        <w:top w:val="single" w:sz="8" w:space="0" w:color="DC5924" w:themeColor="accent5"/>
        <w:bottom w:val="single" w:sz="8" w:space="0" w:color="DC5924" w:themeColor="accent5"/>
      </w:tblBorders>
    </w:tblPr>
    <w:tblStylePr w:type="firstRow">
      <w:pPr>
        <w:spacing w:before="0" w:after="0" w:line="240" w:lineRule="auto"/>
      </w:pPr>
      <w:rPr>
        <w:b/>
        <w:bCs/>
      </w:rPr>
      <w:tblPr/>
      <w:tcPr>
        <w:tcBorders>
          <w:top w:val="single" w:sz="8" w:space="0" w:color="DC5924" w:themeColor="accent5"/>
          <w:left w:val="nil"/>
          <w:bottom w:val="single" w:sz="8" w:space="0" w:color="DC5924" w:themeColor="accent5"/>
          <w:right w:val="nil"/>
          <w:insideH w:val="nil"/>
          <w:insideV w:val="nil"/>
        </w:tcBorders>
      </w:tcPr>
    </w:tblStylePr>
    <w:tblStylePr w:type="lastRow">
      <w:pPr>
        <w:spacing w:before="0" w:after="0" w:line="240" w:lineRule="auto"/>
      </w:pPr>
      <w:rPr>
        <w:b/>
        <w:bCs/>
      </w:rPr>
      <w:tblPr/>
      <w:tcPr>
        <w:tcBorders>
          <w:top w:val="single" w:sz="8" w:space="0" w:color="DC5924" w:themeColor="accent5"/>
          <w:left w:val="nil"/>
          <w:bottom w:val="single" w:sz="8" w:space="0" w:color="DC59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5C8" w:themeFill="accent5" w:themeFillTint="3F"/>
      </w:tcPr>
    </w:tblStylePr>
    <w:tblStylePr w:type="band1Horz">
      <w:tblPr/>
      <w:tcPr>
        <w:tcBorders>
          <w:left w:val="nil"/>
          <w:right w:val="nil"/>
          <w:insideH w:val="nil"/>
          <w:insideV w:val="nil"/>
        </w:tcBorders>
        <w:shd w:val="clear" w:color="auto" w:fill="F6D5C8" w:themeFill="accent5" w:themeFillTint="3F"/>
      </w:tcPr>
    </w:tblStylePr>
  </w:style>
  <w:style w:type="table" w:styleId="rednialista1akcent5">
    <w:name w:val="Medium List 1 Accent 5"/>
    <w:basedOn w:val="Standardowy"/>
    <w:uiPriority w:val="65"/>
    <w:rsid w:val="001E7849"/>
    <w:pPr>
      <w:spacing w:after="0" w:line="240" w:lineRule="auto"/>
    </w:pPr>
    <w:rPr>
      <w:color w:val="000000" w:themeColor="text1"/>
    </w:rPr>
    <w:tblPr>
      <w:tblStyleRowBandSize w:val="1"/>
      <w:tblStyleColBandSize w:val="1"/>
      <w:tblBorders>
        <w:top w:val="single" w:sz="8" w:space="0" w:color="DC5924" w:themeColor="accent5"/>
        <w:bottom w:val="single" w:sz="8" w:space="0" w:color="DC5924" w:themeColor="accent5"/>
      </w:tblBorders>
    </w:tblPr>
    <w:tblStylePr w:type="firstRow">
      <w:rPr>
        <w:rFonts w:asciiTheme="majorHAnsi" w:eastAsiaTheme="majorEastAsia" w:hAnsiTheme="majorHAnsi" w:cstheme="majorBidi"/>
      </w:rPr>
      <w:tblPr/>
      <w:tcPr>
        <w:tcBorders>
          <w:top w:val="nil"/>
          <w:bottom w:val="single" w:sz="8" w:space="0" w:color="DC5924" w:themeColor="accent5"/>
        </w:tcBorders>
      </w:tcPr>
    </w:tblStylePr>
    <w:tblStylePr w:type="lastRow">
      <w:rPr>
        <w:b/>
        <w:bCs/>
        <w:color w:val="D1282E" w:themeColor="text2"/>
      </w:rPr>
      <w:tblPr/>
      <w:tcPr>
        <w:tcBorders>
          <w:top w:val="single" w:sz="8" w:space="0" w:color="DC5924" w:themeColor="accent5"/>
          <w:bottom w:val="single" w:sz="8" w:space="0" w:color="DC5924" w:themeColor="accent5"/>
        </w:tcBorders>
      </w:tcPr>
    </w:tblStylePr>
    <w:tblStylePr w:type="firstCol">
      <w:rPr>
        <w:b/>
        <w:bCs/>
      </w:rPr>
    </w:tblStylePr>
    <w:tblStylePr w:type="lastCol">
      <w:rPr>
        <w:b/>
        <w:bCs/>
      </w:rPr>
      <w:tblPr/>
      <w:tcPr>
        <w:tcBorders>
          <w:top w:val="single" w:sz="8" w:space="0" w:color="DC5924" w:themeColor="accent5"/>
          <w:bottom w:val="single" w:sz="8" w:space="0" w:color="DC5924" w:themeColor="accent5"/>
        </w:tcBorders>
      </w:tcPr>
    </w:tblStylePr>
    <w:tblStylePr w:type="band1Vert">
      <w:tblPr/>
      <w:tcPr>
        <w:shd w:val="clear" w:color="auto" w:fill="F6D5C8" w:themeFill="accent5" w:themeFillTint="3F"/>
      </w:tcPr>
    </w:tblStylePr>
    <w:tblStylePr w:type="band1Horz">
      <w:tblPr/>
      <w:tcPr>
        <w:shd w:val="clear" w:color="auto" w:fill="F6D5C8" w:themeFill="accent5" w:themeFillTint="3F"/>
      </w:tcPr>
    </w:tblStylePr>
  </w:style>
  <w:style w:type="table" w:customStyle="1" w:styleId="Tabela-Siatka1">
    <w:name w:val="Tabela - Siatka1"/>
    <w:basedOn w:val="Standardowy"/>
    <w:next w:val="Tabela-Siatka"/>
    <w:uiPriority w:val="59"/>
    <w:rsid w:val="00DD3FB9"/>
    <w:pPr>
      <w:spacing w:after="0" w:line="240" w:lineRule="auto"/>
    </w:pPr>
    <w:rPr>
      <w:rFonts w:ascii="Cambria" w:hAnsi="Cambria"/>
    </w:rPr>
    <w:tblPr>
      <w:tblStyleRowBandSize w:val="1"/>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rPr>
      <w:jc w:val="center"/>
    </w:trPr>
    <w:tcPr>
      <w:shd w:val="clear" w:color="auto" w:fill="FFFFFF" w:themeFill="background1"/>
      <w:vAlign w:val="center"/>
    </w:tcPr>
    <w:tblStylePr w:type="firstRow">
      <w:rPr>
        <w:rFonts w:ascii="Cambria" w:hAnsi="Cambria"/>
        <w:color w:val="FFFFFF" w:themeColor="background1"/>
        <w:sz w:val="24"/>
      </w:rPr>
      <w:tblPr/>
      <w:tcPr>
        <w:shd w:val="clear" w:color="auto" w:fill="9C1E22" w:themeFill="text2" w:themeFillShade="BF"/>
      </w:tcPr>
    </w:tblStylePr>
    <w:tblStylePr w:type="la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table" w:styleId="Jasnalistaakcent5">
    <w:name w:val="Light List Accent 5"/>
    <w:basedOn w:val="Standardowy"/>
    <w:uiPriority w:val="61"/>
    <w:rsid w:val="006D31AC"/>
    <w:pPr>
      <w:spacing w:after="0" w:line="240" w:lineRule="auto"/>
    </w:pPr>
    <w:tblPr>
      <w:tblStyleRowBandSize w:val="1"/>
      <w:tblStyleColBandSize w:val="1"/>
      <w:tblBorders>
        <w:top w:val="single" w:sz="8" w:space="0" w:color="DC5924" w:themeColor="accent5"/>
        <w:left w:val="single" w:sz="8" w:space="0" w:color="DC5924" w:themeColor="accent5"/>
        <w:bottom w:val="single" w:sz="8" w:space="0" w:color="DC5924" w:themeColor="accent5"/>
        <w:right w:val="single" w:sz="8" w:space="0" w:color="DC5924" w:themeColor="accent5"/>
      </w:tblBorders>
    </w:tblPr>
    <w:tblStylePr w:type="firstRow">
      <w:pPr>
        <w:spacing w:before="0" w:after="0" w:line="240" w:lineRule="auto"/>
      </w:pPr>
      <w:rPr>
        <w:b/>
        <w:bCs/>
        <w:color w:val="FFFFFF" w:themeColor="background1"/>
      </w:rPr>
      <w:tblPr/>
      <w:tcPr>
        <w:shd w:val="clear" w:color="auto" w:fill="DC5924" w:themeFill="accent5"/>
      </w:tcPr>
    </w:tblStylePr>
    <w:tblStylePr w:type="lastRow">
      <w:pPr>
        <w:spacing w:before="0" w:after="0" w:line="240" w:lineRule="auto"/>
      </w:pPr>
      <w:rPr>
        <w:b/>
        <w:bCs/>
      </w:rPr>
      <w:tblPr/>
      <w:tcPr>
        <w:tcBorders>
          <w:top w:val="double" w:sz="6" w:space="0" w:color="DC5924" w:themeColor="accent5"/>
          <w:left w:val="single" w:sz="8" w:space="0" w:color="DC5924" w:themeColor="accent5"/>
          <w:bottom w:val="single" w:sz="8" w:space="0" w:color="DC5924" w:themeColor="accent5"/>
          <w:right w:val="single" w:sz="8" w:space="0" w:color="DC5924" w:themeColor="accent5"/>
        </w:tcBorders>
      </w:tcPr>
    </w:tblStylePr>
    <w:tblStylePr w:type="firstCol">
      <w:rPr>
        <w:b/>
        <w:bCs/>
      </w:rPr>
    </w:tblStylePr>
    <w:tblStylePr w:type="lastCol">
      <w:rPr>
        <w:b/>
        <w:bCs/>
      </w:rPr>
    </w:tblStylePr>
    <w:tblStylePr w:type="band1Vert">
      <w:tblPr/>
      <w:tcPr>
        <w:tcBorders>
          <w:top w:val="single" w:sz="8" w:space="0" w:color="DC5924" w:themeColor="accent5"/>
          <w:left w:val="single" w:sz="8" w:space="0" w:color="DC5924" w:themeColor="accent5"/>
          <w:bottom w:val="single" w:sz="8" w:space="0" w:color="DC5924" w:themeColor="accent5"/>
          <w:right w:val="single" w:sz="8" w:space="0" w:color="DC5924" w:themeColor="accent5"/>
        </w:tcBorders>
      </w:tcPr>
    </w:tblStylePr>
    <w:tblStylePr w:type="band1Horz">
      <w:tblPr/>
      <w:tcPr>
        <w:tcBorders>
          <w:top w:val="single" w:sz="8" w:space="0" w:color="DC5924" w:themeColor="accent5"/>
          <w:left w:val="single" w:sz="8" w:space="0" w:color="DC5924" w:themeColor="accent5"/>
          <w:bottom w:val="single" w:sz="8" w:space="0" w:color="DC5924" w:themeColor="accent5"/>
          <w:right w:val="single" w:sz="8" w:space="0" w:color="DC5924" w:themeColor="accent5"/>
        </w:tcBorders>
      </w:tcPr>
    </w:tblStylePr>
  </w:style>
  <w:style w:type="table" w:styleId="Jasnalistaakcent2">
    <w:name w:val="Light List Accent 2"/>
    <w:basedOn w:val="Standardowy"/>
    <w:uiPriority w:val="61"/>
    <w:rsid w:val="00C729A0"/>
    <w:pPr>
      <w:spacing w:after="0" w:line="240" w:lineRule="auto"/>
    </w:pPr>
    <w:tblPr>
      <w:tblStyleRowBandSize w:val="1"/>
      <w:tblStyleColBandSize w:val="1"/>
      <w:tblBorders>
        <w:top w:val="single" w:sz="8" w:space="0" w:color="F5C201" w:themeColor="accent2"/>
        <w:left w:val="single" w:sz="8" w:space="0" w:color="F5C201" w:themeColor="accent2"/>
        <w:bottom w:val="single" w:sz="8" w:space="0" w:color="F5C201" w:themeColor="accent2"/>
        <w:right w:val="single" w:sz="8" w:space="0" w:color="F5C201" w:themeColor="accent2"/>
      </w:tblBorders>
    </w:tblPr>
    <w:tblStylePr w:type="firstRow">
      <w:pPr>
        <w:spacing w:before="0" w:after="0" w:line="240" w:lineRule="auto"/>
      </w:pPr>
      <w:rPr>
        <w:b/>
        <w:bCs/>
        <w:color w:val="FFFFFF" w:themeColor="background1"/>
      </w:rPr>
      <w:tblPr/>
      <w:tcPr>
        <w:shd w:val="clear" w:color="auto" w:fill="F5C201" w:themeFill="accent2"/>
      </w:tcPr>
    </w:tblStylePr>
    <w:tblStylePr w:type="lastRow">
      <w:pPr>
        <w:spacing w:before="0" w:after="0" w:line="240" w:lineRule="auto"/>
      </w:pPr>
      <w:rPr>
        <w:b/>
        <w:bCs/>
      </w:rPr>
      <w:tblPr/>
      <w:tcPr>
        <w:tcBorders>
          <w:top w:val="double" w:sz="6" w:space="0" w:color="F5C201" w:themeColor="accent2"/>
          <w:left w:val="single" w:sz="8" w:space="0" w:color="F5C201" w:themeColor="accent2"/>
          <w:bottom w:val="single" w:sz="8" w:space="0" w:color="F5C201" w:themeColor="accent2"/>
          <w:right w:val="single" w:sz="8" w:space="0" w:color="F5C201" w:themeColor="accent2"/>
        </w:tcBorders>
      </w:tcPr>
    </w:tblStylePr>
    <w:tblStylePr w:type="firstCol">
      <w:rPr>
        <w:b/>
        <w:bCs/>
      </w:rPr>
    </w:tblStylePr>
    <w:tblStylePr w:type="lastCol">
      <w:rPr>
        <w:b/>
        <w:bCs/>
      </w:rPr>
    </w:tblStylePr>
    <w:tblStylePr w:type="band1Vert">
      <w:tblPr/>
      <w:tcPr>
        <w:tcBorders>
          <w:top w:val="single" w:sz="8" w:space="0" w:color="F5C201" w:themeColor="accent2"/>
          <w:left w:val="single" w:sz="8" w:space="0" w:color="F5C201" w:themeColor="accent2"/>
          <w:bottom w:val="single" w:sz="8" w:space="0" w:color="F5C201" w:themeColor="accent2"/>
          <w:right w:val="single" w:sz="8" w:space="0" w:color="F5C201" w:themeColor="accent2"/>
        </w:tcBorders>
      </w:tcPr>
    </w:tblStylePr>
    <w:tblStylePr w:type="band1Horz">
      <w:tblPr/>
      <w:tcPr>
        <w:tcBorders>
          <w:top w:val="single" w:sz="8" w:space="0" w:color="F5C201" w:themeColor="accent2"/>
          <w:left w:val="single" w:sz="8" w:space="0" w:color="F5C201" w:themeColor="accent2"/>
          <w:bottom w:val="single" w:sz="8" w:space="0" w:color="F5C201" w:themeColor="accent2"/>
          <w:right w:val="single" w:sz="8" w:space="0" w:color="F5C201" w:themeColor="accent2"/>
        </w:tcBorders>
      </w:tcPr>
    </w:tblStylePr>
  </w:style>
  <w:style w:type="table" w:styleId="Jasnecieniowanieakcent2">
    <w:name w:val="Light Shading Accent 2"/>
    <w:basedOn w:val="Standardowy"/>
    <w:uiPriority w:val="60"/>
    <w:rsid w:val="00C729A0"/>
    <w:pPr>
      <w:spacing w:after="0" w:line="240" w:lineRule="auto"/>
    </w:pPr>
    <w:rPr>
      <w:color w:val="B79000" w:themeColor="accent2" w:themeShade="BF"/>
    </w:rPr>
    <w:tblPr>
      <w:tblStyleRowBandSize w:val="1"/>
      <w:tblStyleColBandSize w:val="1"/>
      <w:tblBorders>
        <w:top w:val="single" w:sz="8" w:space="0" w:color="F5C201" w:themeColor="accent2"/>
        <w:bottom w:val="single" w:sz="8" w:space="0" w:color="F5C201" w:themeColor="accent2"/>
      </w:tblBorders>
    </w:tblPr>
    <w:tblStylePr w:type="firstRow">
      <w:pPr>
        <w:spacing w:before="0" w:after="0" w:line="240" w:lineRule="auto"/>
      </w:pPr>
      <w:rPr>
        <w:b/>
        <w:bCs/>
      </w:rPr>
      <w:tblPr/>
      <w:tcPr>
        <w:tcBorders>
          <w:top w:val="single" w:sz="8" w:space="0" w:color="F5C201" w:themeColor="accent2"/>
          <w:left w:val="nil"/>
          <w:bottom w:val="single" w:sz="8" w:space="0" w:color="F5C201" w:themeColor="accent2"/>
          <w:right w:val="nil"/>
          <w:insideH w:val="nil"/>
          <w:insideV w:val="nil"/>
        </w:tcBorders>
      </w:tcPr>
    </w:tblStylePr>
    <w:tblStylePr w:type="lastRow">
      <w:pPr>
        <w:spacing w:before="0" w:after="0" w:line="240" w:lineRule="auto"/>
      </w:pPr>
      <w:rPr>
        <w:b/>
        <w:bCs/>
      </w:rPr>
      <w:tblPr/>
      <w:tcPr>
        <w:tcBorders>
          <w:top w:val="single" w:sz="8" w:space="0" w:color="F5C201" w:themeColor="accent2"/>
          <w:left w:val="nil"/>
          <w:bottom w:val="single" w:sz="8" w:space="0" w:color="F5C20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hemeFill="accent2" w:themeFillTint="3F"/>
      </w:tcPr>
    </w:tblStylePr>
    <w:tblStylePr w:type="band1Horz">
      <w:tblPr/>
      <w:tcPr>
        <w:tcBorders>
          <w:left w:val="nil"/>
          <w:right w:val="nil"/>
          <w:insideH w:val="nil"/>
          <w:insideV w:val="nil"/>
        </w:tcBorders>
        <w:shd w:val="clear" w:color="auto" w:fill="FEF1BD" w:themeFill="accent2" w:themeFillTint="3F"/>
      </w:tcPr>
    </w:tblStylePr>
  </w:style>
  <w:style w:type="table" w:styleId="Jasnalistaakcent1">
    <w:name w:val="Light List Accent 1"/>
    <w:basedOn w:val="Standardowy"/>
    <w:uiPriority w:val="61"/>
    <w:rsid w:val="00C729A0"/>
    <w:pPr>
      <w:spacing w:after="0" w:line="240" w:lineRule="auto"/>
    </w:pPr>
    <w:tblPr>
      <w:tblStyleRowBandSize w:val="1"/>
      <w:tblStyleColBandSize w:val="1"/>
      <w:tblBorders>
        <w:top w:val="single" w:sz="8" w:space="0" w:color="7A7A7A" w:themeColor="accent1"/>
        <w:left w:val="single" w:sz="8" w:space="0" w:color="7A7A7A" w:themeColor="accent1"/>
        <w:bottom w:val="single" w:sz="8" w:space="0" w:color="7A7A7A" w:themeColor="accent1"/>
        <w:right w:val="single" w:sz="8" w:space="0" w:color="7A7A7A" w:themeColor="accent1"/>
      </w:tblBorders>
    </w:tblPr>
    <w:tblStylePr w:type="firstRow">
      <w:pPr>
        <w:spacing w:before="0" w:after="0" w:line="240" w:lineRule="auto"/>
      </w:pPr>
      <w:rPr>
        <w:b/>
        <w:bCs/>
        <w:color w:val="FFFFFF" w:themeColor="background1"/>
      </w:rPr>
      <w:tblPr/>
      <w:tcPr>
        <w:shd w:val="clear" w:color="auto" w:fill="7A7A7A" w:themeFill="accent1"/>
      </w:tcPr>
    </w:tblStylePr>
    <w:tblStylePr w:type="lastRow">
      <w:pPr>
        <w:spacing w:before="0" w:after="0" w:line="240" w:lineRule="auto"/>
      </w:pPr>
      <w:rPr>
        <w:b/>
        <w:bCs/>
      </w:rPr>
      <w:tblPr/>
      <w:tcPr>
        <w:tcBorders>
          <w:top w:val="double" w:sz="6" w:space="0" w:color="7A7A7A" w:themeColor="accent1"/>
          <w:left w:val="single" w:sz="8" w:space="0" w:color="7A7A7A" w:themeColor="accent1"/>
          <w:bottom w:val="single" w:sz="8" w:space="0" w:color="7A7A7A" w:themeColor="accent1"/>
          <w:right w:val="single" w:sz="8" w:space="0" w:color="7A7A7A" w:themeColor="accent1"/>
        </w:tcBorders>
      </w:tcPr>
    </w:tblStylePr>
    <w:tblStylePr w:type="firstCol">
      <w:rPr>
        <w:b/>
        <w:bCs/>
      </w:rPr>
    </w:tblStylePr>
    <w:tblStylePr w:type="lastCol">
      <w:rPr>
        <w:b/>
        <w:bCs/>
      </w:rPr>
    </w:tblStylePr>
    <w:tblStylePr w:type="band1Vert">
      <w:tblPr/>
      <w:tcPr>
        <w:tcBorders>
          <w:top w:val="single" w:sz="8" w:space="0" w:color="7A7A7A" w:themeColor="accent1"/>
          <w:left w:val="single" w:sz="8" w:space="0" w:color="7A7A7A" w:themeColor="accent1"/>
          <w:bottom w:val="single" w:sz="8" w:space="0" w:color="7A7A7A" w:themeColor="accent1"/>
          <w:right w:val="single" w:sz="8" w:space="0" w:color="7A7A7A" w:themeColor="accent1"/>
        </w:tcBorders>
      </w:tcPr>
    </w:tblStylePr>
    <w:tblStylePr w:type="band1Horz">
      <w:tblPr/>
      <w:tcPr>
        <w:tcBorders>
          <w:top w:val="single" w:sz="8" w:space="0" w:color="7A7A7A" w:themeColor="accent1"/>
          <w:left w:val="single" w:sz="8" w:space="0" w:color="7A7A7A" w:themeColor="accent1"/>
          <w:bottom w:val="single" w:sz="8" w:space="0" w:color="7A7A7A" w:themeColor="accent1"/>
          <w:right w:val="single" w:sz="8" w:space="0" w:color="7A7A7A" w:themeColor="accent1"/>
        </w:tcBorders>
      </w:tcPr>
    </w:tblStylePr>
  </w:style>
  <w:style w:type="paragraph" w:styleId="Bezodstpw">
    <w:name w:val="No Spacing"/>
    <w:link w:val="BezodstpwZnak"/>
    <w:qFormat/>
    <w:rsid w:val="00C64E9C"/>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C64E9C"/>
    <w:rPr>
      <w:rFonts w:eastAsiaTheme="minorEastAsia"/>
      <w:lang w:eastAsia="pl-PL"/>
    </w:rPr>
  </w:style>
  <w:style w:type="character" w:customStyle="1" w:styleId="Nagwek1Znak">
    <w:name w:val="Nagłówek 1 Znak"/>
    <w:basedOn w:val="Domylnaczcionkaakapitu"/>
    <w:link w:val="Nagwek1"/>
    <w:uiPriority w:val="9"/>
    <w:rsid w:val="005333CF"/>
    <w:rPr>
      <w:rFonts w:asciiTheme="majorHAnsi" w:eastAsiaTheme="majorEastAsia" w:hAnsiTheme="majorHAnsi" w:cstheme="majorBidi"/>
      <w:b/>
      <w:bCs/>
      <w:color w:val="9C1E22" w:themeColor="text2" w:themeShade="BF"/>
      <w:spacing w:val="60"/>
      <w:sz w:val="24"/>
      <w:szCs w:val="28"/>
    </w:rPr>
  </w:style>
  <w:style w:type="character" w:customStyle="1" w:styleId="Nagwek3Znak">
    <w:name w:val="Nagłówek 3 Znak"/>
    <w:basedOn w:val="Domylnaczcionkaakapitu"/>
    <w:link w:val="Nagwek3"/>
    <w:uiPriority w:val="9"/>
    <w:rsid w:val="002C7A1D"/>
    <w:rPr>
      <w:rFonts w:asciiTheme="majorHAnsi" w:eastAsiaTheme="majorEastAsia" w:hAnsiTheme="majorHAnsi" w:cstheme="majorBidi"/>
      <w:b/>
      <w:bCs/>
      <w:color w:val="7A7A7A" w:themeColor="accent1"/>
    </w:rPr>
  </w:style>
  <w:style w:type="paragraph" w:styleId="Nagwekspisutreci">
    <w:name w:val="TOC Heading"/>
    <w:basedOn w:val="Nagwek1"/>
    <w:next w:val="Normalny"/>
    <w:uiPriority w:val="39"/>
    <w:semiHidden/>
    <w:unhideWhenUsed/>
    <w:qFormat/>
    <w:rsid w:val="00D66F02"/>
    <w:pPr>
      <w:outlineLvl w:val="9"/>
    </w:pPr>
    <w:rPr>
      <w:lang w:eastAsia="pl-PL"/>
    </w:rPr>
  </w:style>
  <w:style w:type="paragraph" w:styleId="Spistreci1">
    <w:name w:val="toc 1"/>
    <w:basedOn w:val="Normalny"/>
    <w:next w:val="Normalny"/>
    <w:autoRedefine/>
    <w:uiPriority w:val="39"/>
    <w:unhideWhenUsed/>
    <w:qFormat/>
    <w:rsid w:val="00F85808"/>
    <w:pPr>
      <w:spacing w:before="120" w:after="120"/>
    </w:pPr>
    <w:rPr>
      <w:b/>
      <w:bCs/>
      <w:caps/>
      <w:sz w:val="20"/>
      <w:szCs w:val="20"/>
    </w:rPr>
  </w:style>
  <w:style w:type="paragraph" w:styleId="Spistreci2">
    <w:name w:val="toc 2"/>
    <w:basedOn w:val="Normalny"/>
    <w:next w:val="Normalny"/>
    <w:autoRedefine/>
    <w:uiPriority w:val="39"/>
    <w:unhideWhenUsed/>
    <w:qFormat/>
    <w:rsid w:val="00F85808"/>
    <w:pPr>
      <w:spacing w:after="0"/>
      <w:ind w:left="220"/>
    </w:pPr>
    <w:rPr>
      <w:smallCaps/>
      <w:sz w:val="20"/>
      <w:szCs w:val="20"/>
    </w:rPr>
  </w:style>
  <w:style w:type="paragraph" w:styleId="Spistreci3">
    <w:name w:val="toc 3"/>
    <w:basedOn w:val="Normalny"/>
    <w:next w:val="Normalny"/>
    <w:autoRedefine/>
    <w:uiPriority w:val="39"/>
    <w:unhideWhenUsed/>
    <w:qFormat/>
    <w:rsid w:val="00D66F02"/>
    <w:pPr>
      <w:spacing w:after="0"/>
      <w:ind w:left="440"/>
    </w:pPr>
    <w:rPr>
      <w:i/>
      <w:iCs/>
      <w:sz w:val="20"/>
      <w:szCs w:val="20"/>
    </w:rPr>
  </w:style>
  <w:style w:type="character" w:styleId="Hipercze">
    <w:name w:val="Hyperlink"/>
    <w:basedOn w:val="Domylnaczcionkaakapitu"/>
    <w:uiPriority w:val="99"/>
    <w:unhideWhenUsed/>
    <w:rsid w:val="00D66F02"/>
    <w:rPr>
      <w:color w:val="CC9900" w:themeColor="hyperlink"/>
      <w:u w:val="single"/>
    </w:rPr>
  </w:style>
  <w:style w:type="table" w:customStyle="1" w:styleId="Tabela-Siatka11">
    <w:name w:val="Tabela - Siatka11"/>
    <w:basedOn w:val="Standardowy"/>
    <w:next w:val="Tabela-Siatka"/>
    <w:uiPriority w:val="59"/>
    <w:rsid w:val="00395646"/>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siatka2akcent61">
    <w:name w:val="Średnia siatka 2 — akcent 61"/>
    <w:basedOn w:val="Standardowy"/>
    <w:next w:val="redniasiatka2akcent6"/>
    <w:uiPriority w:val="68"/>
    <w:rsid w:val="00395646"/>
    <w:pPr>
      <w:spacing w:after="0" w:line="240" w:lineRule="auto"/>
    </w:pPr>
    <w:rPr>
      <w:rFonts w:ascii="Cambria" w:eastAsia="Times New Roman" w:hAnsi="Cambria" w:cs="Times New Roman"/>
      <w:color w:val="000000"/>
    </w:rPr>
    <w:tblPr>
      <w:tblStyleRowBandSize w:val="1"/>
      <w:tblStyleColBandSize w:val="1"/>
      <w:tblBorders>
        <w:top w:val="single" w:sz="8" w:space="0" w:color="9D90A0"/>
        <w:left w:val="single" w:sz="8" w:space="0" w:color="9D90A0"/>
        <w:bottom w:val="single" w:sz="8" w:space="0" w:color="9D90A0"/>
        <w:right w:val="single" w:sz="8" w:space="0" w:color="9D90A0"/>
        <w:insideH w:val="single" w:sz="8" w:space="0" w:color="9D90A0"/>
        <w:insideV w:val="single" w:sz="8" w:space="0" w:color="9D90A0"/>
      </w:tblBorders>
    </w:tblPr>
    <w:tcPr>
      <w:shd w:val="clear" w:color="auto" w:fill="E6E3E7"/>
    </w:tcPr>
    <w:tblStylePr w:type="firstRow">
      <w:rPr>
        <w:b/>
        <w:bCs/>
        <w:color w:val="000000"/>
      </w:rPr>
      <w:tblPr/>
      <w:tcPr>
        <w:shd w:val="clear" w:color="auto" w:fill="F5F4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8EC"/>
      </w:tcPr>
    </w:tblStylePr>
    <w:tblStylePr w:type="band1Vert">
      <w:tblPr/>
      <w:tcPr>
        <w:shd w:val="clear" w:color="auto" w:fill="CEC7CF"/>
      </w:tcPr>
    </w:tblStylePr>
    <w:tblStylePr w:type="band1Horz">
      <w:tblPr/>
      <w:tcPr>
        <w:tcBorders>
          <w:insideH w:val="single" w:sz="6" w:space="0" w:color="9D90A0"/>
          <w:insideV w:val="single" w:sz="6" w:space="0" w:color="9D90A0"/>
        </w:tcBorders>
        <w:shd w:val="clear" w:color="auto" w:fill="CEC7CF"/>
      </w:tcPr>
    </w:tblStylePr>
    <w:tblStylePr w:type="nwCell">
      <w:tblPr/>
      <w:tcPr>
        <w:shd w:val="clear" w:color="auto" w:fill="FFFFFF"/>
      </w:tcPr>
    </w:tblStylePr>
  </w:style>
  <w:style w:type="table" w:styleId="redniasiatka2akcent6">
    <w:name w:val="Medium Grid 2 Accent 6"/>
    <w:basedOn w:val="Standardowy"/>
    <w:uiPriority w:val="68"/>
    <w:rsid w:val="0039564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B392" w:themeColor="accent6"/>
        <w:left w:val="single" w:sz="8" w:space="0" w:color="B4B392" w:themeColor="accent6"/>
        <w:bottom w:val="single" w:sz="8" w:space="0" w:color="B4B392" w:themeColor="accent6"/>
        <w:right w:val="single" w:sz="8" w:space="0" w:color="B4B392" w:themeColor="accent6"/>
        <w:insideH w:val="single" w:sz="8" w:space="0" w:color="B4B392" w:themeColor="accent6"/>
        <w:insideV w:val="single" w:sz="8" w:space="0" w:color="B4B392" w:themeColor="accent6"/>
      </w:tblBorders>
    </w:tblPr>
    <w:tcPr>
      <w:shd w:val="clear" w:color="auto" w:fill="ECECE3" w:themeFill="accent6" w:themeFillTint="3F"/>
    </w:tcPr>
    <w:tblStylePr w:type="firstRow">
      <w:rPr>
        <w:b/>
        <w:bCs/>
        <w:color w:val="000000" w:themeColor="text1"/>
      </w:rPr>
      <w:tblPr/>
      <w:tcPr>
        <w:shd w:val="clear" w:color="auto" w:fill="F7F7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FE9" w:themeFill="accent6" w:themeFillTint="33"/>
      </w:tcPr>
    </w:tblStylePr>
    <w:tblStylePr w:type="band1Vert">
      <w:tblPr/>
      <w:tcPr>
        <w:shd w:val="clear" w:color="auto" w:fill="D9D9C8" w:themeFill="accent6" w:themeFillTint="7F"/>
      </w:tcPr>
    </w:tblStylePr>
    <w:tblStylePr w:type="band1Horz">
      <w:tblPr/>
      <w:tcPr>
        <w:tcBorders>
          <w:insideH w:val="single" w:sz="6" w:space="0" w:color="B4B392" w:themeColor="accent6"/>
          <w:insideV w:val="single" w:sz="6" w:space="0" w:color="B4B392" w:themeColor="accent6"/>
        </w:tcBorders>
        <w:shd w:val="clear" w:color="auto" w:fill="D9D9C8" w:themeFill="accent6" w:themeFillTint="7F"/>
      </w:tcPr>
    </w:tblStylePr>
    <w:tblStylePr w:type="nwCell">
      <w:tblPr/>
      <w:tcPr>
        <w:shd w:val="clear" w:color="auto" w:fill="FFFFFF" w:themeFill="background1"/>
      </w:tcPr>
    </w:tblStylePr>
  </w:style>
  <w:style w:type="paragraph" w:styleId="Tekstprzypisukocowego">
    <w:name w:val="endnote text"/>
    <w:basedOn w:val="Normalny"/>
    <w:link w:val="TekstprzypisukocowegoZnak"/>
    <w:uiPriority w:val="99"/>
    <w:semiHidden/>
    <w:unhideWhenUsed/>
    <w:rsid w:val="00154F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54FB5"/>
    <w:rPr>
      <w:sz w:val="20"/>
      <w:szCs w:val="20"/>
    </w:rPr>
  </w:style>
  <w:style w:type="character" w:styleId="Odwoanieprzypisukocowego">
    <w:name w:val="endnote reference"/>
    <w:basedOn w:val="Domylnaczcionkaakapitu"/>
    <w:uiPriority w:val="99"/>
    <w:semiHidden/>
    <w:unhideWhenUsed/>
    <w:rsid w:val="00154FB5"/>
    <w:rPr>
      <w:vertAlign w:val="superscript"/>
    </w:rPr>
  </w:style>
  <w:style w:type="paragraph" w:styleId="Spisilustracji">
    <w:name w:val="table of figures"/>
    <w:basedOn w:val="Normalny"/>
    <w:next w:val="Normalny"/>
    <w:uiPriority w:val="99"/>
    <w:unhideWhenUsed/>
    <w:rsid w:val="0073690B"/>
    <w:pPr>
      <w:spacing w:after="0"/>
    </w:pPr>
  </w:style>
  <w:style w:type="table" w:customStyle="1" w:styleId="Tabela-Siatka12">
    <w:name w:val="Tabela - Siatka12"/>
    <w:basedOn w:val="Standardowy"/>
    <w:next w:val="Tabela-Siatka"/>
    <w:uiPriority w:val="59"/>
    <w:rsid w:val="00D1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1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F4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lorowalistaakcent6">
    <w:name w:val="Colorful List Accent 6"/>
    <w:basedOn w:val="Standardowy"/>
    <w:uiPriority w:val="72"/>
    <w:rsid w:val="004E61B0"/>
    <w:pPr>
      <w:spacing w:after="0" w:line="240" w:lineRule="auto"/>
    </w:pPr>
    <w:rPr>
      <w:color w:val="000000" w:themeColor="text1"/>
    </w:rPr>
    <w:tblPr>
      <w:tblStyleRowBandSize w:val="1"/>
      <w:tblStyleColBandSize w:val="1"/>
    </w:tblPr>
    <w:tcPr>
      <w:shd w:val="clear" w:color="auto" w:fill="F7F7F4" w:themeFill="accent6" w:themeFillTint="19"/>
    </w:tcPr>
    <w:tblStylePr w:type="firstRow">
      <w:rPr>
        <w:b/>
        <w:bCs/>
        <w:color w:val="FFFFFF" w:themeColor="background1"/>
      </w:rPr>
      <w:tblPr/>
      <w:tcPr>
        <w:tcBorders>
          <w:bottom w:val="single" w:sz="12" w:space="0" w:color="FFFFFF" w:themeColor="background1"/>
        </w:tcBorders>
        <w:shd w:val="clear" w:color="auto" w:fill="B0461C" w:themeFill="accent5" w:themeFillShade="CC"/>
      </w:tcPr>
    </w:tblStylePr>
    <w:tblStylePr w:type="lastRow">
      <w:rPr>
        <w:b/>
        <w:bCs/>
        <w:color w:val="B046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CE3" w:themeFill="accent6" w:themeFillTint="3F"/>
      </w:tcPr>
    </w:tblStylePr>
    <w:tblStylePr w:type="band1Horz">
      <w:tblPr/>
      <w:tcPr>
        <w:shd w:val="clear" w:color="auto" w:fill="F0EFE9" w:themeFill="accent6" w:themeFillTint="33"/>
      </w:tcPr>
    </w:tblStylePr>
  </w:style>
  <w:style w:type="paragraph" w:styleId="Tekstpodstawowywcity">
    <w:name w:val="Body Text Indent"/>
    <w:basedOn w:val="Normalny"/>
    <w:link w:val="TekstpodstawowywcityZnak"/>
    <w:uiPriority w:val="99"/>
    <w:semiHidden/>
    <w:unhideWhenUsed/>
    <w:rsid w:val="004E61B0"/>
    <w:pPr>
      <w:spacing w:after="120"/>
      <w:ind w:left="283"/>
    </w:pPr>
  </w:style>
  <w:style w:type="character" w:customStyle="1" w:styleId="TekstpodstawowywcityZnak">
    <w:name w:val="Tekst podstawowy wcięty Znak"/>
    <w:basedOn w:val="Domylnaczcionkaakapitu"/>
    <w:link w:val="Tekstpodstawowywcity"/>
    <w:uiPriority w:val="99"/>
    <w:semiHidden/>
    <w:rsid w:val="004E61B0"/>
  </w:style>
  <w:style w:type="table" w:customStyle="1" w:styleId="Styl4">
    <w:name w:val="Styl4"/>
    <w:basedOn w:val="Standardowy"/>
    <w:uiPriority w:val="99"/>
    <w:rsid w:val="00F01DA2"/>
    <w:pPr>
      <w:spacing w:after="0" w:line="240" w:lineRule="auto"/>
    </w:pPr>
    <w:rPr>
      <w:sz w:val="24"/>
    </w:rPr>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D9D9D9" w:themeFill="background1" w:themeFillShade="D9"/>
      <w:vAlign w:val="center"/>
    </w:tcPr>
    <w:tblStylePr w:type="firstCol">
      <w:tblPr/>
      <w:tcPr>
        <w:shd w:val="clear" w:color="auto" w:fill="E4E4E4" w:themeFill="accent1" w:themeFillTint="33"/>
      </w:tcPr>
    </w:tblStylePr>
  </w:style>
  <w:style w:type="table" w:styleId="rednialista2akcent6">
    <w:name w:val="Medium List 2 Accent 6"/>
    <w:basedOn w:val="Standardowy"/>
    <w:uiPriority w:val="66"/>
    <w:rsid w:val="00B507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B392" w:themeColor="accent6"/>
        <w:left w:val="single" w:sz="8" w:space="0" w:color="B4B392" w:themeColor="accent6"/>
        <w:bottom w:val="single" w:sz="8" w:space="0" w:color="B4B392" w:themeColor="accent6"/>
        <w:right w:val="single" w:sz="8" w:space="0" w:color="B4B392" w:themeColor="accent6"/>
      </w:tblBorders>
    </w:tblPr>
    <w:tblStylePr w:type="firstRow">
      <w:rPr>
        <w:sz w:val="24"/>
        <w:szCs w:val="24"/>
      </w:rPr>
      <w:tblPr/>
      <w:tcPr>
        <w:tcBorders>
          <w:top w:val="nil"/>
          <w:left w:val="nil"/>
          <w:bottom w:val="single" w:sz="24" w:space="0" w:color="B4B392" w:themeColor="accent6"/>
          <w:right w:val="nil"/>
          <w:insideH w:val="nil"/>
          <w:insideV w:val="nil"/>
        </w:tcBorders>
        <w:shd w:val="clear" w:color="auto" w:fill="FFFFFF" w:themeFill="background1"/>
      </w:tcPr>
    </w:tblStylePr>
    <w:tblStylePr w:type="lastRow">
      <w:tblPr/>
      <w:tcPr>
        <w:tcBorders>
          <w:top w:val="single" w:sz="8" w:space="0" w:color="B4B39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B392" w:themeColor="accent6"/>
          <w:insideH w:val="nil"/>
          <w:insideV w:val="nil"/>
        </w:tcBorders>
        <w:shd w:val="clear" w:color="auto" w:fill="FFFFFF" w:themeFill="background1"/>
      </w:tcPr>
    </w:tblStylePr>
    <w:tblStylePr w:type="lastCol">
      <w:tblPr/>
      <w:tcPr>
        <w:tcBorders>
          <w:top w:val="nil"/>
          <w:left w:val="single" w:sz="8" w:space="0" w:color="B4B39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CE3" w:themeFill="accent6" w:themeFillTint="3F"/>
      </w:tcPr>
    </w:tblStylePr>
    <w:tblStylePr w:type="band1Horz">
      <w:tblPr/>
      <w:tcPr>
        <w:tcBorders>
          <w:top w:val="nil"/>
          <w:bottom w:val="nil"/>
          <w:insideH w:val="nil"/>
          <w:insideV w:val="nil"/>
        </w:tcBorders>
        <w:shd w:val="clear" w:color="auto" w:fill="ECE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kapitzlistZnak">
    <w:name w:val="Akapit z listą Znak"/>
    <w:aliases w:val="Numerowanie Znak,Akapit z listą BS Znak,Kolorowa lista — akcent 11 Znak,List Paragraph2 Znak,Dot pt Znak,F5 List Paragraph Znak,List Paragraph1 Znak,Recommendation Znak,List Paragraph11 Znak,A_wyliczenie Znak,K-P_odwolanie Znak"/>
    <w:link w:val="Akapitzlist"/>
    <w:uiPriority w:val="34"/>
    <w:qFormat/>
    <w:locked/>
    <w:rsid w:val="00C853F1"/>
  </w:style>
  <w:style w:type="paragraph" w:styleId="Spistreci4">
    <w:name w:val="toc 4"/>
    <w:basedOn w:val="Normalny"/>
    <w:next w:val="Normalny"/>
    <w:autoRedefine/>
    <w:uiPriority w:val="39"/>
    <w:unhideWhenUsed/>
    <w:rsid w:val="00356D12"/>
    <w:pPr>
      <w:spacing w:after="0"/>
      <w:ind w:left="660"/>
    </w:pPr>
    <w:rPr>
      <w:sz w:val="18"/>
      <w:szCs w:val="18"/>
    </w:rPr>
  </w:style>
  <w:style w:type="paragraph" w:styleId="Spistreci5">
    <w:name w:val="toc 5"/>
    <w:basedOn w:val="Normalny"/>
    <w:next w:val="Normalny"/>
    <w:autoRedefine/>
    <w:uiPriority w:val="39"/>
    <w:unhideWhenUsed/>
    <w:rsid w:val="00356D12"/>
    <w:pPr>
      <w:spacing w:after="0"/>
      <w:ind w:left="880"/>
    </w:pPr>
    <w:rPr>
      <w:sz w:val="18"/>
      <w:szCs w:val="18"/>
    </w:rPr>
  </w:style>
  <w:style w:type="paragraph" w:styleId="Spistreci6">
    <w:name w:val="toc 6"/>
    <w:basedOn w:val="Normalny"/>
    <w:next w:val="Normalny"/>
    <w:autoRedefine/>
    <w:uiPriority w:val="39"/>
    <w:unhideWhenUsed/>
    <w:rsid w:val="00356D12"/>
    <w:pPr>
      <w:spacing w:after="0"/>
      <w:ind w:left="1100"/>
    </w:pPr>
    <w:rPr>
      <w:sz w:val="18"/>
      <w:szCs w:val="18"/>
    </w:rPr>
  </w:style>
  <w:style w:type="paragraph" w:styleId="Spistreci7">
    <w:name w:val="toc 7"/>
    <w:basedOn w:val="Normalny"/>
    <w:next w:val="Normalny"/>
    <w:autoRedefine/>
    <w:uiPriority w:val="39"/>
    <w:unhideWhenUsed/>
    <w:rsid w:val="00356D12"/>
    <w:pPr>
      <w:spacing w:after="0"/>
      <w:ind w:left="1320"/>
    </w:pPr>
    <w:rPr>
      <w:sz w:val="18"/>
      <w:szCs w:val="18"/>
    </w:rPr>
  </w:style>
  <w:style w:type="paragraph" w:styleId="Spistreci8">
    <w:name w:val="toc 8"/>
    <w:basedOn w:val="Normalny"/>
    <w:next w:val="Normalny"/>
    <w:autoRedefine/>
    <w:uiPriority w:val="39"/>
    <w:unhideWhenUsed/>
    <w:rsid w:val="00356D12"/>
    <w:pPr>
      <w:spacing w:after="0"/>
      <w:ind w:left="1540"/>
    </w:pPr>
    <w:rPr>
      <w:sz w:val="18"/>
      <w:szCs w:val="18"/>
    </w:rPr>
  </w:style>
  <w:style w:type="paragraph" w:styleId="Spistreci9">
    <w:name w:val="toc 9"/>
    <w:basedOn w:val="Normalny"/>
    <w:next w:val="Normalny"/>
    <w:autoRedefine/>
    <w:uiPriority w:val="39"/>
    <w:unhideWhenUsed/>
    <w:rsid w:val="00356D1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45151">
      <w:bodyDiv w:val="1"/>
      <w:marLeft w:val="0"/>
      <w:marRight w:val="0"/>
      <w:marTop w:val="0"/>
      <w:marBottom w:val="0"/>
      <w:divBdr>
        <w:top w:val="none" w:sz="0" w:space="0" w:color="auto"/>
        <w:left w:val="none" w:sz="0" w:space="0" w:color="auto"/>
        <w:bottom w:val="none" w:sz="0" w:space="0" w:color="auto"/>
        <w:right w:val="none" w:sz="0" w:space="0" w:color="auto"/>
      </w:divBdr>
    </w:div>
    <w:div w:id="775514842">
      <w:bodyDiv w:val="1"/>
      <w:marLeft w:val="0"/>
      <w:marRight w:val="0"/>
      <w:marTop w:val="0"/>
      <w:marBottom w:val="0"/>
      <w:divBdr>
        <w:top w:val="none" w:sz="0" w:space="0" w:color="auto"/>
        <w:left w:val="none" w:sz="0" w:space="0" w:color="auto"/>
        <w:bottom w:val="none" w:sz="0" w:space="0" w:color="auto"/>
        <w:right w:val="none" w:sz="0" w:space="0" w:color="auto"/>
      </w:divBdr>
    </w:div>
    <w:div w:id="17141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ASUS\Desktop\Diagnozy\Orchowo\wyniki-zbiorcze-orchowo-pracownicy-instytucjonalni-570302-1605620168.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Excel5.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Diagnozy\Orchowo\1273434-wyniki-zbiorcze-orchowo-uczniowie-570304-160612976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esktop\Diagnozy\Orchowo\1267278-wyniki-zbiorcze-orchowo-mieszkancy-570310-160562005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Desktop\Diagnozy\Orchowo\1267278-wyniki-zbiorcze-orchowo-mieszkancy-570310-160562005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SUS\Desktop\Diagnozy\Orchowo\1267278-wyniki-zbiorcze-orchowo-mieszkancy-570310-160562005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8.4619244929409199E-2"/>
          <c:y val="3.3755274261603373E-2"/>
          <c:w val="0.8905640602031345"/>
          <c:h val="0.83395195853682846"/>
        </c:manualLayout>
      </c:layout>
      <c:barChart>
        <c:barDir val="col"/>
        <c:grouping val="clustered"/>
        <c:varyColors val="0"/>
        <c:ser>
          <c:idx val="0"/>
          <c:order val="0"/>
          <c:tx>
            <c:strRef>
              <c:f>Arkusz1!$B$1</c:f>
              <c:strCache>
                <c:ptCount val="1"/>
                <c:pt idx="0">
                  <c:v>Seria 1</c:v>
                </c:pt>
              </c:strCache>
            </c:strRef>
          </c:tx>
          <c:invertIfNegative val="0"/>
          <c:dLbls>
            <c:dLbl>
              <c:idx val="0"/>
              <c:layout>
                <c:manualLayout>
                  <c:x val="-5.0385558626077067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238156472755439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5192779313038534E-3"/>
                  <c:y val="-1.2381564727554393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2017</c:v>
                </c:pt>
                <c:pt idx="1">
                  <c:v>2018</c:v>
                </c:pt>
                <c:pt idx="2">
                  <c:v>2019</c:v>
                </c:pt>
              </c:numCache>
            </c:numRef>
          </c:cat>
          <c:val>
            <c:numRef>
              <c:f>Arkusz1!$B$2:$B$4</c:f>
              <c:numCache>
                <c:formatCode>#,##0</c:formatCode>
                <c:ptCount val="3"/>
                <c:pt idx="0">
                  <c:v>3840</c:v>
                </c:pt>
                <c:pt idx="1">
                  <c:v>3815</c:v>
                </c:pt>
                <c:pt idx="2">
                  <c:v>3795</c:v>
                </c:pt>
              </c:numCache>
            </c:numRef>
          </c:val>
        </c:ser>
        <c:dLbls>
          <c:dLblPos val="outEnd"/>
          <c:showLegendKey val="0"/>
          <c:showVal val="1"/>
          <c:showCatName val="0"/>
          <c:showSerName val="0"/>
          <c:showPercent val="0"/>
          <c:showBubbleSize val="0"/>
        </c:dLbls>
        <c:gapWidth val="150"/>
        <c:axId val="507528904"/>
        <c:axId val="507531256"/>
      </c:barChart>
      <c:catAx>
        <c:axId val="507528904"/>
        <c:scaling>
          <c:orientation val="minMax"/>
        </c:scaling>
        <c:delete val="0"/>
        <c:axPos val="b"/>
        <c:numFmt formatCode="General" sourceLinked="1"/>
        <c:majorTickMark val="out"/>
        <c:minorTickMark val="none"/>
        <c:tickLblPos val="nextTo"/>
        <c:crossAx val="507531256"/>
        <c:crosses val="autoZero"/>
        <c:auto val="1"/>
        <c:lblAlgn val="ctr"/>
        <c:lblOffset val="100"/>
        <c:noMultiLvlLbl val="0"/>
      </c:catAx>
      <c:valAx>
        <c:axId val="507531256"/>
        <c:scaling>
          <c:orientation val="minMax"/>
          <c:min val="0"/>
        </c:scaling>
        <c:delete val="0"/>
        <c:axPos val="l"/>
        <c:majorGridlines/>
        <c:numFmt formatCode="#,##0" sourceLinked="1"/>
        <c:majorTickMark val="out"/>
        <c:minorTickMark val="none"/>
        <c:tickLblPos val="nextTo"/>
        <c:crossAx val="507528904"/>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plotArea>
      <c:layout>
        <c:manualLayout>
          <c:layoutTarget val="inner"/>
          <c:xMode val="edge"/>
          <c:yMode val="edge"/>
          <c:x val="0.47722681539807527"/>
          <c:y val="3.7037037037037035E-2"/>
          <c:w val="0.46820384951881017"/>
          <c:h val="0.83309419655876349"/>
        </c:manualLayout>
      </c:layout>
      <c:barChart>
        <c:barDir val="bar"/>
        <c:grouping val="clustered"/>
        <c:varyColors val="0"/>
        <c:ser>
          <c:idx val="0"/>
          <c:order val="0"/>
          <c:invertIfNegative val="0"/>
          <c:dLbls>
            <c:dLbl>
              <c:idx val="1"/>
              <c:layout>
                <c:manualLayout>
                  <c:x val="-7.205514317697367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4.8036762117981569E-3"/>
                  <c:y val="-6.767890144886108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4.803676211798244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'Strona 2'!$B$109:$B$113</c:f>
              <c:strCache>
                <c:ptCount val="5"/>
                <c:pt idx="0">
                  <c:v>tak, znam wiele takich rodzin</c:v>
                </c:pt>
                <c:pt idx="1">
                  <c:v>tak, znam kilka takich rodzin</c:v>
                </c:pt>
                <c:pt idx="2">
                  <c:v>tak, słyszałem/am o takich rodzinach</c:v>
                </c:pt>
                <c:pt idx="3">
                  <c:v>nie, nie słyszałem/a o takich rodzinach</c:v>
                </c:pt>
                <c:pt idx="4">
                  <c:v>trudno powiedzieć</c:v>
                </c:pt>
              </c:strCache>
            </c:strRef>
          </c:cat>
          <c:val>
            <c:numRef>
              <c:f>'Strona 2'!$C$109:$C$113</c:f>
              <c:numCache>
                <c:formatCode>0%</c:formatCode>
                <c:ptCount val="5"/>
                <c:pt idx="0">
                  <c:v>0.26923076923076922</c:v>
                </c:pt>
                <c:pt idx="1">
                  <c:v>0.23076923076923081</c:v>
                </c:pt>
                <c:pt idx="2">
                  <c:v>0.30769230769230771</c:v>
                </c:pt>
                <c:pt idx="3">
                  <c:v>0.1153846153846154</c:v>
                </c:pt>
                <c:pt idx="4">
                  <c:v>7.6923076923076927E-2</c:v>
                </c:pt>
              </c:numCache>
            </c:numRef>
          </c:val>
        </c:ser>
        <c:dLbls>
          <c:dLblPos val="outEnd"/>
          <c:showLegendKey val="0"/>
          <c:showVal val="1"/>
          <c:showCatName val="0"/>
          <c:showSerName val="0"/>
          <c:showPercent val="0"/>
          <c:showBubbleSize val="0"/>
        </c:dLbls>
        <c:gapWidth val="150"/>
        <c:axId val="507535176"/>
        <c:axId val="507533608"/>
      </c:barChart>
      <c:catAx>
        <c:axId val="507535176"/>
        <c:scaling>
          <c:orientation val="minMax"/>
        </c:scaling>
        <c:delete val="0"/>
        <c:axPos val="l"/>
        <c:numFmt formatCode="General" sourceLinked="0"/>
        <c:majorTickMark val="out"/>
        <c:minorTickMark val="none"/>
        <c:tickLblPos val="nextTo"/>
        <c:crossAx val="507533608"/>
        <c:crosses val="autoZero"/>
        <c:auto val="1"/>
        <c:lblAlgn val="ctr"/>
        <c:lblOffset val="100"/>
        <c:noMultiLvlLbl val="0"/>
      </c:catAx>
      <c:valAx>
        <c:axId val="507533608"/>
        <c:scaling>
          <c:orientation val="minMax"/>
        </c:scaling>
        <c:delete val="0"/>
        <c:axPos val="b"/>
        <c:majorGridlines/>
        <c:numFmt formatCode="0%" sourceLinked="1"/>
        <c:majorTickMark val="out"/>
        <c:minorTickMark val="none"/>
        <c:tickLblPos val="nextTo"/>
        <c:crossAx val="507535176"/>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manualLayout>
          <c:layoutTarget val="inner"/>
          <c:xMode val="edge"/>
          <c:yMode val="edge"/>
          <c:x val="7.7678550183644543E-2"/>
          <c:y val="4.2930402930402928E-2"/>
          <c:w val="0.89572891989975933"/>
          <c:h val="0.75580295706279965"/>
        </c:manualLayout>
      </c:layout>
      <c:barChart>
        <c:barDir val="col"/>
        <c:grouping val="clustered"/>
        <c:varyColors val="0"/>
        <c:ser>
          <c:idx val="2"/>
          <c:order val="1"/>
          <c:tx>
            <c:strRef>
              <c:f>Arkusz1!$C$1</c:f>
              <c:strCache>
                <c:ptCount val="1"/>
                <c:pt idx="0">
                  <c:v>razem</c:v>
                </c:pt>
              </c:strCache>
            </c:strRef>
          </c:tx>
          <c:spPr>
            <a:ln>
              <a:noFill/>
            </a:ln>
          </c:spPr>
          <c:invertIfNegative val="0"/>
          <c:dLbls>
            <c:dLbl>
              <c:idx val="1"/>
              <c:layout>
                <c:manualLayout>
                  <c:x val="0"/>
                  <c:y val="2.060932190462590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4163725795367111E-3"/>
                  <c:y val="2.576165238078237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4163725795367111E-3"/>
                  <c:y val="2.060932190462590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Arkusz1!$A$2:$A$6</c:f>
              <c:strCache>
                <c:ptCount val="5"/>
                <c:pt idx="0">
                  <c:v>3-6</c:v>
                </c:pt>
                <c:pt idx="1">
                  <c:v>7-12</c:v>
                </c:pt>
                <c:pt idx="2">
                  <c:v>13-15</c:v>
                </c:pt>
                <c:pt idx="3">
                  <c:v>16-19</c:v>
                </c:pt>
                <c:pt idx="4">
                  <c:v>20-24</c:v>
                </c:pt>
              </c:strCache>
            </c:strRef>
          </c:cat>
          <c:val>
            <c:numRef>
              <c:f>Arkusz1!$C$2:$C$6</c:f>
              <c:numCache>
                <c:formatCode>#,##0</c:formatCode>
                <c:ptCount val="5"/>
                <c:pt idx="0">
                  <c:v>148</c:v>
                </c:pt>
                <c:pt idx="1">
                  <c:v>255</c:v>
                </c:pt>
                <c:pt idx="2">
                  <c:v>127</c:v>
                </c:pt>
                <c:pt idx="3">
                  <c:v>173</c:v>
                </c:pt>
                <c:pt idx="4">
                  <c:v>242</c:v>
                </c:pt>
              </c:numCache>
            </c:numRef>
          </c:val>
        </c:ser>
        <c:dLbls>
          <c:showLegendKey val="0"/>
          <c:showVal val="0"/>
          <c:showCatName val="0"/>
          <c:showSerName val="0"/>
          <c:showPercent val="0"/>
          <c:showBubbleSize val="0"/>
        </c:dLbls>
        <c:gapWidth val="75"/>
        <c:axId val="507527336"/>
        <c:axId val="507520280"/>
      </c:barChart>
      <c:lineChart>
        <c:grouping val="standard"/>
        <c:varyColors val="0"/>
        <c:ser>
          <c:idx val="0"/>
          <c:order val="0"/>
          <c:tx>
            <c:strRef>
              <c:f>Arkusz1!$B$1</c:f>
              <c:strCache>
                <c:ptCount val="1"/>
                <c:pt idx="0">
                  <c:v>kobiety </c:v>
                </c:pt>
              </c:strCache>
            </c:strRef>
          </c:tx>
          <c:dLbls>
            <c:dLbl>
              <c:idx val="0"/>
              <c:layout>
                <c:manualLayout>
                  <c:x val="-4.537538591034869E-2"/>
                  <c:y val="6.295061624125677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1201205979951985E-2"/>
                  <c:y val="8.54159455978785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531653166744384E-2"/>
                  <c:y val="7.166085119513868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4279327235415255E-2"/>
                  <c:y val="8.01938895319856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7852928921305031E-2"/>
                  <c:y val="8.019333751760235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Arkusz1!$A$2:$A$6</c:f>
              <c:strCache>
                <c:ptCount val="5"/>
                <c:pt idx="0">
                  <c:v>3-6</c:v>
                </c:pt>
                <c:pt idx="1">
                  <c:v>7-12</c:v>
                </c:pt>
                <c:pt idx="2">
                  <c:v>13-15</c:v>
                </c:pt>
                <c:pt idx="3">
                  <c:v>16-19</c:v>
                </c:pt>
                <c:pt idx="4">
                  <c:v>20-24</c:v>
                </c:pt>
              </c:strCache>
            </c:strRef>
          </c:cat>
          <c:val>
            <c:numRef>
              <c:f>Arkusz1!$B$2:$B$6</c:f>
              <c:numCache>
                <c:formatCode>#,##0</c:formatCode>
                <c:ptCount val="5"/>
                <c:pt idx="0">
                  <c:v>77</c:v>
                </c:pt>
                <c:pt idx="1">
                  <c:v>125</c:v>
                </c:pt>
                <c:pt idx="2">
                  <c:v>61</c:v>
                </c:pt>
                <c:pt idx="3">
                  <c:v>97</c:v>
                </c:pt>
                <c:pt idx="4">
                  <c:v>120</c:v>
                </c:pt>
              </c:numCache>
            </c:numRef>
          </c:val>
          <c:smooth val="0"/>
        </c:ser>
        <c:dLbls>
          <c:showLegendKey val="0"/>
          <c:showVal val="0"/>
          <c:showCatName val="0"/>
          <c:showSerName val="0"/>
          <c:showPercent val="0"/>
          <c:showBubbleSize val="0"/>
        </c:dLbls>
        <c:marker val="1"/>
        <c:smooth val="0"/>
        <c:axId val="507529296"/>
        <c:axId val="507531648"/>
      </c:lineChart>
      <c:catAx>
        <c:axId val="507527336"/>
        <c:scaling>
          <c:orientation val="minMax"/>
        </c:scaling>
        <c:delete val="0"/>
        <c:axPos val="b"/>
        <c:numFmt formatCode="General" sourceLinked="1"/>
        <c:majorTickMark val="none"/>
        <c:minorTickMark val="none"/>
        <c:tickLblPos val="nextTo"/>
        <c:crossAx val="507520280"/>
        <c:crosses val="autoZero"/>
        <c:auto val="1"/>
        <c:lblAlgn val="ctr"/>
        <c:lblOffset val="100"/>
        <c:noMultiLvlLbl val="0"/>
      </c:catAx>
      <c:valAx>
        <c:axId val="507520280"/>
        <c:scaling>
          <c:orientation val="minMax"/>
        </c:scaling>
        <c:delete val="0"/>
        <c:axPos val="l"/>
        <c:majorGridlines/>
        <c:numFmt formatCode="#,##0" sourceLinked="1"/>
        <c:majorTickMark val="none"/>
        <c:minorTickMark val="none"/>
        <c:tickLblPos val="nextTo"/>
        <c:crossAx val="507527336"/>
        <c:crosses val="autoZero"/>
        <c:crossBetween val="between"/>
      </c:valAx>
      <c:valAx>
        <c:axId val="507531648"/>
        <c:scaling>
          <c:orientation val="minMax"/>
          <c:max val="1400"/>
          <c:min val="0"/>
        </c:scaling>
        <c:delete val="1"/>
        <c:axPos val="r"/>
        <c:numFmt formatCode="#,##0" sourceLinked="1"/>
        <c:majorTickMark val="out"/>
        <c:minorTickMark val="none"/>
        <c:tickLblPos val="nextTo"/>
        <c:crossAx val="507529296"/>
        <c:crosses val="max"/>
        <c:crossBetween val="between"/>
        <c:majorUnit val="200"/>
        <c:minorUnit val="40"/>
      </c:valAx>
      <c:catAx>
        <c:axId val="507529296"/>
        <c:scaling>
          <c:orientation val="minMax"/>
        </c:scaling>
        <c:delete val="1"/>
        <c:axPos val="b"/>
        <c:numFmt formatCode="General" sourceLinked="1"/>
        <c:majorTickMark val="out"/>
        <c:minorTickMark val="none"/>
        <c:tickLblPos val="nextTo"/>
        <c:crossAx val="507531648"/>
        <c:crosses val="autoZero"/>
        <c:auto val="1"/>
        <c:lblAlgn val="ctr"/>
        <c:lblOffset val="100"/>
        <c:noMultiLvlLbl val="0"/>
      </c:catAx>
    </c:plotArea>
    <c:legend>
      <c:legendPos val="b"/>
      <c:layout>
        <c:manualLayout>
          <c:xMode val="edge"/>
          <c:yMode val="edge"/>
          <c:x val="0.18463975450001999"/>
          <c:y val="0.89590063679850962"/>
          <c:w val="0.5901711357026318"/>
          <c:h val="6.9170940788364763E-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manualLayout>
          <c:layoutTarget val="inner"/>
          <c:xMode val="edge"/>
          <c:yMode val="edge"/>
          <c:x val="5.7887685914260717E-2"/>
          <c:y val="4.0282400367888681E-2"/>
          <c:w val="0.91664935112277635"/>
          <c:h val="0.79280955737938597"/>
        </c:manualLayout>
      </c:layout>
      <c:barChart>
        <c:barDir val="col"/>
        <c:grouping val="clustered"/>
        <c:varyColors val="0"/>
        <c:ser>
          <c:idx val="0"/>
          <c:order val="0"/>
          <c:tx>
            <c:strRef>
              <c:f>Arkusz1!$B$1</c:f>
              <c:strCache>
                <c:ptCount val="1"/>
                <c:pt idx="0">
                  <c:v>Alkoholizm</c:v>
                </c:pt>
              </c:strCache>
            </c:strRef>
          </c:tx>
          <c:invertIfNegative val="0"/>
          <c:dLbls>
            <c:dLbl>
              <c:idx val="0"/>
              <c:layout>
                <c:manualLayout>
                  <c:x val="0"/>
                  <c:y val="1.672484145969675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508726218954513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6724841459696754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2017</c:v>
                </c:pt>
                <c:pt idx="1">
                  <c:v>2018</c:v>
                </c:pt>
                <c:pt idx="2">
                  <c:v>2019</c:v>
                </c:pt>
              </c:numCache>
            </c:numRef>
          </c:cat>
          <c:val>
            <c:numRef>
              <c:f>Arkusz1!$B$2:$B$4</c:f>
              <c:numCache>
                <c:formatCode>General</c:formatCode>
                <c:ptCount val="3"/>
                <c:pt idx="0">
                  <c:v>0</c:v>
                </c:pt>
                <c:pt idx="1">
                  <c:v>1</c:v>
                </c:pt>
                <c:pt idx="2">
                  <c:v>0</c:v>
                </c:pt>
              </c:numCache>
            </c:numRef>
          </c:val>
        </c:ser>
        <c:dLbls>
          <c:dLblPos val="outEnd"/>
          <c:showLegendKey val="0"/>
          <c:showVal val="1"/>
          <c:showCatName val="0"/>
          <c:showSerName val="0"/>
          <c:showPercent val="0"/>
          <c:showBubbleSize val="0"/>
        </c:dLbls>
        <c:gapWidth val="150"/>
        <c:axId val="507521848"/>
        <c:axId val="507527728"/>
      </c:barChart>
      <c:catAx>
        <c:axId val="507521848"/>
        <c:scaling>
          <c:orientation val="minMax"/>
        </c:scaling>
        <c:delete val="0"/>
        <c:axPos val="b"/>
        <c:numFmt formatCode="General" sourceLinked="1"/>
        <c:majorTickMark val="none"/>
        <c:minorTickMark val="none"/>
        <c:tickLblPos val="nextTo"/>
        <c:crossAx val="507527728"/>
        <c:crosses val="autoZero"/>
        <c:auto val="1"/>
        <c:lblAlgn val="ctr"/>
        <c:lblOffset val="100"/>
        <c:noMultiLvlLbl val="0"/>
      </c:catAx>
      <c:valAx>
        <c:axId val="507527728"/>
        <c:scaling>
          <c:orientation val="minMax"/>
        </c:scaling>
        <c:delete val="0"/>
        <c:axPos val="l"/>
        <c:majorGridlines/>
        <c:numFmt formatCode="General" sourceLinked="1"/>
        <c:majorTickMark val="none"/>
        <c:minorTickMark val="none"/>
        <c:tickLblPos val="nextTo"/>
        <c:crossAx val="50752184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barChart>
        <c:barDir val="col"/>
        <c:grouping val="clustered"/>
        <c:varyColors val="0"/>
        <c:ser>
          <c:idx val="0"/>
          <c:order val="0"/>
          <c:tx>
            <c:strRef>
              <c:f>Arkusz1!$B$1</c:f>
              <c:strCache>
                <c:ptCount val="1"/>
                <c:pt idx="0">
                  <c:v>Alkoholizm</c:v>
                </c:pt>
              </c:strCache>
            </c:strRef>
          </c:tx>
          <c:invertIfNegative val="0"/>
          <c:dLbls>
            <c:dLbl>
              <c:idx val="0"/>
              <c:layout>
                <c:manualLayout>
                  <c:x val="-7.4990626171728761E-3"/>
                  <c:y val="2.753872633390705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37691541673646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4.130746250209383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2017</c:v>
                </c:pt>
                <c:pt idx="1">
                  <c:v>2018</c:v>
                </c:pt>
                <c:pt idx="2">
                  <c:v>2019</c:v>
                </c:pt>
              </c:numCache>
            </c:numRef>
          </c:cat>
          <c:val>
            <c:numRef>
              <c:f>Arkusz1!$B$2:$B$4</c:f>
              <c:numCache>
                <c:formatCode>General</c:formatCode>
                <c:ptCount val="3"/>
                <c:pt idx="0">
                  <c:v>9</c:v>
                </c:pt>
                <c:pt idx="1">
                  <c:v>8</c:v>
                </c:pt>
                <c:pt idx="2">
                  <c:v>10</c:v>
                </c:pt>
              </c:numCache>
            </c:numRef>
          </c:val>
        </c:ser>
        <c:dLbls>
          <c:dLblPos val="outEnd"/>
          <c:showLegendKey val="0"/>
          <c:showVal val="1"/>
          <c:showCatName val="0"/>
          <c:showSerName val="0"/>
          <c:showPercent val="0"/>
          <c:showBubbleSize val="0"/>
        </c:dLbls>
        <c:gapWidth val="75"/>
        <c:overlap val="-25"/>
        <c:axId val="507530080"/>
        <c:axId val="507530472"/>
      </c:barChart>
      <c:catAx>
        <c:axId val="507530080"/>
        <c:scaling>
          <c:orientation val="minMax"/>
        </c:scaling>
        <c:delete val="0"/>
        <c:axPos val="b"/>
        <c:numFmt formatCode="General" sourceLinked="1"/>
        <c:majorTickMark val="none"/>
        <c:minorTickMark val="none"/>
        <c:tickLblPos val="nextTo"/>
        <c:crossAx val="507530472"/>
        <c:crosses val="autoZero"/>
        <c:auto val="1"/>
        <c:lblAlgn val="ctr"/>
        <c:lblOffset val="100"/>
        <c:noMultiLvlLbl val="0"/>
      </c:catAx>
      <c:valAx>
        <c:axId val="507530472"/>
        <c:scaling>
          <c:orientation val="minMax"/>
        </c:scaling>
        <c:delete val="0"/>
        <c:axPos val="l"/>
        <c:majorGridlines/>
        <c:numFmt formatCode="General" sourceLinked="1"/>
        <c:majorTickMark val="none"/>
        <c:minorTickMark val="none"/>
        <c:tickLblPos val="nextTo"/>
        <c:spPr>
          <a:ln w="9525">
            <a:noFill/>
          </a:ln>
        </c:spPr>
        <c:crossAx val="50753008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6.9461759988334787E-2"/>
          <c:y val="2.7819544410754231E-2"/>
          <c:w val="0.90507527704870228"/>
          <c:h val="0.76096494035806506"/>
        </c:manualLayout>
      </c:layout>
      <c:barChart>
        <c:barDir val="col"/>
        <c:grouping val="clustered"/>
        <c:varyColors val="0"/>
        <c:ser>
          <c:idx val="0"/>
          <c:order val="0"/>
          <c:tx>
            <c:strRef>
              <c:f>Arkusz1!$B$1</c:f>
              <c:strCache>
                <c:ptCount val="1"/>
                <c:pt idx="0">
                  <c:v>liczba osób doznającyh przemocy</c:v>
                </c:pt>
              </c:strCache>
            </c:strRef>
          </c:tx>
          <c:invertIfNegative val="0"/>
          <c:dLbls>
            <c:dLbl>
              <c:idx val="0"/>
              <c:layout>
                <c:manualLayout>
                  <c:x val="0"/>
                  <c:y val="1.90892196869551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06840701844966E-17"/>
                  <c:y val="2.39553997356170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2017</c:v>
                </c:pt>
                <c:pt idx="1">
                  <c:v>2018</c:v>
                </c:pt>
                <c:pt idx="2">
                  <c:v>2019</c:v>
                </c:pt>
              </c:numCache>
            </c:numRef>
          </c:cat>
          <c:val>
            <c:numRef>
              <c:f>Arkusz1!$B$2:$B$4</c:f>
              <c:numCache>
                <c:formatCode>General</c:formatCode>
                <c:ptCount val="3"/>
                <c:pt idx="0">
                  <c:v>2</c:v>
                </c:pt>
                <c:pt idx="1">
                  <c:v>3</c:v>
                </c:pt>
                <c:pt idx="2">
                  <c:v>5</c:v>
                </c:pt>
              </c:numCache>
            </c:numRef>
          </c:val>
        </c:ser>
        <c:ser>
          <c:idx val="1"/>
          <c:order val="1"/>
          <c:tx>
            <c:strRef>
              <c:f>Arkusz1!$C$1</c:f>
              <c:strCache>
                <c:ptCount val="1"/>
                <c:pt idx="0">
                  <c:v>liczba osób stosujących przemoc</c:v>
                </c:pt>
              </c:strCache>
            </c:strRef>
          </c:tx>
          <c:invertIfNegative val="0"/>
          <c:dLbls>
            <c:dLbl>
              <c:idx val="0"/>
              <c:layout>
                <c:manualLayout>
                  <c:x val="-4.603420350922483E-17"/>
                  <c:y val="1.403508771929815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0219711236660393E-3"/>
                  <c:y val="1.403508771929815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2017</c:v>
                </c:pt>
                <c:pt idx="1">
                  <c:v>2018</c:v>
                </c:pt>
                <c:pt idx="2">
                  <c:v>2019</c:v>
                </c:pt>
              </c:numCache>
            </c:numRef>
          </c:cat>
          <c:val>
            <c:numRef>
              <c:f>Arkusz1!$C$2:$C$4</c:f>
              <c:numCache>
                <c:formatCode>General</c:formatCode>
                <c:ptCount val="3"/>
                <c:pt idx="0">
                  <c:v>2</c:v>
                </c:pt>
                <c:pt idx="1">
                  <c:v>0</c:v>
                </c:pt>
                <c:pt idx="2">
                  <c:v>2</c:v>
                </c:pt>
              </c:numCache>
            </c:numRef>
          </c:val>
        </c:ser>
        <c:dLbls>
          <c:showLegendKey val="0"/>
          <c:showVal val="0"/>
          <c:showCatName val="0"/>
          <c:showSerName val="0"/>
          <c:showPercent val="0"/>
          <c:showBubbleSize val="0"/>
        </c:dLbls>
        <c:gapWidth val="75"/>
        <c:overlap val="-25"/>
        <c:axId val="507522240"/>
        <c:axId val="507532040"/>
      </c:barChart>
      <c:catAx>
        <c:axId val="507522240"/>
        <c:scaling>
          <c:orientation val="minMax"/>
        </c:scaling>
        <c:delete val="0"/>
        <c:axPos val="b"/>
        <c:numFmt formatCode="General" sourceLinked="1"/>
        <c:majorTickMark val="none"/>
        <c:minorTickMark val="none"/>
        <c:tickLblPos val="nextTo"/>
        <c:crossAx val="507532040"/>
        <c:crosses val="autoZero"/>
        <c:auto val="1"/>
        <c:lblAlgn val="ctr"/>
        <c:lblOffset val="100"/>
        <c:noMultiLvlLbl val="0"/>
      </c:catAx>
      <c:valAx>
        <c:axId val="507532040"/>
        <c:scaling>
          <c:orientation val="minMax"/>
        </c:scaling>
        <c:delete val="0"/>
        <c:axPos val="l"/>
        <c:majorGridlines/>
        <c:numFmt formatCode="General" sourceLinked="1"/>
        <c:majorTickMark val="none"/>
        <c:minorTickMark val="none"/>
        <c:tickLblPos val="nextTo"/>
        <c:crossAx val="507522240"/>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sz="11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'[1273434-wyniki-zbiorcze-orchowo-uczniowie-570304-1606129765.xlsx]Strona 13'!$B$4:$B$9</c:f>
              <c:strCache>
                <c:ptCount val="6"/>
                <c:pt idx="0">
                  <c:v>tak, wobec mnie</c:v>
                </c:pt>
                <c:pt idx="1">
                  <c:v>tak, wobec siebie</c:v>
                </c:pt>
                <c:pt idx="2">
                  <c:v>tak, wobec mojego rodzeństwa</c:v>
                </c:pt>
                <c:pt idx="3">
                  <c:v>w moim domu nikt nie stosuje przemocy</c:v>
                </c:pt>
                <c:pt idx="4">
                  <c:v>trudno powiedzieć</c:v>
                </c:pt>
                <c:pt idx="5">
                  <c:v>tak, wobec innych osób (np. wujka, cioci,
dziadków itp.)</c:v>
                </c:pt>
              </c:strCache>
            </c:strRef>
          </c:cat>
          <c:val>
            <c:numRef>
              <c:f>'[1273434-wyniki-zbiorcze-orchowo-uczniowie-570304-1606129765.xlsx]Strona 13'!$C$4:$C$9</c:f>
              <c:numCache>
                <c:formatCode>0%</c:formatCode>
                <c:ptCount val="6"/>
                <c:pt idx="0">
                  <c:v>1.9607843137254902E-2</c:v>
                </c:pt>
                <c:pt idx="1">
                  <c:v>0</c:v>
                </c:pt>
                <c:pt idx="2">
                  <c:v>1.9607843137254902E-2</c:v>
                </c:pt>
                <c:pt idx="3">
                  <c:v>0.96078431372549022</c:v>
                </c:pt>
                <c:pt idx="4">
                  <c:v>1.9607843137254902E-2</c:v>
                </c:pt>
                <c:pt idx="5">
                  <c:v>1.9607843137254902E-2</c:v>
                </c:pt>
              </c:numCache>
            </c:numRef>
          </c:val>
        </c:ser>
        <c:dLbls>
          <c:dLblPos val="outEnd"/>
          <c:showLegendKey val="0"/>
          <c:showVal val="1"/>
          <c:showCatName val="0"/>
          <c:showSerName val="0"/>
          <c:showPercent val="0"/>
          <c:showBubbleSize val="0"/>
        </c:dLbls>
        <c:gapWidth val="150"/>
        <c:axId val="507521064"/>
        <c:axId val="507523024"/>
      </c:barChart>
      <c:catAx>
        <c:axId val="507521064"/>
        <c:scaling>
          <c:orientation val="minMax"/>
        </c:scaling>
        <c:delete val="0"/>
        <c:axPos val="l"/>
        <c:numFmt formatCode="General" sourceLinked="0"/>
        <c:majorTickMark val="out"/>
        <c:minorTickMark val="none"/>
        <c:tickLblPos val="nextTo"/>
        <c:crossAx val="507523024"/>
        <c:crosses val="autoZero"/>
        <c:auto val="1"/>
        <c:lblAlgn val="ctr"/>
        <c:lblOffset val="100"/>
        <c:noMultiLvlLbl val="0"/>
      </c:catAx>
      <c:valAx>
        <c:axId val="507523024"/>
        <c:scaling>
          <c:orientation val="minMax"/>
        </c:scaling>
        <c:delete val="0"/>
        <c:axPos val="b"/>
        <c:majorGridlines/>
        <c:numFmt formatCode="0%" sourceLinked="1"/>
        <c:majorTickMark val="out"/>
        <c:minorTickMark val="none"/>
        <c:tickLblPos val="nextTo"/>
        <c:crossAx val="507521064"/>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9222987751531059"/>
          <c:y val="2.7831895352073477E-2"/>
          <c:w val="0.47135258092738408"/>
          <c:h val="0.93878254085481172"/>
        </c:manualLayout>
      </c:layout>
      <c:pieChart>
        <c:varyColors val="1"/>
        <c:ser>
          <c:idx val="0"/>
          <c:order val="0"/>
          <c:explosion val="25"/>
          <c:dPt>
            <c:idx val="0"/>
            <c:bubble3D val="0"/>
            <c:explosion val="5"/>
          </c:dPt>
          <c:dPt>
            <c:idx val="1"/>
            <c:bubble3D val="0"/>
            <c:explosion val="6"/>
          </c:dPt>
          <c:dPt>
            <c:idx val="2"/>
            <c:bubble3D val="0"/>
            <c:explosion val="5"/>
          </c:dPt>
          <c:dLbls>
            <c:spPr>
              <a:noFill/>
              <a:ln>
                <a:noFill/>
              </a:ln>
              <a:effectLst/>
            </c:spPr>
            <c:txPr>
              <a:bodyPr/>
              <a:lstStyle/>
              <a:p>
                <a:pPr>
                  <a:defRPr sz="1100"/>
                </a:pPr>
                <a:endParaRPr lang="pl-PL"/>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'Strona 7'!$B$25:$B$27</c:f>
              <c:strCache>
                <c:ptCount val="3"/>
                <c:pt idx="0">
                  <c:v>tak</c:v>
                </c:pt>
                <c:pt idx="1">
                  <c:v>nie</c:v>
                </c:pt>
                <c:pt idx="2">
                  <c:v>nie wiem</c:v>
                </c:pt>
              </c:strCache>
            </c:strRef>
          </c:cat>
          <c:val>
            <c:numRef>
              <c:f>'Strona 7'!$C$25:$C$27</c:f>
              <c:numCache>
                <c:formatCode>0%</c:formatCode>
                <c:ptCount val="3"/>
                <c:pt idx="0">
                  <c:v>0.25735294117647062</c:v>
                </c:pt>
                <c:pt idx="1">
                  <c:v>0.53676470588235292</c:v>
                </c:pt>
                <c:pt idx="2">
                  <c:v>0.20588235294117649</c:v>
                </c:pt>
              </c:numCache>
            </c:numRef>
          </c:val>
        </c:ser>
        <c:dLbls>
          <c:dLblPos val="ctr"/>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8700043744531933"/>
          <c:y val="5.8370237780376651E-2"/>
          <c:w val="0.49292279090113733"/>
          <c:h val="0.94162991499238502"/>
        </c:manualLayout>
      </c:layout>
      <c:pieChart>
        <c:varyColors val="1"/>
        <c:ser>
          <c:idx val="0"/>
          <c:order val="0"/>
          <c:explosion val="25"/>
          <c:dPt>
            <c:idx val="0"/>
            <c:bubble3D val="0"/>
            <c:explosion val="12"/>
          </c:dPt>
          <c:dPt>
            <c:idx val="1"/>
            <c:bubble3D val="0"/>
            <c:explosion val="13"/>
          </c:dPt>
          <c:dPt>
            <c:idx val="2"/>
            <c:bubble3D val="0"/>
            <c:explosion val="12"/>
          </c:dPt>
          <c:dLbls>
            <c:dLbl>
              <c:idx val="0"/>
              <c:layout>
                <c:manualLayout>
                  <c:x val="-3.3699256342957076E-2"/>
                  <c:y val="0.15222264422608878"/>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7.4220034995625545E-2"/>
                  <c:y val="0.19410590124357435"/>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pl-PL"/>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'Strona 11'!$B$11:$B$13</c:f>
              <c:strCache>
                <c:ptCount val="3"/>
                <c:pt idx="0">
                  <c:v>tak</c:v>
                </c:pt>
                <c:pt idx="1">
                  <c:v>nie</c:v>
                </c:pt>
                <c:pt idx="2">
                  <c:v>nie wiem</c:v>
                </c:pt>
              </c:strCache>
            </c:strRef>
          </c:cat>
          <c:val>
            <c:numRef>
              <c:f>'Strona 11'!$C$11:$C$13</c:f>
              <c:numCache>
                <c:formatCode>0%</c:formatCode>
                <c:ptCount val="3"/>
                <c:pt idx="0">
                  <c:v>6.6176470588235295E-2</c:v>
                </c:pt>
                <c:pt idx="1">
                  <c:v>0.77941176470588236</c:v>
                </c:pt>
                <c:pt idx="2">
                  <c:v>0.15441176470588239</c:v>
                </c:pt>
              </c:numCache>
            </c:numRef>
          </c:val>
        </c:ser>
        <c:dLbls>
          <c:dLblPos val="ctr"/>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plotArea>
      <c:layout/>
      <c:barChart>
        <c:barDir val="col"/>
        <c:grouping val="clustered"/>
        <c:varyColors val="0"/>
        <c:ser>
          <c:idx val="0"/>
          <c:order val="0"/>
          <c:invertIfNegative val="0"/>
          <c:dLbls>
            <c:spPr>
              <a:noFill/>
              <a:ln>
                <a:noFill/>
              </a:ln>
              <a:effectLst/>
            </c:spPr>
            <c:txPr>
              <a:bodyPr/>
              <a:lstStyle/>
              <a:p>
                <a:pPr>
                  <a:defRPr sz="1100"/>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'Strona 11'!$B$4:$B$6</c:f>
              <c:strCache>
                <c:ptCount val="3"/>
                <c:pt idx="0">
                  <c:v>tak</c:v>
                </c:pt>
                <c:pt idx="1">
                  <c:v>nie</c:v>
                </c:pt>
                <c:pt idx="2">
                  <c:v>trudno powiedzieć</c:v>
                </c:pt>
              </c:strCache>
            </c:strRef>
          </c:cat>
          <c:val>
            <c:numRef>
              <c:f>'Strona 11'!$C$4:$C$6</c:f>
              <c:numCache>
                <c:formatCode>0%</c:formatCode>
                <c:ptCount val="3"/>
                <c:pt idx="0">
                  <c:v>2.205882352941177E-2</c:v>
                </c:pt>
                <c:pt idx="1">
                  <c:v>0.95588235294117652</c:v>
                </c:pt>
                <c:pt idx="2">
                  <c:v>2.205882352941177E-2</c:v>
                </c:pt>
              </c:numCache>
            </c:numRef>
          </c:val>
        </c:ser>
        <c:dLbls>
          <c:dLblPos val="outEnd"/>
          <c:showLegendKey val="0"/>
          <c:showVal val="1"/>
          <c:showCatName val="0"/>
          <c:showSerName val="0"/>
          <c:showPercent val="0"/>
          <c:showBubbleSize val="0"/>
        </c:dLbls>
        <c:gapWidth val="150"/>
        <c:axId val="507523808"/>
        <c:axId val="507524592"/>
      </c:barChart>
      <c:catAx>
        <c:axId val="507523808"/>
        <c:scaling>
          <c:orientation val="minMax"/>
        </c:scaling>
        <c:delete val="0"/>
        <c:axPos val="b"/>
        <c:numFmt formatCode="General" sourceLinked="0"/>
        <c:majorTickMark val="out"/>
        <c:minorTickMark val="none"/>
        <c:tickLblPos val="nextTo"/>
        <c:crossAx val="507524592"/>
        <c:crosses val="autoZero"/>
        <c:auto val="1"/>
        <c:lblAlgn val="ctr"/>
        <c:lblOffset val="100"/>
        <c:noMultiLvlLbl val="0"/>
      </c:catAx>
      <c:valAx>
        <c:axId val="507524592"/>
        <c:scaling>
          <c:orientation val="minMax"/>
        </c:scaling>
        <c:delete val="0"/>
        <c:axPos val="l"/>
        <c:majorGridlines/>
        <c:numFmt formatCode="0%" sourceLinked="1"/>
        <c:majorTickMark val="out"/>
        <c:minorTickMark val="none"/>
        <c:tickLblPos val="nextTo"/>
        <c:crossAx val="507523808"/>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odstawowy">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iestandardowy 2">
      <a:majorFont>
        <a:latin typeface="Cambria"/>
        <a:ea typeface=""/>
        <a:cs typeface=""/>
      </a:majorFont>
      <a:minorFont>
        <a:latin typeface="Cambria"/>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5ED5F4-B77B-4107-AB3C-4710A14D4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8598</Words>
  <Characters>51592</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Gminny Program Przeciwdziałania Przemocy w Rodzinie i Ochrony Ofiar  Przemocy Rodzinie na lata 2021-2025</vt:lpstr>
    </vt:vector>
  </TitlesOfParts>
  <Company>HP</Company>
  <LinksUpToDate>false</LinksUpToDate>
  <CharactersWithSpaces>60070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Przeciwdziałania Przemocy w Rodzinie i Ochrony Ofiar  Przemocy Rodzinie na lata 2021-2025</dc:title>
  <dc:creator>User</dc:creator>
  <cp:lastModifiedBy>Agnieszka Kolberg</cp:lastModifiedBy>
  <cp:revision>2</cp:revision>
  <cp:lastPrinted>2021-04-06T09:09:00Z</cp:lastPrinted>
  <dcterms:created xsi:type="dcterms:W3CDTF">2021-04-06T09:09:00Z</dcterms:created>
  <dcterms:modified xsi:type="dcterms:W3CDTF">2021-04-06T09:09:00Z</dcterms:modified>
</cp:coreProperties>
</file>